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055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55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ARMSTRONG GREG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STREET, # 1600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2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2"/>
                  <w:szCs w:val="2"/>
                  <w:color w:val="0000FF"/>
                </w:rPr>
                <w:t xml:space="preserve">PAA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 of the Board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08/12/2016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1,525,416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08/12/2016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17,545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29.15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1,507,871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08/12/2016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08/12/2016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 Common Units for Phantom Units granted under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Greg L. Armstrong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08/16/2016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537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2020-01-19T08:38:16Z</dcterms:created>
  <dcterms:modified xsi:type="dcterms:W3CDTF">2020-01-19T08:38:16Z</dcterms:modified>
</cp:coreProperties>
</file>