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vonBerg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Commercial Activities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158,359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15,102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143,257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John vonBerg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2020-01-22T08:37:52Z</dcterms:created>
  <dcterms:modified xsi:type="dcterms:W3CDTF">2020-01-22T08:37:52Z</dcterms:modified>
</cp:coreProperties>
</file>