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80399e8vk.htm"/>
      <w:bookmarkStart w:id="1" w:name="ksh80399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 March 8, 2011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w:t>
              <w:br/>
              <w:t xml:space="preserve">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b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043"/>
        <w:gridCol w:w="128"/>
        <w:gridCol w:w="9034"/>
      </w:tblGrid>
      <w:tr>
        <w:trPr/>
        <w:tc>
          <w:tcPr>
            <w:tcW w:w="10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034" w:type="dxa"/>
            <w:tcBorders/>
            <w:shd w:fill="auto" w:val="clear"/>
            <w:vAlign w:val="center"/>
          </w:tcPr>
          <w:p>
            <w:pPr>
              <w:pStyle w:val="TableContents"/>
              <w:spacing w:before="0" w:after="283"/>
              <w:rPr>
                <w:sz w:val="4"/>
                <w:szCs w:val="4"/>
              </w:rPr>
            </w:pPr>
            <w:r>
              <w:rPr>
                <w:sz w:val="4"/>
                <w:szCs w:val="4"/>
              </w:rPr>
            </w:r>
          </w:p>
        </w:tc>
      </w:tr>
      <w:tr>
        <w:trPr/>
        <w:tc>
          <w:tcPr>
            <w:tcW w:w="1043" w:type="dxa"/>
            <w:tcBorders/>
            <w:shd w:fill="auto" w:val="clear"/>
          </w:tcPr>
          <w:p>
            <w:pPr>
              <w:pStyle w:val="TableContents"/>
              <w:spacing w:before="0" w:after="283"/>
              <w:jc w:val="left"/>
              <w:rPr>
                <w:b/>
              </w:rPr>
            </w:pPr>
            <w:r>
              <w:rPr>
                <w:b/>
              </w:rPr>
              <w:t>Item 7.01.</w:t>
            </w:r>
          </w:p>
        </w:tc>
        <w:tc>
          <w:tcPr>
            <w:tcW w:w="128" w:type="dxa"/>
            <w:tcBorders/>
            <w:shd w:fill="auto" w:val="clear"/>
          </w:tcPr>
          <w:p>
            <w:pPr>
              <w:pStyle w:val="TableContents"/>
              <w:spacing w:before="0" w:after="283"/>
              <w:rPr/>
            </w:pPr>
            <w:r>
              <w:rPr/>
              <w:t> </w:t>
            </w:r>
          </w:p>
        </w:tc>
        <w:tc>
          <w:tcPr>
            <w:tcW w:w="9034" w:type="dxa"/>
            <w:tcBorders/>
            <w:shd w:fill="auto" w:val="clear"/>
          </w:tcPr>
          <w:p>
            <w:pPr>
              <w:pStyle w:val="TableContents"/>
              <w:spacing w:before="0" w:after="283"/>
              <w:rPr>
                <w:b/>
              </w:rPr>
            </w:pPr>
            <w:r>
              <w:rPr>
                <w:b/>
              </w:rPr>
              <w:t>Regulation FD Disclosure</w:t>
            </w:r>
          </w:p>
        </w:tc>
      </w:tr>
    </w:tbl>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A representative of Plains All American Pipeline, L.P. (PAA) intends to make a presentation at the Raymond James 32nd Annual Institutional Investors Conference in Orlando, Florida on Wednesday, March 9, 2011. Such presentation will give an overview of PAA, including strategic positioning, organic growth activities, financial growth strategies and related matters. On the morning of March 9, 2011, the prepared presentation materials will be made available for viewing on PAAs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A live webcast of the presentation will begin at approximately 9:50 a.m. EST and will be available for a period of seven (7) days thereafter at the following weblink: </w:t>
      </w:r>
      <w:r>
        <w:rPr>
          <w:rFonts w:ascii="Times New Roman;Times;serif" w:hAnsi="Times New Roman;Times;serif"/>
          <w:sz w:val="17"/>
          <w:u w:val="single"/>
        </w:rPr>
        <w:t>http://www.wsw.com/webcast/ri62/paa/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196"/>
        <w:gridCol w:w="348"/>
        <w:gridCol w:w="600"/>
        <w:gridCol w:w="3840"/>
        <w:gridCol w:w="1221"/>
      </w:tblGrid>
      <w:tr>
        <w:trPr/>
        <w:tc>
          <w:tcPr>
            <w:tcW w:w="4196"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840"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tcPr>
          <w:p>
            <w:pPr>
              <w:pStyle w:val="TableContents"/>
              <w:spacing w:before="0" w:after="283"/>
              <w:jc w:val="left"/>
              <w:rPr/>
            </w:pPr>
            <w:r>
              <w:rPr/>
              <w:t> </w:t>
            </w:r>
          </w:p>
        </w:tc>
        <w:tc>
          <w:tcPr>
            <w:tcW w:w="4788" w:type="dxa"/>
            <w:gridSpan w:val="3"/>
            <w:tcBorders/>
            <w:shd w:fill="auto" w:val="clear"/>
            <w:vAlign w:val="center"/>
          </w:tcPr>
          <w:p>
            <w:pPr>
              <w:pStyle w:val="TableContents"/>
              <w:spacing w:before="0" w:after="283"/>
              <w:jc w:val="left"/>
              <w:rPr/>
            </w:pPr>
            <w:r>
              <w:rPr/>
              <w:t>PLAINS ALL AMERICAN PIPELINE, L.P.</w:t>
              <w:br/>
              <w:t>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vAlign w:val="center"/>
          </w:tcPr>
          <w:p>
            <w:pPr>
              <w:pStyle w:val="TableContents"/>
              <w:spacing w:before="0" w:after="283"/>
              <w:jc w:val="left"/>
              <w:rPr/>
            </w:pPr>
            <w:r>
              <w:rPr/>
              <w:t>Date: March 8, 2011 </w:t>
            </w:r>
          </w:p>
        </w:tc>
        <w:tc>
          <w:tcPr>
            <w:tcW w:w="348" w:type="dxa"/>
            <w:tcBorders/>
            <w:shd w:fill="auto" w:val="clear"/>
          </w:tcPr>
          <w:p>
            <w:pPr>
              <w:pStyle w:val="TableContents"/>
              <w:spacing w:before="0" w:after="283"/>
              <w:rPr/>
            </w:pPr>
            <w:r>
              <w:rPr/>
              <w:t>By:  </w:t>
            </w:r>
          </w:p>
        </w:tc>
        <w:tc>
          <w:tcPr>
            <w:tcW w:w="4440" w:type="dxa"/>
            <w:gridSpan w:val="2"/>
            <w:tcBorders/>
            <w:shd w:fill="auto" w:val="clear"/>
            <w:vAlign w:val="center"/>
          </w:tcPr>
          <w:p>
            <w:pPr>
              <w:pStyle w:val="TableContents"/>
              <w:spacing w:before="0" w:after="283"/>
              <w:jc w:val="left"/>
              <w:rPr/>
            </w:pPr>
            <w:r>
              <w:rPr/>
              <w:t>PAA GP LLC, its general partner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tcPr>
          <w:p>
            <w:pPr>
              <w:pStyle w:val="TableContents"/>
              <w:spacing w:before="0" w:after="283"/>
              <w:jc w:val="left"/>
              <w:rPr/>
            </w:pPr>
            <w:r>
              <w:rPr/>
              <w:t> </w:t>
            </w:r>
          </w:p>
        </w:tc>
        <w:tc>
          <w:tcPr>
            <w:tcW w:w="4788" w:type="dxa"/>
            <w:gridSpan w:val="3"/>
            <w:tcBorders/>
            <w:shd w:fill="auto" w:val="clear"/>
            <w:vAlign w:val="center"/>
          </w:tcPr>
          <w:p>
            <w:pPr>
              <w:pStyle w:val="TableContents"/>
              <w:spacing w:before="0" w:after="283"/>
              <w:jc w:val="left"/>
              <w:rPr/>
            </w:pPr>
            <w:r>
              <w:rPr/>
              <w:br/>
              <w:t>By:  Plains AAP, L.P., its sole member</w:t>
              <w:br/>
              <w:br/>
              <w:t>By:  Plains All American GP LLC, its general partner</w:t>
              <w:br/>
              <w:t>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vAlign w:val="center"/>
          </w:tcPr>
          <w:p>
            <w:pPr>
              <w:pStyle w:val="TableContents"/>
              <w:spacing w:before="0" w:after="283"/>
              <w:jc w:val="left"/>
              <w:rPr/>
            </w:pPr>
            <w:r>
              <w:rPr/>
              <w:t> </w:t>
            </w:r>
          </w:p>
        </w:tc>
        <w:tc>
          <w:tcPr>
            <w:tcW w:w="348" w:type="dxa"/>
            <w:tcBorders/>
            <w:shd w:fill="auto" w:val="clear"/>
          </w:tcPr>
          <w:p>
            <w:pPr>
              <w:pStyle w:val="TableContents"/>
              <w:spacing w:before="0" w:after="283"/>
              <w:rPr/>
            </w:pPr>
            <w:r>
              <w:rPr/>
              <w:t>By:  </w:t>
            </w:r>
          </w:p>
        </w:tc>
        <w:tc>
          <w:tcPr>
            <w:tcW w:w="4440" w:type="dxa"/>
            <w:gridSpan w:val="2"/>
            <w:tcBorders>
              <w:bottom w:val="single" w:sz="2" w:space="0" w:color="000000"/>
            </w:tcBorders>
            <w:shd w:fill="auto" w:val="clear"/>
            <w:tcMar>
              <w:bottom w:w="28" w:type="dxa"/>
            </w:tcMar>
            <w:vAlign w:val="center"/>
          </w:tcPr>
          <w:p>
            <w:pPr>
              <w:pStyle w:val="TableContents"/>
              <w:spacing w:before="0" w:after="283"/>
              <w:jc w:val="left"/>
              <w:rPr/>
            </w:pPr>
            <w:r>
              <w:rPr/>
              <w:t>/s/ Chris Herbold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840" w:type="dxa"/>
            <w:tcBorders/>
            <w:shd w:fill="auto" w:val="clear"/>
            <w:vAlign w:val="center"/>
          </w:tcPr>
          <w:p>
            <w:pPr>
              <w:pStyle w:val="TableContents"/>
              <w:spacing w:before="0" w:after="283"/>
              <w:jc w:val="left"/>
              <w:rPr/>
            </w:pPr>
            <w:r>
              <w:rPr/>
              <w:t>Chris Herbold </w:t>
            </w:r>
          </w:p>
        </w:tc>
        <w:tc>
          <w:tcPr>
            <w:tcW w:w="1221" w:type="dxa"/>
            <w:tcBorders/>
            <w:shd w:fill="auto" w:val="clear"/>
            <w:vAlign w:val="center"/>
          </w:tcPr>
          <w:p>
            <w:pPr>
              <w:pStyle w:val="TableContents"/>
              <w:spacing w:before="0" w:after="283"/>
              <w:rPr/>
            </w:pPr>
            <w:r>
              <w:rPr/>
              <w:t> </w:t>
            </w:r>
          </w:p>
        </w:tc>
      </w:tr>
      <w:tr>
        <w:trPr/>
        <w:tc>
          <w:tcPr>
            <w:tcW w:w="4196"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840" w:type="dxa"/>
            <w:tcBorders/>
            <w:shd w:fill="auto" w:val="clear"/>
            <w:vAlign w:val="center"/>
          </w:tcPr>
          <w:p>
            <w:pPr>
              <w:pStyle w:val="TableContents"/>
              <w:spacing w:before="0" w:after="283"/>
              <w:jc w:val="left"/>
              <w:rPr/>
            </w:pPr>
            <w:r>
              <w:rPr/>
              <w:t>Vice President - Accounting &amp; Chief Accounting Officer </w:t>
            </w:r>
          </w:p>
        </w:tc>
        <w:tc>
          <w:tcPr>
            <w:tcW w:w="122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480</Words>
  <CharactersWithSpaces>3131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