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17145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2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RAYMOND JOHN T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2229 SAN FELIPE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TX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One Class A share is deliverable for each Phantom Class A share that vests.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 Upon termination of service as director, other than because of death, disability or retirement.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John T. Raymond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08/23/2021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-3108325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2021-08-23T16:36:15Z</dcterms:created>
  <dcterms:modified xsi:type="dcterms:W3CDTF">2021-08-23T16:36:15Z</dcterms:modified>
</cp:coreProperties>
</file>