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8-K.txt"/>
      <w:bookmarkStart w:id="1" w:name="ks8K"/>
      <w:bookmarkStart w:id="2" w:name="8-K.txt"/>
      <w:bookmarkStart w:id="3" w:name="ks8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Date of Report (Date of earliest event reported): NOVEMBER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</w:t>
      </w:r>
      <w:r>
        <w:rPr/>
        <w:t>(Exact name of registrant as specified in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DELAWARE                    0-9808                    76-0582150</w:t>
      </w:r>
    </w:p>
    <w:p>
      <w:pPr>
        <w:pStyle w:val="PreformattedText"/>
        <w:rPr/>
      </w:pPr>
      <w:r>
        <w:rPr/>
        <w:t>(State of Incorporation)     (Commission File No.)          (I.R.S. Employer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500 DALLAS STREET, SUITE 700</w:t>
      </w:r>
    </w:p>
    <w:p>
      <w:pPr>
        <w:pStyle w:val="PreformattedText"/>
        <w:rPr/>
      </w:pPr>
      <w:r>
        <w:rPr/>
        <w:t xml:space="preserve">         </w:t>
      </w:r>
      <w:r>
        <w:rPr/>
        <w:t>HOUSTON, TEXAS 77002                                     77002</w:t>
      </w:r>
    </w:p>
    <w:p>
      <w:pPr>
        <w:pStyle w:val="PreformattedText"/>
        <w:rPr/>
      </w:pPr>
      <w:r>
        <w:rPr/>
        <w:t>(Address of Principal Executive Offices)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CODE:  (713) 654-1414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OTHER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On November 29, 1999, the Registrant announced it had discovered</w:t>
      </w:r>
    </w:p>
    <w:p>
      <w:pPr>
        <w:pStyle w:val="PreformattedText"/>
        <w:rPr/>
      </w:pPr>
      <w:r>
        <w:rPr/>
        <w:t>unauthorized trading activity by an employee in its crude oil trading</w:t>
      </w:r>
    </w:p>
    <w:p>
      <w:pPr>
        <w:pStyle w:val="PreformattedText"/>
        <w:rPr/>
      </w:pPr>
      <w:r>
        <w:rPr/>
        <w:t>operations.  The unauthorized transactions are expected to result in losses to</w:t>
      </w:r>
    </w:p>
    <w:p>
      <w:pPr>
        <w:pStyle w:val="PreformattedText"/>
        <w:rPr/>
      </w:pPr>
      <w:r>
        <w:rPr/>
        <w:t>the Registrant of approximately $160 million.  The Registrant's announcement  is</w:t>
      </w:r>
    </w:p>
    <w:p>
      <w:pPr>
        <w:pStyle w:val="PreformattedText"/>
        <w:rPr/>
      </w:pPr>
      <w:r>
        <w:rPr/>
        <w:t>attached as an exhibit to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 FINANCIAL STATEMENTS AND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99.1  -  Press release of the Registrant dated November 29, 1999,</w:t>
      </w:r>
    </w:p>
    <w:p>
      <w:pPr>
        <w:pStyle w:val="PreformattedText"/>
        <w:rPr/>
      </w:pPr>
      <w:r>
        <w:rPr/>
        <w:t xml:space="preserve">              </w:t>
      </w:r>
      <w:r>
        <w:rPr/>
        <w:t>announcing losses expected to be approximately $160 million as a</w:t>
      </w:r>
    </w:p>
    <w:p>
      <w:pPr>
        <w:pStyle w:val="PreformattedText"/>
        <w:rPr/>
      </w:pPr>
      <w:r>
        <w:rPr/>
        <w:t xml:space="preserve">              </w:t>
      </w:r>
      <w:r>
        <w:rPr/>
        <w:t>result of an employee's unauthorized trading.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November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By: PLAINS ALL AMERICAN INC.,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By:    /s/  MICHAEL R. PATTERSON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 Michael R. Patterson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Number                            Exhibit</w:t>
      </w:r>
    </w:p>
    <w:p>
      <w:pPr>
        <w:pStyle w:val="PreformattedText"/>
        <w:rPr/>
      </w:pPr>
      <w:r>
        <w:rPr/>
        <w:t xml:space="preserve">    </w:t>
      </w:r>
      <w:r>
        <w:rPr/>
        <w:t>------                         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99.1  -   Press release of the Registrant dated November 29, 1999,</w:t>
      </w:r>
    </w:p>
    <w:p>
      <w:pPr>
        <w:pStyle w:val="PreformattedText"/>
        <w:rPr/>
      </w:pPr>
      <w:r>
        <w:rPr/>
        <w:t xml:space="preserve">               </w:t>
      </w:r>
      <w:r>
        <w:rPr/>
        <w:t>announcing losses expected to be approximately $160 million as a</w:t>
      </w:r>
    </w:p>
    <w:p>
      <w:pPr>
        <w:pStyle w:val="PreformattedText"/>
        <w:spacing w:before="0" w:after="283"/>
        <w:rPr/>
      </w:pPr>
      <w:r>
        <w:rPr/>
        <w:t xml:space="preserve">               </w:t>
      </w:r>
      <w:r>
        <w:rPr/>
        <w:t>result of an employee's unauthorized trading.</w:t>
      </w:r>
      <w:r>
        <w:br w:type="page"/>
      </w:r>
    </w:p>
    <w:p>
      <w:pPr>
        <w:pStyle w:val="PreformattedText"/>
        <w:rPr/>
      </w:pPr>
      <w:r>
        <w:rPr/>
      </w:r>
      <w:bookmarkStart w:id="4" w:name="EX-99.txt"/>
      <w:bookmarkStart w:id="5" w:name="ksEX99"/>
      <w:bookmarkStart w:id="6" w:name="EX-99.txt"/>
      <w:bookmarkStart w:id="7" w:name="ksEX99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CONTACTS:   PHILLIP D. KRAMER                     HARRY N. PEFANIS</w:t>
      </w:r>
    </w:p>
    <w:p>
      <w:pPr>
        <w:pStyle w:val="PreformattedText"/>
        <w:rPr/>
      </w:pPr>
      <w:r>
        <w:rPr/>
        <w:t xml:space="preserve">            </w:t>
      </w:r>
      <w:r>
        <w:rPr/>
        <w:t>Executive Vice President and CFO      President and COO</w:t>
      </w:r>
    </w:p>
    <w:p>
      <w:pPr>
        <w:pStyle w:val="PreformattedText"/>
        <w:rPr/>
      </w:pPr>
      <w:r>
        <w:rPr/>
        <w:t xml:space="preserve">            </w:t>
      </w:r>
      <w:r>
        <w:rPr/>
        <w:t>713/654-1414 OR 800/934-6083          713/646-4242 OR 800/392-3676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IMMEDIATE RELEASE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PLAINS ALL AMERICAN PIPELINE, L.P. ANNOUNCES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UNAUTHORIZED TRADING LOSSES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(Houston - November 29, 1999) Plains All American Pipeline, L.P. (NYSE:PAA)</w:t>
      </w:r>
    </w:p>
    <w:p>
      <w:pPr>
        <w:pStyle w:val="PreformattedText"/>
        <w:rPr/>
      </w:pPr>
      <w:r>
        <w:rPr/>
        <w:t>and Plains Resources Inc. (AMEX:PLX), the parent of the general partner of</w:t>
      </w:r>
    </w:p>
    <w:p>
      <w:pPr>
        <w:pStyle w:val="PreformattedText"/>
        <w:rPr/>
      </w:pPr>
      <w:r>
        <w:rPr/>
        <w:t>Plains All American, announced today they have discovered unauthorized trading</w:t>
      </w:r>
    </w:p>
    <w:p>
      <w:pPr>
        <w:pStyle w:val="PreformattedText"/>
        <w:rPr/>
      </w:pPr>
      <w:r>
        <w:rPr/>
        <w:t>activity by an employee in Plains All American's crude oil trading operations.</w:t>
      </w:r>
    </w:p>
    <w:p>
      <w:pPr>
        <w:pStyle w:val="PreformattedText"/>
        <w:rPr/>
      </w:pPr>
      <w:r>
        <w:rPr/>
        <w:t>The unauthorized transactions are expected to result in losses to Plains All</w:t>
      </w:r>
    </w:p>
    <w:p>
      <w:pPr>
        <w:pStyle w:val="PreformattedText"/>
        <w:rPr/>
      </w:pPr>
      <w:r>
        <w:rPr/>
        <w:t>American of approximately $160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of Directors of the general partner of Plains All American and</w:t>
      </w:r>
    </w:p>
    <w:p>
      <w:pPr>
        <w:pStyle w:val="PreformattedText"/>
        <w:rPr/>
      </w:pPr>
      <w:r>
        <w:rPr/>
        <w:t>the Board of Directors of Plains Resources Inc. have authorized a full</w:t>
      </w:r>
    </w:p>
    <w:p>
      <w:pPr>
        <w:pStyle w:val="PreformattedText"/>
        <w:rPr/>
      </w:pPr>
      <w:r>
        <w:rPr/>
        <w:t>investigation into the matter by outside counsel and PricewaterhouseCoopers LLP.</w:t>
      </w:r>
    </w:p>
    <w:p>
      <w:pPr>
        <w:pStyle w:val="PreformattedText"/>
        <w:rPr/>
      </w:pPr>
      <w:r>
        <w:rPr/>
        <w:t>Operating results for 1999 will be adversely affected by these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a preliminary investigation, Plains All American believes the</w:t>
      </w:r>
    </w:p>
    <w:p>
      <w:pPr>
        <w:pStyle w:val="PreformattedText"/>
        <w:rPr/>
      </w:pPr>
      <w:r>
        <w:rPr/>
        <w:t>employee's unauthorized trading activity occurred primarily during the period</w:t>
      </w:r>
    </w:p>
    <w:p>
      <w:pPr>
        <w:pStyle w:val="PreformattedText"/>
        <w:rPr/>
      </w:pPr>
      <w:r>
        <w:rPr/>
        <w:t>from April through November 1999, although it appears to have begun in January</w:t>
      </w:r>
    </w:p>
    <w:p>
      <w:pPr>
        <w:pStyle w:val="PreformattedText"/>
        <w:rPr/>
      </w:pPr>
      <w:r>
        <w:rPr/>
        <w:t>1999. Depending on the results of the investigation, previously announced</w:t>
      </w:r>
    </w:p>
    <w:p>
      <w:pPr>
        <w:pStyle w:val="PreformattedText"/>
        <w:rPr/>
      </w:pPr>
      <w:r>
        <w:rPr/>
        <w:t>financial results may be restated. In addition, Arthur Andersen LLP is</w:t>
      </w:r>
    </w:p>
    <w:p>
      <w:pPr>
        <w:pStyle w:val="PreformattedText"/>
        <w:rPr/>
      </w:pPr>
      <w:r>
        <w:rPr/>
        <w:t>conducting a preliminary independent review of the facts on behalf of Plains All</w:t>
      </w:r>
    </w:p>
    <w:p>
      <w:pPr>
        <w:pStyle w:val="PreformattedText"/>
        <w:rPr/>
      </w:pPr>
      <w:r>
        <w:rPr/>
        <w:t>American's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unauthorized trading, Plains All American and certain of</w:t>
      </w:r>
    </w:p>
    <w:p>
      <w:pPr>
        <w:pStyle w:val="PreformattedText"/>
        <w:rPr/>
      </w:pPr>
      <w:r>
        <w:rPr/>
        <w:t>its affiliates (not including Plains Resources Inc.) are in default of certain</w:t>
      </w:r>
    </w:p>
    <w:p>
      <w:pPr>
        <w:pStyle w:val="PreformattedText"/>
        <w:rPr/>
      </w:pPr>
      <w:r>
        <w:rPr/>
        <w:t>covenants under their existing credit facilities.  In addition, Plains All</w:t>
      </w:r>
    </w:p>
    <w:p>
      <w:pPr>
        <w:pStyle w:val="PreformattedText"/>
        <w:rPr/>
      </w:pPr>
      <w:r>
        <w:rPr/>
        <w:t>American has significant cash requirements for which it will need to draw on</w:t>
      </w:r>
    </w:p>
    <w:p>
      <w:pPr>
        <w:pStyle w:val="PreformattedText"/>
        <w:rPr/>
      </w:pPr>
      <w:r>
        <w:rPr/>
        <w:t>credit facilities. Plains All American is in discussions with various members of</w:t>
      </w:r>
    </w:p>
    <w:p>
      <w:pPr>
        <w:pStyle w:val="PreformattedText"/>
        <w:rPr/>
      </w:pPr>
      <w:r>
        <w:rPr/>
        <w:t>its bank group to address its financing needs and these defaults. In conjunction</w:t>
      </w:r>
    </w:p>
    <w:p>
      <w:pPr>
        <w:pStyle w:val="PreformattedText"/>
        <w:rPr/>
      </w:pPr>
      <w:r>
        <w:rPr/>
        <w:t>with these discussions, Plains Resources has indicated its willingness to infuse</w:t>
      </w:r>
    </w:p>
    <w:p>
      <w:pPr>
        <w:pStyle w:val="PreformattedText"/>
        <w:rPr/>
      </w:pPr>
      <w:r>
        <w:rPr/>
        <w:t>up to an additional $64 million into Plains All American, subject to various</w:t>
      </w:r>
    </w:p>
    <w:p>
      <w:pPr>
        <w:pStyle w:val="PreformattedText"/>
        <w:rPr/>
      </w:pPr>
      <w:r>
        <w:rPr/>
        <w:t>conditions, including satisfactory resolution of the discussions with Plains All</w:t>
      </w:r>
    </w:p>
    <w:p>
      <w:pPr>
        <w:pStyle w:val="PreformattedText"/>
        <w:rPr/>
      </w:pPr>
      <w:r>
        <w:rPr/>
        <w:t>American's lenders. There can be no assurance that satisfactory resolution will</w:t>
      </w:r>
    </w:p>
    <w:p>
      <w:pPr>
        <w:pStyle w:val="PreformattedText"/>
        <w:rPr/>
      </w:pPr>
      <w:r>
        <w:rPr/>
        <w:t>be reached.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 MORE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  <w:t>-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Greg L. Armstrong, Plains All American's Chairman and CEO, noted that</w:t>
      </w:r>
    </w:p>
    <w:p>
      <w:pPr>
        <w:pStyle w:val="PreformattedText"/>
        <w:rPr/>
      </w:pPr>
      <w:r>
        <w:rPr/>
        <w:t>Plains All American has 34.4 million units outstanding of which 10 million</w:t>
      </w:r>
    </w:p>
    <w:p>
      <w:pPr>
        <w:pStyle w:val="PreformattedText"/>
        <w:rPr/>
      </w:pPr>
      <w:r>
        <w:rPr/>
        <w:t>units, or 29%, are subordinated units held by the general partner and the</w:t>
      </w:r>
    </w:p>
    <w:p>
      <w:pPr>
        <w:pStyle w:val="PreformattedText"/>
        <w:rPr/>
      </w:pPr>
      <w:r>
        <w:rPr/>
        <w:t>remaining units are common units. Under the partnership agreement, subordinated</w:t>
      </w:r>
    </w:p>
    <w:p>
      <w:pPr>
        <w:pStyle w:val="PreformattedText"/>
        <w:rPr/>
      </w:pPr>
      <w:r>
        <w:rPr/>
        <w:t>units do not receive any quarterly distribution until all common units have</w:t>
      </w:r>
    </w:p>
    <w:p>
      <w:pPr>
        <w:pStyle w:val="PreformattedText"/>
        <w:rPr/>
      </w:pPr>
      <w:r>
        <w:rPr/>
        <w:t>received at least $0.45 in each calendar quarter. The unauthorized trading</w:t>
      </w:r>
    </w:p>
    <w:p>
      <w:pPr>
        <w:pStyle w:val="PreformattedText"/>
        <w:rPr/>
      </w:pPr>
      <w:r>
        <w:rPr/>
        <w:t>losses will have a material adverse effect on Plains All American's ability to</w:t>
      </w:r>
    </w:p>
    <w:p>
      <w:pPr>
        <w:pStyle w:val="PreformattedText"/>
        <w:rPr/>
      </w:pPr>
      <w:r>
        <w:rPr/>
        <w:t>make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"We are extremely disappointed by the unauthorized actions of one of our</w:t>
      </w:r>
    </w:p>
    <w:p>
      <w:pPr>
        <w:pStyle w:val="PreformattedText"/>
        <w:rPr/>
      </w:pPr>
      <w:r>
        <w:rPr/>
        <w:t>traders and are taking appropriate, swift and decisive action to see to it that</w:t>
      </w:r>
    </w:p>
    <w:p>
      <w:pPr>
        <w:pStyle w:val="PreformattedText"/>
        <w:rPr/>
      </w:pPr>
      <w:r>
        <w:rPr/>
        <w:t>our policies cannot be circumvented like this again," said Armstrong. "While</w:t>
      </w:r>
    </w:p>
    <w:p>
      <w:pPr>
        <w:pStyle w:val="PreformattedText"/>
        <w:rPr/>
      </w:pPr>
      <w:r>
        <w:rPr/>
        <w:t>these losses are clearly significant, we believe that several recent, pending</w:t>
      </w:r>
    </w:p>
    <w:p>
      <w:pPr>
        <w:pStyle w:val="PreformattedText"/>
        <w:rPr/>
      </w:pPr>
      <w:r>
        <w:rPr/>
        <w:t>and anticipated positive financial developments will help Plains All American</w:t>
      </w:r>
    </w:p>
    <w:p>
      <w:pPr>
        <w:pStyle w:val="PreformattedText"/>
        <w:rPr/>
      </w:pPr>
      <w:r>
        <w:rPr/>
        <w:t>navigate through these difficult times," said Armstrong. These developments</w:t>
      </w:r>
    </w:p>
    <w:p>
      <w:pPr>
        <w:pStyle w:val="PreformattedText"/>
        <w:rPr/>
      </w:pPr>
      <w:r>
        <w:rPr/>
        <w:t>include: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.  receipt of $51 million of cash proceeds in October 1999 from the sale of</w:t>
      </w:r>
    </w:p>
    <w:p>
      <w:pPr>
        <w:pStyle w:val="PreformattedText"/>
        <w:rPr/>
      </w:pPr>
      <w:r>
        <w:rPr/>
        <w:t xml:space="preserve">        </w:t>
      </w:r>
      <w:r>
        <w:rPr/>
        <w:t>equity,</w:t>
      </w:r>
    </w:p>
    <w:p>
      <w:pPr>
        <w:pStyle w:val="PreformattedText"/>
        <w:rPr/>
      </w:pPr>
      <w:r>
        <w:rPr/>
        <w:t xml:space="preserve">     </w:t>
      </w:r>
      <w:r>
        <w:rPr/>
        <w:t>.  the fourth quarter receipt of $15 million of cash proceeds from the sale</w:t>
      </w:r>
    </w:p>
    <w:p>
      <w:pPr>
        <w:pStyle w:val="PreformattedText"/>
        <w:rPr/>
      </w:pPr>
      <w:r>
        <w:rPr/>
        <w:t xml:space="preserve">        </w:t>
      </w:r>
      <w:r>
        <w:rPr/>
        <w:t>of excess crude oil inventory, the majority of which has already been</w:t>
      </w:r>
    </w:p>
    <w:p>
      <w:pPr>
        <w:pStyle w:val="PreformattedText"/>
        <w:rPr/>
      </w:pPr>
      <w:r>
        <w:rPr/>
        <w:t xml:space="preserve">        </w:t>
      </w:r>
      <w:r>
        <w:rPr/>
        <w:t>received, and</w:t>
      </w:r>
    </w:p>
    <w:p>
      <w:pPr>
        <w:pStyle w:val="PreformattedText"/>
        <w:rPr/>
      </w:pPr>
      <w:r>
        <w:rPr/>
        <w:t xml:space="preserve">     </w:t>
      </w:r>
      <w:r>
        <w:rPr/>
        <w:t>.  the pending $100 million sale of 5.2 million barrels of crude oil line</w:t>
      </w:r>
    </w:p>
    <w:p>
      <w:pPr>
        <w:pStyle w:val="PreformattedText"/>
        <w:rPr/>
      </w:pPr>
      <w:r>
        <w:rPr/>
        <w:t xml:space="preserve">        </w:t>
      </w:r>
      <w:r>
        <w:rPr/>
        <w:t>fill to be received in the first quarter of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has also executed confidentiality agreements and is</w:t>
      </w:r>
    </w:p>
    <w:p>
      <w:pPr>
        <w:pStyle w:val="PreformattedText"/>
        <w:rPr/>
      </w:pPr>
      <w:r>
        <w:rPr/>
        <w:t>in discussions with potential buyers of the portion of the All American Pipeline</w:t>
      </w:r>
    </w:p>
    <w:p>
      <w:pPr>
        <w:pStyle w:val="PreformattedText"/>
        <w:rPr/>
      </w:pPr>
      <w:r>
        <w:rPr/>
        <w:t>extending from California to Texas, although there can be no assurance that a</w:t>
      </w:r>
    </w:p>
    <w:p>
      <w:pPr>
        <w:pStyle w:val="PreformattedText"/>
        <w:rPr/>
      </w:pPr>
      <w:r>
        <w:rPr/>
        <w:t>sale will be consummated. As previously announced, this segment of the pipeline</w:t>
      </w:r>
    </w:p>
    <w:p>
      <w:pPr>
        <w:pStyle w:val="PreformattedText"/>
        <w:rPr/>
      </w:pPr>
      <w:r>
        <w:rPr/>
        <w:t>generated only $4 million of earnings before interest, taxes, depreciation and</w:t>
      </w:r>
    </w:p>
    <w:p>
      <w:pPr>
        <w:pStyle w:val="PreformattedText"/>
        <w:rPr/>
      </w:pPr>
      <w:r>
        <w:rPr/>
        <w:t>amortization for the twelve month period ending September 30, 1999. The segment</w:t>
      </w:r>
    </w:p>
    <w:p>
      <w:pPr>
        <w:pStyle w:val="PreformattedText"/>
        <w:rPr/>
      </w:pPr>
      <w:r>
        <w:rPr/>
        <w:t>of the line contains the 5.2 million barrels of crude oil line fill that is</w:t>
      </w:r>
    </w:p>
    <w:p>
      <w:pPr>
        <w:pStyle w:val="PreformattedText"/>
        <w:rPr/>
      </w:pPr>
      <w:r>
        <w:rPr/>
        <w:t>being pumped out and sold for $100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normal practice for Plains All American, as it purchases crude</w:t>
      </w:r>
    </w:p>
    <w:p>
      <w:pPr>
        <w:pStyle w:val="PreformattedText"/>
        <w:rPr/>
      </w:pPr>
      <w:r>
        <w:rPr/>
        <w:t>oil, to establish a margin by selling crude oil for physical delivery to third</w:t>
      </w:r>
    </w:p>
    <w:p>
      <w:pPr>
        <w:pStyle w:val="PreformattedText"/>
        <w:rPr/>
      </w:pPr>
      <w:r>
        <w:rPr/>
        <w:t>party users, or by entering into a future delivery obligation with respect to</w:t>
      </w:r>
    </w:p>
    <w:p>
      <w:pPr>
        <w:pStyle w:val="PreformattedText"/>
        <w:rPr/>
      </w:pPr>
      <w:r>
        <w:rPr/>
        <w:t>futures contracts on the New York Mercantile Exchange ("NYMEX"). It appears that</w:t>
      </w:r>
    </w:p>
    <w:p>
      <w:pPr>
        <w:pStyle w:val="PreformattedText"/>
        <w:rPr/>
      </w:pPr>
      <w:r>
        <w:rPr/>
        <w:t>the trader in question violated Plains All American's policy of maintaining a</w:t>
      </w:r>
    </w:p>
    <w:p>
      <w:pPr>
        <w:pStyle w:val="PreformattedText"/>
        <w:rPr/>
      </w:pPr>
      <w:r>
        <w:rPr/>
        <w:t>position that is substantially balanced between crude oil purchases and sales or</w:t>
      </w:r>
    </w:p>
    <w:p>
      <w:pPr>
        <w:pStyle w:val="PreformattedText"/>
        <w:rPr/>
      </w:pPr>
      <w:r>
        <w:rPr/>
        <w:t>future delivery obligations. The trader's employment has been 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company spokesperson for Plains Resources noted that, while a wholly</w:t>
      </w:r>
    </w:p>
    <w:p>
      <w:pPr>
        <w:pStyle w:val="PreformattedText"/>
        <w:rPr/>
      </w:pPr>
      <w:r>
        <w:rPr/>
        <w:t>owned subsidiary entity is the general partner of and owns 54% of Plains All</w:t>
      </w:r>
    </w:p>
    <w:p>
      <w:pPr>
        <w:pStyle w:val="PreformattedText"/>
        <w:rPr/>
      </w:pPr>
      <w:r>
        <w:rPr/>
        <w:t>American Pipeline, L.P., the trading losses do not affect the parent company's</w:t>
      </w:r>
    </w:p>
    <w:p>
      <w:pPr>
        <w:pStyle w:val="PreformattedText"/>
        <w:rPr/>
      </w:pPr>
      <w:r>
        <w:rPr/>
        <w:t>upstream business operations. Plains Resources has a $225 million revolving</w:t>
      </w:r>
    </w:p>
    <w:p>
      <w:pPr>
        <w:pStyle w:val="PreformattedText"/>
        <w:rPr/>
      </w:pPr>
      <w:r>
        <w:rPr/>
        <w:t>credit facility which is secured by its oil and gas properties. Its indirect</w:t>
      </w:r>
    </w:p>
    <w:p>
      <w:pPr>
        <w:pStyle w:val="PreformattedText"/>
        <w:rPr/>
      </w:pPr>
      <w:r>
        <w:rPr/>
        <w:t>ownership in Plains All American does not collateralize any of Plains Resources'</w:t>
      </w:r>
    </w:p>
    <w:p>
      <w:pPr>
        <w:pStyle w:val="PreformattedText"/>
        <w:rPr/>
      </w:pPr>
      <w:r>
        <w:rPr/>
        <w:t>credit facilities. The debt of Plains All American Pipeline, L.P. is non-</w:t>
      </w:r>
    </w:p>
    <w:p>
      <w:pPr>
        <w:pStyle w:val="PreformattedText"/>
        <w:rPr/>
      </w:pPr>
      <w:r>
        <w:rPr/>
        <w:t>recourse to Plains Resources. At September 30, 1999, Plains Resources had</w:t>
      </w:r>
    </w:p>
    <w:p>
      <w:pPr>
        <w:pStyle w:val="PreformattedText"/>
        <w:rPr/>
      </w:pPr>
      <w:r>
        <w:rPr/>
        <w:t>approximately $50 million outstanding under its $225 million revolving credit</w:t>
      </w:r>
    </w:p>
    <w:p>
      <w:pPr>
        <w:pStyle w:val="PreformattedText"/>
        <w:rPr/>
      </w:pPr>
      <w:r>
        <w:rPr/>
        <w:t>facility. Because the financial statements of Plains All American are</w:t>
      </w:r>
    </w:p>
    <w:p>
      <w:pPr>
        <w:pStyle w:val="PreformattedText"/>
        <w:rPr/>
      </w:pPr>
      <w:r>
        <w:rPr/>
        <w:t>consolidated with those of Plains Resources, adverse effects on the financial</w:t>
      </w:r>
    </w:p>
    <w:p>
      <w:pPr>
        <w:pStyle w:val="PreformattedText"/>
        <w:rPr/>
      </w:pPr>
      <w:r>
        <w:rPr/>
        <w:t>statements of Plains All American have a direct effect on the consolidated</w:t>
      </w:r>
    </w:p>
    <w:p>
      <w:pPr>
        <w:pStyle w:val="PreformattedText"/>
        <w:rPr/>
      </w:pPr>
      <w:r>
        <w:rPr/>
        <w:t>financial statements of Plains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 MORE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3</w:t>
      </w:r>
    </w:p>
    <w:p>
      <w:pPr>
        <w:pStyle w:val="PreformattedText"/>
        <w:rPr/>
      </w:pPr>
      <w:r>
        <w:rPr/>
        <w:t>-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for the historical information contained herein, the matters</w:t>
      </w:r>
    </w:p>
    <w:p>
      <w:pPr>
        <w:pStyle w:val="PreformattedText"/>
        <w:rPr/>
      </w:pPr>
      <w:r>
        <w:rPr/>
        <w:t>discussed in this news release are forward-looking statements that involve</w:t>
      </w:r>
    </w:p>
    <w:p>
      <w:pPr>
        <w:pStyle w:val="PreformattedText"/>
        <w:rPr/>
      </w:pPr>
      <w:r>
        <w:rPr/>
        <w:t>certain risks and uncertainties. These risks and uncertainties include, among</w:t>
      </w:r>
    </w:p>
    <w:p>
      <w:pPr>
        <w:pStyle w:val="PreformattedText"/>
        <w:rPr/>
      </w:pPr>
      <w:r>
        <w:rPr/>
        <w:t>other things, demand for various grades of crude oil and resulting changes in</w:t>
      </w:r>
    </w:p>
    <w:p>
      <w:pPr>
        <w:pStyle w:val="PreformattedText"/>
        <w:rPr/>
      </w:pPr>
      <w:r>
        <w:rPr/>
        <w:t>pricing conditions, availability of third party production volumes for</w:t>
      </w:r>
    </w:p>
    <w:p>
      <w:pPr>
        <w:pStyle w:val="PreformattedText"/>
        <w:rPr/>
      </w:pPr>
      <w:r>
        <w:rPr/>
        <w:t>transportation and marketing, regulatory changes, the availability of</w:t>
      </w:r>
    </w:p>
    <w:p>
      <w:pPr>
        <w:pStyle w:val="PreformattedText"/>
        <w:rPr/>
      </w:pPr>
      <w:r>
        <w:rPr/>
        <w:t>acquisition opportunities on terms favorable to Plains All American, the</w:t>
      </w:r>
    </w:p>
    <w:p>
      <w:pPr>
        <w:pStyle w:val="PreformattedText"/>
        <w:rPr/>
      </w:pPr>
      <w:r>
        <w:rPr/>
        <w:t>availability to Plains All American of credit on satisfactory terms, and other</w:t>
      </w:r>
    </w:p>
    <w:p>
      <w:pPr>
        <w:pStyle w:val="PreformattedText"/>
        <w:rPr/>
      </w:pPr>
      <w:r>
        <w:rPr/>
        <w:t>factors and uncertainties inherent in the marketing, transportation,</w:t>
      </w:r>
    </w:p>
    <w:p>
      <w:pPr>
        <w:pStyle w:val="PreformattedText"/>
        <w:rPr/>
      </w:pPr>
      <w:r>
        <w:rPr/>
        <w:t>terminalling, gathering and storage of crude oil discussed in Plains All</w:t>
      </w:r>
    </w:p>
    <w:p>
      <w:pPr>
        <w:pStyle w:val="PreformattedText"/>
        <w:rPr/>
      </w:pPr>
      <w:r>
        <w:rPr/>
        <w:t>American's filings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Pipeline, L.P. is engaged in interstate and intrastate</w:t>
      </w:r>
    </w:p>
    <w:p>
      <w:pPr>
        <w:pStyle w:val="PreformattedText"/>
        <w:rPr/>
      </w:pPr>
      <w:r>
        <w:rPr/>
        <w:t>crude oil transportation, terminalling and storage, as well as crude oil</w:t>
      </w:r>
    </w:p>
    <w:p>
      <w:pPr>
        <w:pStyle w:val="PreformattedText"/>
        <w:rPr/>
      </w:pPr>
      <w:r>
        <w:rPr/>
        <w:t>gathering and marketing activities, primarily in California, Texas, Oklahoma,</w:t>
      </w:r>
    </w:p>
    <w:p>
      <w:pPr>
        <w:pStyle w:val="PreformattedText"/>
        <w:rPr/>
      </w:pPr>
      <w:r>
        <w:rPr/>
        <w:t>Louisiana and the Gulf of Mexico. Plains All American Inc., a wholly owned</w:t>
      </w:r>
    </w:p>
    <w:p>
      <w:pPr>
        <w:pStyle w:val="PreformattedText"/>
        <w:rPr/>
      </w:pPr>
      <w:r>
        <w:rPr/>
        <w:t>subsidiary of Plains Resources Inc., holds an effective 54% interest in Plains</w:t>
      </w:r>
    </w:p>
    <w:p>
      <w:pPr>
        <w:pStyle w:val="PreformattedText"/>
        <w:rPr/>
      </w:pPr>
      <w:r>
        <w:rPr/>
        <w:t>All American and serves as its general partner. Plains All American's common</w:t>
      </w:r>
    </w:p>
    <w:p>
      <w:pPr>
        <w:pStyle w:val="PreformattedText"/>
        <w:rPr/>
      </w:pPr>
      <w:r>
        <w:rPr/>
        <w:t>units are traded on the New York Stock Exchange under the symbol "PAA". Plains</w:t>
      </w:r>
    </w:p>
    <w:p>
      <w:pPr>
        <w:pStyle w:val="PreformattedText"/>
        <w:rPr/>
      </w:pPr>
      <w:r>
        <w:rPr/>
        <w:t>Resources Inc.'s common shares are traded on the American Stock Exchange under</w:t>
      </w:r>
    </w:p>
    <w:p>
      <w:pPr>
        <w:pStyle w:val="PreformattedText"/>
        <w:rPr/>
      </w:pPr>
      <w:r>
        <w:rPr/>
        <w:t>the symbol "PLX". Plains All American is headquartered in Houston,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Resources and Plains All American are scheduling a conference call</w:t>
      </w:r>
    </w:p>
    <w:p>
      <w:pPr>
        <w:pStyle w:val="PreformattedText"/>
        <w:rPr/>
      </w:pPr>
      <w:r>
        <w:rPr/>
        <w:t>with analysts to discuss, among other things, the matters addressed in this</w:t>
      </w:r>
    </w:p>
    <w:p>
      <w:pPr>
        <w:pStyle w:val="PreformattedText"/>
        <w:rPr/>
      </w:pPr>
      <w:r>
        <w:rPr/>
        <w:t>release on Thursday, December 2, 1999, at 2:00PM Central Standard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# # #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1409</Words>
  <CharactersWithSpaces>10508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