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Limited Partnership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740" w:firstLine="8"/>
        <w:spacing w:after="0" w:line="311" w:lineRule="auto"/>
        <w:tabs>
          <w:tab w:leader="none" w:pos="44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4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420" w:type="dxa"/>
            <w:vAlign w:val="bottom"/>
            <w:tcBorders>
              <w:top w:val="single" w:sz="8" w:color="auto"/>
              <w:left w:val="single" w:sz="8" w:color="auto"/>
              <w:righ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72651A207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00" w:type="dxa"/>
            <w:vAlign w:val="bottom"/>
            <w:tcBorders>
              <w:right w:val="single" w:sz="8" w:color="auto"/>
            </w:tcBorders>
          </w:tcPr>
          <w:p>
            <w:pPr>
              <w:ind w:left="1300"/>
              <w:spacing w:after="0"/>
              <w:rPr>
                <w:sz w:val="20"/>
                <w:szCs w:val="20"/>
                <w:color w:val="auto"/>
              </w:rPr>
            </w:pPr>
            <w:r>
              <w:rPr>
                <w:rFonts w:ascii="Arial" w:cs="Arial" w:eastAsia="Arial" w:hAnsi="Arial"/>
                <w:sz w:val="18"/>
                <w:szCs w:val="18"/>
                <w:b w:val="1"/>
                <w:bCs w:val="1"/>
                <w:color w:val="auto"/>
              </w:rPr>
              <w:t>13G</w:t>
            </w:r>
          </w:p>
        </w:tc>
        <w:tc>
          <w:tcPr>
            <w:tcW w:w="3360" w:type="dxa"/>
            <w:vAlign w:val="bottom"/>
            <w:tcBorders>
              <w:top w:val="single" w:sz="8" w:color="auto"/>
              <w:right w:val="single" w:sz="8" w:color="auto"/>
            </w:tcBorders>
            <w:gridSpan w:val="2"/>
            <w:vMerge w:val="restart"/>
          </w:tcPr>
          <w:p>
            <w:pPr>
              <w:ind w:left="1920"/>
              <w:spacing w:after="0"/>
              <w:rPr>
                <w:sz w:val="20"/>
                <w:szCs w:val="20"/>
                <w:color w:val="auto"/>
              </w:rPr>
            </w:pPr>
            <w:r>
              <w:rPr>
                <w:rFonts w:ascii="Arial" w:cs="Arial" w:eastAsia="Arial" w:hAnsi="Arial"/>
                <w:sz w:val="18"/>
                <w:szCs w:val="18"/>
                <w:color w:val="auto"/>
                <w:w w:val="88"/>
              </w:rPr>
              <w:t>Page 2 of 10 Pages</w:t>
            </w:r>
          </w:p>
        </w:tc>
        <w:tc>
          <w:tcPr>
            <w:tcW w:w="0" w:type="dxa"/>
            <w:vAlign w:val="bottom"/>
          </w:tcPr>
          <w:p>
            <w:pPr>
              <w:spacing w:after="0"/>
              <w:rPr>
                <w:sz w:val="1"/>
                <w:szCs w:val="1"/>
                <w:color w:val="auto"/>
              </w:rPr>
            </w:pPr>
          </w:p>
        </w:tc>
      </w:tr>
      <w:tr>
        <w:trPr>
          <w:trHeight w:val="54"/>
        </w:trPr>
        <w:tc>
          <w:tcPr>
            <w:tcW w:w="3420" w:type="dxa"/>
            <w:vAlign w:val="bottom"/>
            <w:tcBorders>
              <w:left w:val="single" w:sz="8" w:color="auto"/>
              <w:right w:val="single" w:sz="8" w:color="auto"/>
            </w:tcBorders>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33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82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4"/>
              </w:rPr>
              <w:t>NAME OF REPORTING PERSONS</w:t>
            </w:r>
          </w:p>
        </w:tc>
        <w:tc>
          <w:tcPr>
            <w:tcW w:w="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Energy Income Partners, LLC</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Arial" w:cs="Arial" w:eastAsia="Arial" w:hAnsi="Arial"/>
                <w:sz w:val="18"/>
                <w:szCs w:val="18"/>
                <w:color w:val="auto"/>
              </w:rPr>
              <w:t>CHECK THE APPROPRIATE BOX IF A MEMBER OF A GROUP</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vMerge w:val="restart"/>
          </w:tcPr>
          <w:p>
            <w:pPr>
              <w:jc w:val="right"/>
              <w:ind w:right="1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820" w:type="dxa"/>
            <w:vAlign w:val="bottom"/>
            <w:tcBorders>
              <w:left w:val="single" w:sz="8" w:color="auto"/>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020" w:type="dxa"/>
            <w:vAlign w:val="bottom"/>
            <w:vMerge w:val="continue"/>
          </w:tcPr>
          <w:p>
            <w:pPr>
              <w:spacing w:after="0"/>
              <w:rPr>
                <w:sz w:val="17"/>
                <w:szCs w:val="17"/>
                <w:color w:val="auto"/>
              </w:rPr>
            </w:pPr>
          </w:p>
        </w:tc>
        <w:tc>
          <w:tcPr>
            <w:tcW w:w="3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370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6"/>
              </w:rPr>
              <w:t>NUMBER OF</w:t>
            </w:r>
          </w:p>
        </w:tc>
        <w:tc>
          <w:tcPr>
            <w:tcW w:w="2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0</w:t>
            </w: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1"/>
              </w:rPr>
              <w:t>SHARES</w:t>
            </w: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Borders>
              <w:right w:val="single" w:sz="8" w:color="auto"/>
            </w:tcBorders>
          </w:tcPr>
          <w:p>
            <w:pPr>
              <w:jc w:val="center"/>
              <w:ind w:right="870"/>
              <w:spacing w:after="0" w:line="182" w:lineRule="exact"/>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7"/>
              </w:rPr>
              <w:t>OWNED BY</w:t>
            </w:r>
          </w:p>
        </w:tc>
        <w:tc>
          <w:tcPr>
            <w:tcW w:w="24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5"/>
              </w:rPr>
              <w:t>EACH</w:t>
            </w:r>
          </w:p>
        </w:tc>
        <w:tc>
          <w:tcPr>
            <w:tcW w:w="2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12,307,943</w:t>
            </w: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20" w:type="dxa"/>
            <w:vAlign w:val="bottom"/>
            <w:tcBorders>
              <w:left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480" w:type="dxa"/>
            <w:vAlign w:val="bottom"/>
            <w:tcBorders>
              <w:right w:val="single" w:sz="8" w:color="auto"/>
            </w:tcBorders>
            <w:vMerge w:val="restart"/>
          </w:tcPr>
          <w:p>
            <w:pPr>
              <w:jc w:val="center"/>
              <w:ind w:right="870"/>
              <w:spacing w:after="0"/>
              <w:rPr>
                <w:sz w:val="20"/>
                <w:szCs w:val="20"/>
                <w:color w:val="auto"/>
              </w:rPr>
            </w:pPr>
            <w:r>
              <w:rPr>
                <w:rFonts w:ascii="Arial" w:cs="Arial" w:eastAsia="Arial" w:hAnsi="Arial"/>
                <w:sz w:val="18"/>
                <w:szCs w:val="18"/>
                <w:color w:val="auto"/>
                <w:w w:val="89"/>
              </w:rPr>
              <w:t>PERSON</w:t>
            </w: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20" w:type="dxa"/>
            <w:vAlign w:val="bottom"/>
            <w:tcBorders>
              <w:left w:val="single" w:sz="8" w:color="auto"/>
            </w:tcBorders>
          </w:tcPr>
          <w:p>
            <w:pPr>
              <w:spacing w:after="0"/>
              <w:rPr>
                <w:sz w:val="14"/>
                <w:szCs w:val="14"/>
                <w:color w:val="auto"/>
              </w:rPr>
            </w:pPr>
          </w:p>
        </w:tc>
        <w:tc>
          <w:tcPr>
            <w:tcW w:w="120" w:type="dxa"/>
            <w:vAlign w:val="bottom"/>
            <w:vMerge w:val="continue"/>
          </w:tcPr>
          <w:p>
            <w:pPr>
              <w:spacing w:after="0"/>
              <w:rPr>
                <w:sz w:val="14"/>
                <w:szCs w:val="14"/>
                <w:color w:val="auto"/>
              </w:rPr>
            </w:pPr>
          </w:p>
        </w:tc>
        <w:tc>
          <w:tcPr>
            <w:tcW w:w="2480" w:type="dxa"/>
            <w:vAlign w:val="bottom"/>
            <w:tcBorders>
              <w:right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3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240" w:type="dxa"/>
            <w:vAlign w:val="bottom"/>
          </w:tcPr>
          <w:p>
            <w:pPr>
              <w:spacing w:after="0"/>
              <w:rPr>
                <w:sz w:val="21"/>
                <w:szCs w:val="21"/>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370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30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0</w:t>
            </w: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12,307,943</w:t>
            </w: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gridSpan w:val="2"/>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2"/>
              </w:rPr>
              <w:t>9.</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12,307,943</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87"/>
              </w:rPr>
              <w:t>10.</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8"/>
              </w:rPr>
              <w:t>CHECK IF THE AGGREGATE AMOUNT IN ROW (9) EXCLUDES CERTAIN SHARES</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87"/>
              </w:rPr>
              <w:t>11.</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87"/>
              </w:rPr>
              <w:t>12.</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IA</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420" w:type="dxa"/>
            <w:vAlign w:val="bottom"/>
            <w:tcBorders>
              <w:top w:val="single" w:sz="8" w:color="auto"/>
              <w:left w:val="single" w:sz="8" w:color="auto"/>
              <w:righ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72651A207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00" w:type="dxa"/>
            <w:vAlign w:val="bottom"/>
            <w:tcBorders>
              <w:right w:val="single" w:sz="8" w:color="auto"/>
            </w:tcBorders>
          </w:tcPr>
          <w:p>
            <w:pPr>
              <w:ind w:left="1300"/>
              <w:spacing w:after="0"/>
              <w:rPr>
                <w:sz w:val="20"/>
                <w:szCs w:val="20"/>
                <w:color w:val="auto"/>
              </w:rPr>
            </w:pPr>
            <w:r>
              <w:rPr>
                <w:rFonts w:ascii="Arial" w:cs="Arial" w:eastAsia="Arial" w:hAnsi="Arial"/>
                <w:sz w:val="18"/>
                <w:szCs w:val="18"/>
                <w:b w:val="1"/>
                <w:bCs w:val="1"/>
                <w:color w:val="auto"/>
              </w:rPr>
              <w:t>13G</w:t>
            </w:r>
          </w:p>
        </w:tc>
        <w:tc>
          <w:tcPr>
            <w:tcW w:w="3360" w:type="dxa"/>
            <w:vAlign w:val="bottom"/>
            <w:tcBorders>
              <w:top w:val="single" w:sz="8" w:color="auto"/>
              <w:right w:val="single" w:sz="8" w:color="auto"/>
            </w:tcBorders>
            <w:gridSpan w:val="2"/>
            <w:vMerge w:val="restart"/>
          </w:tcPr>
          <w:p>
            <w:pPr>
              <w:ind w:left="1920"/>
              <w:spacing w:after="0"/>
              <w:rPr>
                <w:sz w:val="20"/>
                <w:szCs w:val="20"/>
                <w:color w:val="auto"/>
              </w:rPr>
            </w:pPr>
            <w:r>
              <w:rPr>
                <w:rFonts w:ascii="Arial" w:cs="Arial" w:eastAsia="Arial" w:hAnsi="Arial"/>
                <w:sz w:val="18"/>
                <w:szCs w:val="18"/>
                <w:color w:val="auto"/>
                <w:w w:val="88"/>
              </w:rPr>
              <w:t>Page 3 of 10 Pages</w:t>
            </w:r>
          </w:p>
        </w:tc>
        <w:tc>
          <w:tcPr>
            <w:tcW w:w="0" w:type="dxa"/>
            <w:vAlign w:val="bottom"/>
          </w:tcPr>
          <w:p>
            <w:pPr>
              <w:spacing w:after="0"/>
              <w:rPr>
                <w:sz w:val="1"/>
                <w:szCs w:val="1"/>
                <w:color w:val="auto"/>
              </w:rPr>
            </w:pPr>
          </w:p>
        </w:tc>
      </w:tr>
      <w:tr>
        <w:trPr>
          <w:trHeight w:val="54"/>
        </w:trPr>
        <w:tc>
          <w:tcPr>
            <w:tcW w:w="3420" w:type="dxa"/>
            <w:vAlign w:val="bottom"/>
            <w:tcBorders>
              <w:left w:val="single" w:sz="8" w:color="auto"/>
              <w:right w:val="single" w:sz="8" w:color="auto"/>
            </w:tcBorders>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33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82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4"/>
              </w:rPr>
              <w:t>NAME OF REPORTING PERSONS</w:t>
            </w:r>
          </w:p>
        </w:tc>
        <w:tc>
          <w:tcPr>
            <w:tcW w:w="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James J. Murchie</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Arial" w:cs="Arial" w:eastAsia="Arial" w:hAnsi="Arial"/>
                <w:sz w:val="18"/>
                <w:szCs w:val="18"/>
                <w:color w:val="auto"/>
              </w:rPr>
              <w:t>CHECK THE APPROPRIATE BOX IF A MEMBER OF A GROUP</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vMerge w:val="restart"/>
          </w:tcPr>
          <w:p>
            <w:pPr>
              <w:jc w:val="right"/>
              <w:ind w:right="1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820" w:type="dxa"/>
            <w:vAlign w:val="bottom"/>
            <w:tcBorders>
              <w:left w:val="single" w:sz="8" w:color="auto"/>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020" w:type="dxa"/>
            <w:vAlign w:val="bottom"/>
            <w:vMerge w:val="continue"/>
          </w:tcPr>
          <w:p>
            <w:pPr>
              <w:spacing w:after="0"/>
              <w:rPr>
                <w:sz w:val="17"/>
                <w:szCs w:val="17"/>
                <w:color w:val="auto"/>
              </w:rPr>
            </w:pPr>
          </w:p>
        </w:tc>
        <w:tc>
          <w:tcPr>
            <w:tcW w:w="3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USA</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370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6"/>
              </w:rPr>
              <w:t>NUMBER OF</w:t>
            </w:r>
          </w:p>
        </w:tc>
        <w:tc>
          <w:tcPr>
            <w:tcW w:w="2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0</w:t>
            </w: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1"/>
              </w:rPr>
              <w:t>SHARES</w:t>
            </w: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Borders>
              <w:right w:val="single" w:sz="8" w:color="auto"/>
            </w:tcBorders>
          </w:tcPr>
          <w:p>
            <w:pPr>
              <w:jc w:val="center"/>
              <w:ind w:right="870"/>
              <w:spacing w:after="0" w:line="182" w:lineRule="exact"/>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7"/>
              </w:rPr>
              <w:t>OWNED BY</w:t>
            </w:r>
          </w:p>
        </w:tc>
        <w:tc>
          <w:tcPr>
            <w:tcW w:w="24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5"/>
              </w:rPr>
              <w:t>EACH</w:t>
            </w:r>
          </w:p>
        </w:tc>
        <w:tc>
          <w:tcPr>
            <w:tcW w:w="2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12,307,943</w:t>
            </w: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20" w:type="dxa"/>
            <w:vAlign w:val="bottom"/>
            <w:tcBorders>
              <w:left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480" w:type="dxa"/>
            <w:vAlign w:val="bottom"/>
            <w:tcBorders>
              <w:right w:val="single" w:sz="8" w:color="auto"/>
            </w:tcBorders>
            <w:vMerge w:val="restart"/>
          </w:tcPr>
          <w:p>
            <w:pPr>
              <w:jc w:val="center"/>
              <w:ind w:right="870"/>
              <w:spacing w:after="0"/>
              <w:rPr>
                <w:sz w:val="20"/>
                <w:szCs w:val="20"/>
                <w:color w:val="auto"/>
              </w:rPr>
            </w:pPr>
            <w:r>
              <w:rPr>
                <w:rFonts w:ascii="Arial" w:cs="Arial" w:eastAsia="Arial" w:hAnsi="Arial"/>
                <w:sz w:val="18"/>
                <w:szCs w:val="18"/>
                <w:color w:val="auto"/>
                <w:w w:val="89"/>
              </w:rPr>
              <w:t>PERSON</w:t>
            </w: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20" w:type="dxa"/>
            <w:vAlign w:val="bottom"/>
            <w:tcBorders>
              <w:left w:val="single" w:sz="8" w:color="auto"/>
            </w:tcBorders>
          </w:tcPr>
          <w:p>
            <w:pPr>
              <w:spacing w:after="0"/>
              <w:rPr>
                <w:sz w:val="14"/>
                <w:szCs w:val="14"/>
                <w:color w:val="auto"/>
              </w:rPr>
            </w:pPr>
          </w:p>
        </w:tc>
        <w:tc>
          <w:tcPr>
            <w:tcW w:w="120" w:type="dxa"/>
            <w:vAlign w:val="bottom"/>
            <w:vMerge w:val="continue"/>
          </w:tcPr>
          <w:p>
            <w:pPr>
              <w:spacing w:after="0"/>
              <w:rPr>
                <w:sz w:val="14"/>
                <w:szCs w:val="14"/>
                <w:color w:val="auto"/>
              </w:rPr>
            </w:pPr>
          </w:p>
        </w:tc>
        <w:tc>
          <w:tcPr>
            <w:tcW w:w="2480" w:type="dxa"/>
            <w:vAlign w:val="bottom"/>
            <w:tcBorders>
              <w:right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3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240" w:type="dxa"/>
            <w:vAlign w:val="bottom"/>
          </w:tcPr>
          <w:p>
            <w:pPr>
              <w:spacing w:after="0"/>
              <w:rPr>
                <w:sz w:val="21"/>
                <w:szCs w:val="21"/>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370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30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0</w:t>
            </w: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12,307,943</w:t>
            </w: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gridSpan w:val="2"/>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2"/>
              </w:rPr>
              <w:t>9.</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12,307,943</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87"/>
              </w:rPr>
              <w:t>10.</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8"/>
              </w:rPr>
              <w:t>CHECK IF THE AGGREGATE AMOUNT IN ROW (9) EXCLUDES CERTAIN SHARES</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87"/>
              </w:rPr>
              <w:t>11.</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87"/>
              </w:rPr>
              <w:t>12.</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HC</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7"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420" w:type="dxa"/>
            <w:vAlign w:val="bottom"/>
            <w:tcBorders>
              <w:top w:val="single" w:sz="8" w:color="auto"/>
              <w:left w:val="single" w:sz="8" w:color="auto"/>
              <w:righ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72651A207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00" w:type="dxa"/>
            <w:vAlign w:val="bottom"/>
            <w:tcBorders>
              <w:right w:val="single" w:sz="8" w:color="auto"/>
            </w:tcBorders>
          </w:tcPr>
          <w:p>
            <w:pPr>
              <w:ind w:left="1300"/>
              <w:spacing w:after="0"/>
              <w:rPr>
                <w:sz w:val="20"/>
                <w:szCs w:val="20"/>
                <w:color w:val="auto"/>
              </w:rPr>
            </w:pPr>
            <w:r>
              <w:rPr>
                <w:rFonts w:ascii="Arial" w:cs="Arial" w:eastAsia="Arial" w:hAnsi="Arial"/>
                <w:sz w:val="18"/>
                <w:szCs w:val="18"/>
                <w:b w:val="1"/>
                <w:bCs w:val="1"/>
                <w:color w:val="auto"/>
              </w:rPr>
              <w:t>13G</w:t>
            </w:r>
          </w:p>
        </w:tc>
        <w:tc>
          <w:tcPr>
            <w:tcW w:w="3360" w:type="dxa"/>
            <w:vAlign w:val="bottom"/>
            <w:tcBorders>
              <w:top w:val="single" w:sz="8" w:color="auto"/>
              <w:right w:val="single" w:sz="8" w:color="auto"/>
            </w:tcBorders>
            <w:gridSpan w:val="2"/>
            <w:vMerge w:val="restart"/>
          </w:tcPr>
          <w:p>
            <w:pPr>
              <w:ind w:left="1920"/>
              <w:spacing w:after="0"/>
              <w:rPr>
                <w:sz w:val="20"/>
                <w:szCs w:val="20"/>
                <w:color w:val="auto"/>
              </w:rPr>
            </w:pPr>
            <w:r>
              <w:rPr>
                <w:rFonts w:ascii="Arial" w:cs="Arial" w:eastAsia="Arial" w:hAnsi="Arial"/>
                <w:sz w:val="18"/>
                <w:szCs w:val="18"/>
                <w:color w:val="auto"/>
                <w:w w:val="88"/>
              </w:rPr>
              <w:t>Page 4 of 10 Pages</w:t>
            </w:r>
          </w:p>
        </w:tc>
        <w:tc>
          <w:tcPr>
            <w:tcW w:w="0" w:type="dxa"/>
            <w:vAlign w:val="bottom"/>
          </w:tcPr>
          <w:p>
            <w:pPr>
              <w:spacing w:after="0"/>
              <w:rPr>
                <w:sz w:val="1"/>
                <w:szCs w:val="1"/>
                <w:color w:val="auto"/>
              </w:rPr>
            </w:pPr>
          </w:p>
        </w:tc>
      </w:tr>
      <w:tr>
        <w:trPr>
          <w:trHeight w:val="54"/>
        </w:trPr>
        <w:tc>
          <w:tcPr>
            <w:tcW w:w="3420" w:type="dxa"/>
            <w:vAlign w:val="bottom"/>
            <w:tcBorders>
              <w:left w:val="single" w:sz="8" w:color="auto"/>
              <w:right w:val="single" w:sz="8" w:color="auto"/>
            </w:tcBorders>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33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82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4"/>
              </w:rPr>
              <w:t>NAME OF REPORTING PERSONS</w:t>
            </w:r>
          </w:p>
        </w:tc>
        <w:tc>
          <w:tcPr>
            <w:tcW w:w="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Eva Pao</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Arial" w:cs="Arial" w:eastAsia="Arial" w:hAnsi="Arial"/>
                <w:sz w:val="18"/>
                <w:szCs w:val="18"/>
                <w:color w:val="auto"/>
              </w:rPr>
              <w:t>CHECK THE APPROPRIATE BOX IF A MEMBER OF A GROUP</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vMerge w:val="restart"/>
          </w:tcPr>
          <w:p>
            <w:pPr>
              <w:jc w:val="right"/>
              <w:ind w:right="1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820" w:type="dxa"/>
            <w:vAlign w:val="bottom"/>
            <w:tcBorders>
              <w:left w:val="single" w:sz="8" w:color="auto"/>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020" w:type="dxa"/>
            <w:vAlign w:val="bottom"/>
            <w:vMerge w:val="continue"/>
          </w:tcPr>
          <w:p>
            <w:pPr>
              <w:spacing w:after="0"/>
              <w:rPr>
                <w:sz w:val="17"/>
                <w:szCs w:val="17"/>
                <w:color w:val="auto"/>
              </w:rPr>
            </w:pPr>
          </w:p>
        </w:tc>
        <w:tc>
          <w:tcPr>
            <w:tcW w:w="3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USA</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370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6"/>
              </w:rPr>
              <w:t>NUMBER OF</w:t>
            </w:r>
          </w:p>
        </w:tc>
        <w:tc>
          <w:tcPr>
            <w:tcW w:w="2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0</w:t>
            </w: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1"/>
              </w:rPr>
              <w:t>SHARES</w:t>
            </w: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Borders>
              <w:right w:val="single" w:sz="8" w:color="auto"/>
            </w:tcBorders>
          </w:tcPr>
          <w:p>
            <w:pPr>
              <w:jc w:val="center"/>
              <w:ind w:right="870"/>
              <w:spacing w:after="0" w:line="182" w:lineRule="exact"/>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7"/>
              </w:rPr>
              <w:t>OWNED BY</w:t>
            </w:r>
          </w:p>
        </w:tc>
        <w:tc>
          <w:tcPr>
            <w:tcW w:w="24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5"/>
              </w:rPr>
              <w:t>EACH</w:t>
            </w:r>
          </w:p>
        </w:tc>
        <w:tc>
          <w:tcPr>
            <w:tcW w:w="2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12,307,943</w:t>
            </w: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20" w:type="dxa"/>
            <w:vAlign w:val="bottom"/>
            <w:tcBorders>
              <w:left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480" w:type="dxa"/>
            <w:vAlign w:val="bottom"/>
            <w:tcBorders>
              <w:right w:val="single" w:sz="8" w:color="auto"/>
            </w:tcBorders>
            <w:vMerge w:val="restart"/>
          </w:tcPr>
          <w:p>
            <w:pPr>
              <w:jc w:val="center"/>
              <w:ind w:right="870"/>
              <w:spacing w:after="0"/>
              <w:rPr>
                <w:sz w:val="20"/>
                <w:szCs w:val="20"/>
                <w:color w:val="auto"/>
              </w:rPr>
            </w:pPr>
            <w:r>
              <w:rPr>
                <w:rFonts w:ascii="Arial" w:cs="Arial" w:eastAsia="Arial" w:hAnsi="Arial"/>
                <w:sz w:val="18"/>
                <w:szCs w:val="18"/>
                <w:color w:val="auto"/>
                <w:w w:val="89"/>
              </w:rPr>
              <w:t>PERSON</w:t>
            </w: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20" w:type="dxa"/>
            <w:vAlign w:val="bottom"/>
            <w:tcBorders>
              <w:left w:val="single" w:sz="8" w:color="auto"/>
            </w:tcBorders>
          </w:tcPr>
          <w:p>
            <w:pPr>
              <w:spacing w:after="0"/>
              <w:rPr>
                <w:sz w:val="14"/>
                <w:szCs w:val="14"/>
                <w:color w:val="auto"/>
              </w:rPr>
            </w:pPr>
          </w:p>
        </w:tc>
        <w:tc>
          <w:tcPr>
            <w:tcW w:w="120" w:type="dxa"/>
            <w:vAlign w:val="bottom"/>
            <w:vMerge w:val="continue"/>
          </w:tcPr>
          <w:p>
            <w:pPr>
              <w:spacing w:after="0"/>
              <w:rPr>
                <w:sz w:val="14"/>
                <w:szCs w:val="14"/>
                <w:color w:val="auto"/>
              </w:rPr>
            </w:pPr>
          </w:p>
        </w:tc>
        <w:tc>
          <w:tcPr>
            <w:tcW w:w="2480" w:type="dxa"/>
            <w:vAlign w:val="bottom"/>
            <w:tcBorders>
              <w:right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3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240" w:type="dxa"/>
            <w:vAlign w:val="bottom"/>
          </w:tcPr>
          <w:p>
            <w:pPr>
              <w:spacing w:after="0"/>
              <w:rPr>
                <w:sz w:val="21"/>
                <w:szCs w:val="21"/>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370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30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0</w:t>
            </w: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12,307,943</w:t>
            </w: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gridSpan w:val="2"/>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2"/>
              </w:rPr>
              <w:t>9.</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12,307,943</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87"/>
              </w:rPr>
              <w:t>10.</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8"/>
              </w:rPr>
              <w:t>CHECK IF THE AGGREGATE AMOUNT IN ROW (9) EXCLUDES CERTAIN SHARES</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87"/>
              </w:rPr>
              <w:t>11.</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87"/>
              </w:rPr>
              <w:t>12.</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HC</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40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72651A207</w:t>
            </w:r>
          </w:p>
        </w:tc>
        <w:tc>
          <w:tcPr>
            <w:tcW w:w="4480" w:type="dxa"/>
            <w:vAlign w:val="bottom"/>
            <w:tcBorders>
              <w:right w:val="single" w:sz="8" w:color="auto"/>
            </w:tcBorders>
          </w:tcPr>
          <w:p>
            <w:pPr>
              <w:ind w:left="2080"/>
              <w:spacing w:after="0"/>
              <w:rPr>
                <w:sz w:val="20"/>
                <w:szCs w:val="20"/>
                <w:color w:val="auto"/>
              </w:rPr>
            </w:pPr>
            <w:r>
              <w:rPr>
                <w:rFonts w:ascii="Arial" w:cs="Arial" w:eastAsia="Arial" w:hAnsi="Arial"/>
                <w:sz w:val="18"/>
                <w:szCs w:val="18"/>
                <w:b w:val="1"/>
                <w:bCs w:val="1"/>
                <w:color w:val="auto"/>
              </w:rPr>
              <w:t>13G</w:t>
            </w:r>
          </w:p>
        </w:tc>
        <w:tc>
          <w:tcPr>
            <w:tcW w:w="3360" w:type="dxa"/>
            <w:vAlign w:val="bottom"/>
            <w:tcBorders>
              <w:top w:val="single" w:sz="8" w:color="auto"/>
              <w:right w:val="single" w:sz="8" w:color="auto"/>
            </w:tcBorders>
            <w:vMerge w:val="restart"/>
          </w:tcPr>
          <w:p>
            <w:pPr>
              <w:ind w:left="1920"/>
              <w:spacing w:after="0"/>
              <w:rPr>
                <w:sz w:val="20"/>
                <w:szCs w:val="20"/>
                <w:color w:val="auto"/>
              </w:rPr>
            </w:pPr>
            <w:r>
              <w:rPr>
                <w:rFonts w:ascii="Arial" w:cs="Arial" w:eastAsia="Arial" w:hAnsi="Arial"/>
                <w:sz w:val="18"/>
                <w:szCs w:val="18"/>
                <w:color w:val="auto"/>
                <w:w w:val="88"/>
              </w:rPr>
              <w:t>Page 5 of 10 Pages</w:t>
            </w:r>
          </w:p>
        </w:tc>
        <w:tc>
          <w:tcPr>
            <w:tcW w:w="0" w:type="dxa"/>
            <w:vAlign w:val="bottom"/>
          </w:tcPr>
          <w:p>
            <w:pPr>
              <w:spacing w:after="0"/>
              <w:rPr>
                <w:sz w:val="1"/>
                <w:szCs w:val="1"/>
                <w:color w:val="auto"/>
              </w:rPr>
            </w:pPr>
          </w:p>
        </w:tc>
      </w:tr>
      <w:tr>
        <w:trPr>
          <w:trHeight w:val="54"/>
        </w:trPr>
        <w:tc>
          <w:tcPr>
            <w:tcW w:w="3400" w:type="dxa"/>
            <w:vAlign w:val="bottom"/>
            <w:tcBorders>
              <w:left w:val="single" w:sz="8" w:color="auto"/>
              <w:right w:val="single" w:sz="8" w:color="auto"/>
            </w:tcBorders>
            <w:vMerge w:val="continue"/>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820" w:type="dxa"/>
            <w:vAlign w:val="bottom"/>
            <w:tcBorders>
              <w:top w:val="single" w:sz="8" w:color="auto"/>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tcBorders>
          </w:tcPr>
          <w:p>
            <w:pPr>
              <w:spacing w:after="0"/>
              <w:rPr>
                <w:sz w:val="24"/>
                <w:szCs w:val="24"/>
                <w:color w:val="auto"/>
              </w:rPr>
            </w:pPr>
          </w:p>
        </w:tc>
        <w:tc>
          <w:tcPr>
            <w:tcW w:w="2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4"/>
              </w:rPr>
              <w:t>NAME OF REPORTING PERSONS</w:t>
            </w:r>
          </w:p>
        </w:tc>
        <w:tc>
          <w:tcPr>
            <w:tcW w:w="520" w:type="dxa"/>
            <w:vAlign w:val="bottom"/>
            <w:tcBorders>
              <w:top w:val="single" w:sz="8" w:color="auto"/>
            </w:tcBorders>
          </w:tcPr>
          <w:p>
            <w:pPr>
              <w:spacing w:after="0"/>
              <w:rPr>
                <w:sz w:val="24"/>
                <w:szCs w:val="24"/>
                <w:color w:val="auto"/>
              </w:rPr>
            </w:pPr>
          </w:p>
        </w:tc>
        <w:tc>
          <w:tcPr>
            <w:tcW w:w="6720" w:type="dxa"/>
            <w:vAlign w:val="bottom"/>
            <w:tcBorders>
              <w:top w:val="single" w:sz="8" w:color="auto"/>
            </w:tcBorders>
          </w:tcPr>
          <w:p>
            <w:pPr>
              <w:spacing w:after="0"/>
              <w:rPr>
                <w:sz w:val="24"/>
                <w:szCs w:val="24"/>
                <w:color w:val="auto"/>
              </w:rPr>
            </w:pP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Saul Ballesteros</w:t>
            </w:r>
          </w:p>
        </w:tc>
        <w:tc>
          <w:tcPr>
            <w:tcW w:w="5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7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9960" w:type="dxa"/>
            <w:vAlign w:val="bottom"/>
            <w:gridSpan w:val="4"/>
          </w:tcPr>
          <w:p>
            <w:pPr>
              <w:spacing w:after="0"/>
              <w:rPr>
                <w:sz w:val="20"/>
                <w:szCs w:val="20"/>
                <w:color w:val="auto"/>
              </w:rPr>
            </w:pPr>
            <w:r>
              <w:rPr>
                <w:rFonts w:ascii="Arial" w:cs="Arial" w:eastAsia="Arial" w:hAnsi="Arial"/>
                <w:sz w:val="18"/>
                <w:szCs w:val="18"/>
                <w:color w:val="auto"/>
              </w:rPr>
              <w:t>CHECK THE APPROPRIATE BOX IF A MEMBER OF A GROUP</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6720" w:type="dxa"/>
            <w:vAlign w:val="bottom"/>
            <w:vMerge w:val="restart"/>
          </w:tcPr>
          <w:p>
            <w:pPr>
              <w:ind w:left="642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820" w:type="dxa"/>
            <w:vAlign w:val="bottom"/>
            <w:tcBorders>
              <w:left w:val="single" w:sz="8" w:color="auto"/>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20" w:type="dxa"/>
            <w:vAlign w:val="bottom"/>
            <w:vMerge w:val="continue"/>
          </w:tcPr>
          <w:p>
            <w:pPr>
              <w:spacing w:after="0"/>
              <w:rPr>
                <w:sz w:val="17"/>
                <w:szCs w:val="17"/>
                <w:color w:val="auto"/>
              </w:rPr>
            </w:pPr>
          </w:p>
        </w:tc>
        <w:tc>
          <w:tcPr>
            <w:tcW w:w="3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720" w:type="dxa"/>
            <w:vAlign w:val="bottom"/>
          </w:tcPr>
          <w:p>
            <w:pPr>
              <w:ind w:left="640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7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7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996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USA</w:t>
            </w:r>
          </w:p>
        </w:tc>
        <w:tc>
          <w:tcPr>
            <w:tcW w:w="5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7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67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6"/>
              </w:rPr>
              <w:t>NUMBER OF</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720" w:type="dxa"/>
            <w:vAlign w:val="bottom"/>
          </w:tcPr>
          <w:p>
            <w:pPr>
              <w:ind w:left="120"/>
              <w:spacing w:after="0"/>
              <w:rPr>
                <w:sz w:val="20"/>
                <w:szCs w:val="20"/>
                <w:color w:val="auto"/>
              </w:rPr>
            </w:pPr>
            <w:r>
              <w:rPr>
                <w:rFonts w:ascii="Arial" w:cs="Arial" w:eastAsia="Arial" w:hAnsi="Arial"/>
                <w:sz w:val="18"/>
                <w:szCs w:val="18"/>
                <w:color w:val="auto"/>
              </w:rPr>
              <w:t>0</w:t>
            </w: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1"/>
              </w:rPr>
              <w:t>SHARES</w:t>
            </w: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Borders>
              <w:right w:val="single" w:sz="8" w:color="auto"/>
            </w:tcBorders>
          </w:tcPr>
          <w:p>
            <w:pPr>
              <w:jc w:val="center"/>
              <w:ind w:right="850"/>
              <w:spacing w:after="0" w:line="182" w:lineRule="exact"/>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67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7"/>
              </w:rPr>
              <w:t>OWNED BY</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67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5"/>
              </w:rPr>
              <w:t>EACH</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720" w:type="dxa"/>
            <w:vAlign w:val="bottom"/>
          </w:tcPr>
          <w:p>
            <w:pPr>
              <w:ind w:left="120"/>
              <w:spacing w:after="0"/>
              <w:rPr>
                <w:sz w:val="20"/>
                <w:szCs w:val="20"/>
                <w:color w:val="auto"/>
              </w:rPr>
            </w:pPr>
            <w:r>
              <w:rPr>
                <w:rFonts w:ascii="Arial" w:cs="Arial" w:eastAsia="Arial" w:hAnsi="Arial"/>
                <w:sz w:val="18"/>
                <w:szCs w:val="18"/>
                <w:color w:val="auto"/>
              </w:rPr>
              <w:t>12,307,943</w:t>
            </w: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20" w:type="dxa"/>
            <w:vAlign w:val="bottom"/>
            <w:tcBorders>
              <w:left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89"/>
              </w:rPr>
              <w:t>PERSON</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20" w:type="dxa"/>
            <w:vAlign w:val="bottom"/>
            <w:tcBorders>
              <w:left w:val="single" w:sz="8" w:color="auto"/>
            </w:tcBorders>
          </w:tcPr>
          <w:p>
            <w:pPr>
              <w:spacing w:after="0"/>
              <w:rPr>
                <w:sz w:val="14"/>
                <w:szCs w:val="14"/>
                <w:color w:val="auto"/>
              </w:rPr>
            </w:pPr>
          </w:p>
        </w:tc>
        <w:tc>
          <w:tcPr>
            <w:tcW w:w="120" w:type="dxa"/>
            <w:vAlign w:val="bottom"/>
            <w:vMerge w:val="continue"/>
          </w:tcPr>
          <w:p>
            <w:pPr>
              <w:spacing w:after="0"/>
              <w:rPr>
                <w:sz w:val="14"/>
                <w:szCs w:val="14"/>
                <w:color w:val="auto"/>
              </w:rPr>
            </w:pPr>
          </w:p>
        </w:tc>
        <w:tc>
          <w:tcPr>
            <w:tcW w:w="24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67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rPr>
              <w:t>WITH</w:t>
            </w:r>
          </w:p>
        </w:tc>
        <w:tc>
          <w:tcPr>
            <w:tcW w:w="260" w:type="dxa"/>
            <w:vAlign w:val="bottom"/>
          </w:tcPr>
          <w:p>
            <w:pPr>
              <w:spacing w:after="0"/>
              <w:rPr>
                <w:sz w:val="21"/>
                <w:szCs w:val="21"/>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67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6720" w:type="dxa"/>
            <w:vAlign w:val="bottom"/>
          </w:tcPr>
          <w:p>
            <w:pPr>
              <w:ind w:left="120"/>
              <w:spacing w:after="0"/>
              <w:rPr>
                <w:sz w:val="20"/>
                <w:szCs w:val="20"/>
                <w:color w:val="auto"/>
              </w:rPr>
            </w:pPr>
            <w:r>
              <w:rPr>
                <w:rFonts w:ascii="Arial" w:cs="Arial" w:eastAsia="Arial" w:hAnsi="Arial"/>
                <w:sz w:val="18"/>
                <w:szCs w:val="18"/>
                <w:color w:val="auto"/>
              </w:rPr>
              <w:t>0</w:t>
            </w: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67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67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6720" w:type="dxa"/>
            <w:vAlign w:val="bottom"/>
          </w:tcPr>
          <w:p>
            <w:pPr>
              <w:ind w:left="120"/>
              <w:spacing w:after="0"/>
              <w:rPr>
                <w:sz w:val="20"/>
                <w:szCs w:val="20"/>
                <w:color w:val="auto"/>
              </w:rPr>
            </w:pPr>
            <w:r>
              <w:rPr>
                <w:rFonts w:ascii="Arial" w:cs="Arial" w:eastAsia="Arial" w:hAnsi="Arial"/>
                <w:sz w:val="18"/>
                <w:szCs w:val="18"/>
                <w:color w:val="auto"/>
              </w:rPr>
              <w:t>12,307,943</w:t>
            </w: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2"/>
              </w:rPr>
              <w:t>9.</w:t>
            </w:r>
          </w:p>
        </w:tc>
        <w:tc>
          <w:tcPr>
            <w:tcW w:w="120" w:type="dxa"/>
            <w:vAlign w:val="bottom"/>
            <w:tcBorders>
              <w:right w:val="single" w:sz="8" w:color="auto"/>
            </w:tcBorders>
          </w:tcPr>
          <w:p>
            <w:pPr>
              <w:spacing w:after="0"/>
              <w:rPr>
                <w:sz w:val="24"/>
                <w:szCs w:val="24"/>
                <w:color w:val="auto"/>
              </w:rPr>
            </w:pPr>
          </w:p>
        </w:tc>
        <w:tc>
          <w:tcPr>
            <w:tcW w:w="996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12,307,943</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9960" w:type="dxa"/>
            <w:vAlign w:val="bottom"/>
            <w:tcBorders>
              <w:bottom w:val="single" w:sz="8" w:color="auto"/>
            </w:tcBorders>
            <w:gridSpan w:val="4"/>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87"/>
              </w:rPr>
              <w:t>10.</w:t>
            </w:r>
          </w:p>
        </w:tc>
        <w:tc>
          <w:tcPr>
            <w:tcW w:w="120" w:type="dxa"/>
            <w:vAlign w:val="bottom"/>
            <w:tcBorders>
              <w:right w:val="single" w:sz="8" w:color="auto"/>
            </w:tcBorders>
          </w:tcPr>
          <w:p>
            <w:pPr>
              <w:spacing w:after="0"/>
              <w:rPr>
                <w:sz w:val="24"/>
                <w:szCs w:val="24"/>
                <w:color w:val="auto"/>
              </w:rPr>
            </w:pPr>
          </w:p>
        </w:tc>
        <w:tc>
          <w:tcPr>
            <w:tcW w:w="996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9960" w:type="dxa"/>
            <w:vAlign w:val="bottom"/>
            <w:tcBorders>
              <w:bottom w:val="single" w:sz="8" w:color="auto"/>
            </w:tcBorders>
            <w:gridSpan w:val="4"/>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87"/>
              </w:rPr>
              <w:t>11.</w:t>
            </w:r>
          </w:p>
        </w:tc>
        <w:tc>
          <w:tcPr>
            <w:tcW w:w="120" w:type="dxa"/>
            <w:vAlign w:val="bottom"/>
            <w:tcBorders>
              <w:right w:val="single" w:sz="8" w:color="auto"/>
            </w:tcBorders>
          </w:tcPr>
          <w:p>
            <w:pPr>
              <w:spacing w:after="0"/>
              <w:rPr>
                <w:sz w:val="24"/>
                <w:szCs w:val="24"/>
                <w:color w:val="auto"/>
              </w:rPr>
            </w:pPr>
          </w:p>
        </w:tc>
        <w:tc>
          <w:tcPr>
            <w:tcW w:w="99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9960" w:type="dxa"/>
            <w:vAlign w:val="bottom"/>
            <w:tcBorders>
              <w:bottom w:val="single" w:sz="8" w:color="auto"/>
            </w:tcBorders>
            <w:gridSpan w:val="4"/>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87"/>
              </w:rPr>
              <w:t>12.</w:t>
            </w:r>
          </w:p>
        </w:tc>
        <w:tc>
          <w:tcPr>
            <w:tcW w:w="120" w:type="dxa"/>
            <w:vAlign w:val="bottom"/>
            <w:tcBorders>
              <w:right w:val="single" w:sz="8" w:color="auto"/>
            </w:tcBorders>
          </w:tcPr>
          <w:p>
            <w:pPr>
              <w:spacing w:after="0"/>
              <w:rPr>
                <w:sz w:val="24"/>
                <w:szCs w:val="24"/>
                <w:color w:val="auto"/>
              </w:rPr>
            </w:pPr>
          </w:p>
        </w:tc>
        <w:tc>
          <w:tcPr>
            <w:tcW w:w="99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HC</w:t>
            </w:r>
          </w:p>
        </w:tc>
        <w:tc>
          <w:tcPr>
            <w:tcW w:w="5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420" w:type="dxa"/>
            <w:vAlign w:val="bottom"/>
            <w:tcBorders>
              <w:top w:val="single" w:sz="8" w:color="auto"/>
              <w:left w:val="single" w:sz="8" w:color="auto"/>
              <w:righ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72651A207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00" w:type="dxa"/>
            <w:vAlign w:val="bottom"/>
            <w:tcBorders>
              <w:right w:val="single" w:sz="8" w:color="auto"/>
            </w:tcBorders>
          </w:tcPr>
          <w:p>
            <w:pPr>
              <w:ind w:left="1300"/>
              <w:spacing w:after="0"/>
              <w:rPr>
                <w:sz w:val="20"/>
                <w:szCs w:val="20"/>
                <w:color w:val="auto"/>
              </w:rPr>
            </w:pPr>
            <w:r>
              <w:rPr>
                <w:rFonts w:ascii="Arial" w:cs="Arial" w:eastAsia="Arial" w:hAnsi="Arial"/>
                <w:sz w:val="18"/>
                <w:szCs w:val="18"/>
                <w:b w:val="1"/>
                <w:bCs w:val="1"/>
                <w:color w:val="auto"/>
              </w:rPr>
              <w:t>13G</w:t>
            </w:r>
          </w:p>
        </w:tc>
        <w:tc>
          <w:tcPr>
            <w:tcW w:w="3360" w:type="dxa"/>
            <w:vAlign w:val="bottom"/>
            <w:tcBorders>
              <w:top w:val="single" w:sz="8" w:color="auto"/>
              <w:right w:val="single" w:sz="8" w:color="auto"/>
            </w:tcBorders>
            <w:gridSpan w:val="2"/>
            <w:vMerge w:val="restart"/>
          </w:tcPr>
          <w:p>
            <w:pPr>
              <w:ind w:left="1920"/>
              <w:spacing w:after="0"/>
              <w:rPr>
                <w:sz w:val="20"/>
                <w:szCs w:val="20"/>
                <w:color w:val="auto"/>
              </w:rPr>
            </w:pPr>
            <w:r>
              <w:rPr>
                <w:rFonts w:ascii="Arial" w:cs="Arial" w:eastAsia="Arial" w:hAnsi="Arial"/>
                <w:sz w:val="18"/>
                <w:szCs w:val="18"/>
                <w:color w:val="auto"/>
                <w:w w:val="88"/>
              </w:rPr>
              <w:t>Page 6 of 10 Pages</w:t>
            </w:r>
          </w:p>
        </w:tc>
        <w:tc>
          <w:tcPr>
            <w:tcW w:w="0" w:type="dxa"/>
            <w:vAlign w:val="bottom"/>
          </w:tcPr>
          <w:p>
            <w:pPr>
              <w:spacing w:after="0"/>
              <w:rPr>
                <w:sz w:val="1"/>
                <w:szCs w:val="1"/>
                <w:color w:val="auto"/>
              </w:rPr>
            </w:pPr>
          </w:p>
        </w:tc>
      </w:tr>
      <w:tr>
        <w:trPr>
          <w:trHeight w:val="54"/>
        </w:trPr>
        <w:tc>
          <w:tcPr>
            <w:tcW w:w="3420" w:type="dxa"/>
            <w:vAlign w:val="bottom"/>
            <w:tcBorders>
              <w:left w:val="single" w:sz="8" w:color="auto"/>
              <w:right w:val="single" w:sz="8" w:color="auto"/>
            </w:tcBorders>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33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82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4"/>
              </w:rPr>
              <w:t>NAME OF REPORTING PERSONS</w:t>
            </w:r>
          </w:p>
        </w:tc>
        <w:tc>
          <w:tcPr>
            <w:tcW w:w="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John K. Tysseland</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Arial" w:cs="Arial" w:eastAsia="Arial" w:hAnsi="Arial"/>
                <w:sz w:val="18"/>
                <w:szCs w:val="18"/>
                <w:color w:val="auto"/>
              </w:rPr>
              <w:t>CHECK THE APPROPRIATE BOX IF A MEMBER OF A GROUP</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vMerge w:val="restart"/>
          </w:tcPr>
          <w:p>
            <w:pPr>
              <w:jc w:val="right"/>
              <w:ind w:right="1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820" w:type="dxa"/>
            <w:vAlign w:val="bottom"/>
            <w:tcBorders>
              <w:left w:val="single" w:sz="8" w:color="auto"/>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020" w:type="dxa"/>
            <w:vAlign w:val="bottom"/>
            <w:vMerge w:val="continue"/>
          </w:tcPr>
          <w:p>
            <w:pPr>
              <w:spacing w:after="0"/>
              <w:rPr>
                <w:sz w:val="17"/>
                <w:szCs w:val="17"/>
                <w:color w:val="auto"/>
              </w:rPr>
            </w:pPr>
          </w:p>
        </w:tc>
        <w:tc>
          <w:tcPr>
            <w:tcW w:w="3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USA</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370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6"/>
              </w:rPr>
              <w:t>NUMBER OF</w:t>
            </w:r>
          </w:p>
        </w:tc>
        <w:tc>
          <w:tcPr>
            <w:tcW w:w="2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0</w:t>
            </w: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1"/>
              </w:rPr>
              <w:t>SHARES</w:t>
            </w: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Borders>
              <w:right w:val="single" w:sz="8" w:color="auto"/>
            </w:tcBorders>
          </w:tcPr>
          <w:p>
            <w:pPr>
              <w:jc w:val="center"/>
              <w:ind w:right="870"/>
              <w:spacing w:after="0" w:line="182" w:lineRule="exact"/>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7"/>
              </w:rPr>
              <w:t>OWNED BY</w:t>
            </w:r>
          </w:p>
        </w:tc>
        <w:tc>
          <w:tcPr>
            <w:tcW w:w="24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5"/>
              </w:rPr>
              <w:t>EACH</w:t>
            </w:r>
          </w:p>
        </w:tc>
        <w:tc>
          <w:tcPr>
            <w:tcW w:w="2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12,307,943</w:t>
            </w: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20" w:type="dxa"/>
            <w:vAlign w:val="bottom"/>
            <w:tcBorders>
              <w:left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480" w:type="dxa"/>
            <w:vAlign w:val="bottom"/>
            <w:tcBorders>
              <w:right w:val="single" w:sz="8" w:color="auto"/>
            </w:tcBorders>
            <w:vMerge w:val="restart"/>
          </w:tcPr>
          <w:p>
            <w:pPr>
              <w:jc w:val="center"/>
              <w:ind w:right="870"/>
              <w:spacing w:after="0"/>
              <w:rPr>
                <w:sz w:val="20"/>
                <w:szCs w:val="20"/>
                <w:color w:val="auto"/>
              </w:rPr>
            </w:pPr>
            <w:r>
              <w:rPr>
                <w:rFonts w:ascii="Arial" w:cs="Arial" w:eastAsia="Arial" w:hAnsi="Arial"/>
                <w:sz w:val="18"/>
                <w:szCs w:val="18"/>
                <w:color w:val="auto"/>
                <w:w w:val="89"/>
              </w:rPr>
              <w:t>PERSON</w:t>
            </w: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20" w:type="dxa"/>
            <w:vAlign w:val="bottom"/>
            <w:tcBorders>
              <w:left w:val="single" w:sz="8" w:color="auto"/>
            </w:tcBorders>
          </w:tcPr>
          <w:p>
            <w:pPr>
              <w:spacing w:after="0"/>
              <w:rPr>
                <w:sz w:val="14"/>
                <w:szCs w:val="14"/>
                <w:color w:val="auto"/>
              </w:rPr>
            </w:pPr>
          </w:p>
        </w:tc>
        <w:tc>
          <w:tcPr>
            <w:tcW w:w="120" w:type="dxa"/>
            <w:vAlign w:val="bottom"/>
            <w:vMerge w:val="continue"/>
          </w:tcPr>
          <w:p>
            <w:pPr>
              <w:spacing w:after="0"/>
              <w:rPr>
                <w:sz w:val="14"/>
                <w:szCs w:val="14"/>
                <w:color w:val="auto"/>
              </w:rPr>
            </w:pPr>
          </w:p>
        </w:tc>
        <w:tc>
          <w:tcPr>
            <w:tcW w:w="2480" w:type="dxa"/>
            <w:vAlign w:val="bottom"/>
            <w:tcBorders>
              <w:right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3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240" w:type="dxa"/>
            <w:vAlign w:val="bottom"/>
          </w:tcPr>
          <w:p>
            <w:pPr>
              <w:spacing w:after="0"/>
              <w:rPr>
                <w:sz w:val="21"/>
                <w:szCs w:val="21"/>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370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30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0</w:t>
            </w: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12,307,943</w:t>
            </w: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gridSpan w:val="2"/>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92"/>
              </w:rPr>
              <w:t>9.</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12,307,943</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87"/>
              </w:rPr>
              <w:t>10.</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w w:val="98"/>
              </w:rPr>
              <w:t>CHECK IF THE AGGREGATE AMOUNT IN ROW (9) EXCLUDES CERTAIN SHARES</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87"/>
              </w:rPr>
              <w:t>11.</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940" w:type="dxa"/>
            <w:vAlign w:val="bottom"/>
            <w:tcBorders>
              <w:bottom w:val="single" w:sz="8" w:color="auto"/>
            </w:tcBorders>
            <w:gridSpan w:val="4"/>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color w:val="auto"/>
                <w:w w:val="87"/>
              </w:rPr>
              <w:t>12.</w:t>
            </w:r>
          </w:p>
        </w:tc>
        <w:tc>
          <w:tcPr>
            <w:tcW w:w="120" w:type="dxa"/>
            <w:vAlign w:val="bottom"/>
            <w:tcBorders>
              <w:right w:val="single" w:sz="8" w:color="auto"/>
            </w:tcBorders>
          </w:tcPr>
          <w:p>
            <w:pPr>
              <w:spacing w:after="0"/>
              <w:rPr>
                <w:sz w:val="24"/>
                <w:szCs w:val="24"/>
                <w:color w:val="auto"/>
              </w:rPr>
            </w:pPr>
          </w:p>
        </w:tc>
        <w:tc>
          <w:tcPr>
            <w:tcW w:w="694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0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HC</w:t>
            </w:r>
          </w:p>
        </w:tc>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6" w:name="page7"/>
    <w:bookmarkEnd w:id="6"/>
    <w:p>
      <w:pPr>
        <w:ind w:left="80"/>
        <w:spacing w:after="0"/>
        <w:tabs>
          <w:tab w:leader="none" w:pos="5460" w:val="left"/>
          <w:tab w:leader="none" w:pos="9780" w:val="left"/>
        </w:tabs>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72651A207</w:t>
      </w:r>
      <w:r>
        <w:rPr>
          <w:sz w:val="20"/>
          <w:szCs w:val="20"/>
          <w:color w:val="auto"/>
        </w:rPr>
        <w:tab/>
      </w:r>
      <w:r>
        <w:rPr>
          <w:rFonts w:ascii="Arial" w:cs="Arial" w:eastAsia="Arial" w:hAnsi="Arial"/>
          <w:sz w:val="36"/>
          <w:szCs w:val="36"/>
          <w:b w:val="1"/>
          <w:bCs w:val="1"/>
          <w:color w:val="auto"/>
          <w:vertAlign w:val="superscript"/>
        </w:rPr>
        <w:t>13G</w:t>
      </w:r>
      <w:r>
        <w:rPr>
          <w:sz w:val="20"/>
          <w:szCs w:val="20"/>
          <w:color w:val="auto"/>
        </w:rPr>
        <w:tab/>
      </w:r>
      <w:r>
        <w:rPr>
          <w:rFonts w:ascii="Arial" w:cs="Arial" w:eastAsia="Arial" w:hAnsi="Arial"/>
          <w:sz w:val="15"/>
          <w:szCs w:val="15"/>
          <w:color w:val="auto"/>
        </w:rPr>
        <w:t>Page 7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-250825</wp:posOffset>
            </wp:positionV>
            <wp:extent cx="2143125"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215138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1380" cy="22288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560" w:type="dxa"/>
            <w:vAlign w:val="bottom"/>
            <w:gridSpan w:val="2"/>
          </w:tcPr>
          <w:p>
            <w:pPr>
              <w:ind w:left="260"/>
              <w:spacing w:after="0"/>
              <w:rPr>
                <w:sz w:val="20"/>
                <w:szCs w:val="20"/>
                <w:color w:val="auto"/>
              </w:rPr>
            </w:pPr>
            <w:r>
              <w:rPr>
                <w:rFonts w:ascii="Arial" w:cs="Arial" w:eastAsia="Arial" w:hAnsi="Arial"/>
                <w:sz w:val="18"/>
                <w:szCs w:val="18"/>
                <w:b w:val="1"/>
                <w:bCs w:val="1"/>
                <w:color w:val="auto"/>
                <w:w w:val="94"/>
              </w:rPr>
              <w:t>Name of Issuer:</w:t>
            </w:r>
          </w:p>
        </w:tc>
        <w:tc>
          <w:tcPr>
            <w:tcW w:w="8640" w:type="dxa"/>
            <w:vAlign w:val="bottom"/>
          </w:tcPr>
          <w:p>
            <w:pPr>
              <w:spacing w:after="0"/>
              <w:rPr>
                <w:sz w:val="19"/>
                <w:szCs w:val="19"/>
                <w:color w:val="auto"/>
              </w:rPr>
            </w:pPr>
          </w:p>
        </w:tc>
      </w:tr>
      <w:tr>
        <w:trPr>
          <w:trHeight w:val="230"/>
        </w:trPr>
        <w:tc>
          <w:tcPr>
            <w:tcW w:w="1040" w:type="dxa"/>
            <w:vAlign w:val="bottom"/>
          </w:tcPr>
          <w:p>
            <w:pPr>
              <w:spacing w:after="0"/>
              <w:rPr>
                <w:sz w:val="20"/>
                <w:szCs w:val="20"/>
                <w:color w:val="auto"/>
              </w:rPr>
            </w:pPr>
          </w:p>
        </w:tc>
        <w:tc>
          <w:tcPr>
            <w:tcW w:w="10200" w:type="dxa"/>
            <w:vAlign w:val="bottom"/>
            <w:gridSpan w:val="3"/>
          </w:tcPr>
          <w:p>
            <w:pPr>
              <w:ind w:left="260"/>
              <w:spacing w:after="0"/>
              <w:rPr>
                <w:sz w:val="20"/>
                <w:szCs w:val="20"/>
                <w:color w:val="auto"/>
              </w:rPr>
            </w:pPr>
            <w:r>
              <w:rPr>
                <w:rFonts w:ascii="Arial" w:cs="Arial" w:eastAsia="Arial" w:hAnsi="Arial"/>
                <w:sz w:val="18"/>
                <w:szCs w:val="18"/>
                <w:color w:val="auto"/>
              </w:rPr>
              <w:t>Plains GP Holdings, L.P.</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00" w:type="dxa"/>
            <w:vAlign w:val="bottom"/>
            <w:gridSpan w:val="3"/>
          </w:tcPr>
          <w:p>
            <w:pPr>
              <w:ind w:left="26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16"/>
        </w:trPr>
        <w:tc>
          <w:tcPr>
            <w:tcW w:w="1040" w:type="dxa"/>
            <w:vAlign w:val="bottom"/>
          </w:tcPr>
          <w:p>
            <w:pPr>
              <w:spacing w:after="0"/>
              <w:rPr>
                <w:sz w:val="18"/>
                <w:szCs w:val="18"/>
                <w:color w:val="auto"/>
              </w:rPr>
            </w:pPr>
          </w:p>
        </w:tc>
        <w:tc>
          <w:tcPr>
            <w:tcW w:w="10200" w:type="dxa"/>
            <w:vAlign w:val="bottom"/>
            <w:gridSpan w:val="3"/>
          </w:tcPr>
          <w:p>
            <w:pPr>
              <w:ind w:left="260"/>
              <w:spacing w:after="0"/>
              <w:rPr>
                <w:sz w:val="20"/>
                <w:szCs w:val="20"/>
                <w:color w:val="auto"/>
              </w:rPr>
            </w:pPr>
            <w:r>
              <w:rPr>
                <w:rFonts w:ascii="Arial" w:cs="Arial" w:eastAsia="Arial" w:hAnsi="Arial"/>
                <w:sz w:val="18"/>
                <w:szCs w:val="18"/>
                <w:color w:val="auto"/>
              </w:rPr>
              <w:t>333 Clay Street, Suite 1600</w:t>
            </w:r>
          </w:p>
        </w:tc>
      </w:tr>
      <w:tr>
        <w:trPr>
          <w:trHeight w:val="230"/>
        </w:trPr>
        <w:tc>
          <w:tcPr>
            <w:tcW w:w="1040" w:type="dxa"/>
            <w:vAlign w:val="bottom"/>
          </w:tcPr>
          <w:p>
            <w:pPr>
              <w:spacing w:after="0"/>
              <w:rPr>
                <w:sz w:val="20"/>
                <w:szCs w:val="20"/>
                <w:color w:val="auto"/>
              </w:rPr>
            </w:pPr>
          </w:p>
        </w:tc>
        <w:tc>
          <w:tcPr>
            <w:tcW w:w="10200" w:type="dxa"/>
            <w:vAlign w:val="bottom"/>
            <w:gridSpan w:val="3"/>
          </w:tcPr>
          <w:p>
            <w:pPr>
              <w:ind w:left="260"/>
              <w:spacing w:after="0"/>
              <w:rPr>
                <w:sz w:val="20"/>
                <w:szCs w:val="20"/>
                <w:color w:val="auto"/>
              </w:rPr>
            </w:pPr>
            <w:r>
              <w:rPr>
                <w:rFonts w:ascii="Arial" w:cs="Arial" w:eastAsia="Arial" w:hAnsi="Arial"/>
                <w:sz w:val="18"/>
                <w:szCs w:val="18"/>
                <w:color w:val="auto"/>
              </w:rPr>
              <w:t>Houston, Texas 77002</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00" w:type="dxa"/>
            <w:vAlign w:val="bottom"/>
            <w:gridSpan w:val="3"/>
          </w:tcPr>
          <w:p>
            <w:pPr>
              <w:ind w:left="260"/>
              <w:spacing w:after="0"/>
              <w:rPr>
                <w:sz w:val="20"/>
                <w:szCs w:val="20"/>
                <w:color w:val="auto"/>
              </w:rPr>
            </w:pPr>
            <w:r>
              <w:rPr>
                <w:rFonts w:ascii="Arial" w:cs="Arial" w:eastAsia="Arial" w:hAnsi="Arial"/>
                <w:sz w:val="18"/>
                <w:szCs w:val="18"/>
                <w:b w:val="1"/>
                <w:bCs w:val="1"/>
                <w:color w:val="auto"/>
              </w:rPr>
              <w:t>Name of Person Filing:</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(i)</w:t>
            </w:r>
          </w:p>
        </w:tc>
        <w:tc>
          <w:tcPr>
            <w:tcW w:w="9480" w:type="dxa"/>
            <w:vAlign w:val="bottom"/>
            <w:gridSpan w:val="2"/>
          </w:tcPr>
          <w:p>
            <w:pPr>
              <w:ind w:left="200"/>
              <w:spacing w:after="0"/>
              <w:rPr>
                <w:sz w:val="20"/>
                <w:szCs w:val="20"/>
                <w:color w:val="auto"/>
              </w:rPr>
            </w:pPr>
            <w:r>
              <w:rPr>
                <w:rFonts w:ascii="Arial" w:cs="Arial" w:eastAsia="Arial" w:hAnsi="Arial"/>
                <w:sz w:val="18"/>
                <w:szCs w:val="18"/>
                <w:color w:val="auto"/>
              </w:rPr>
              <w:t>Energy Income Partners, LLC</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(ii)</w:t>
            </w:r>
          </w:p>
        </w:tc>
        <w:tc>
          <w:tcPr>
            <w:tcW w:w="9480" w:type="dxa"/>
            <w:vAlign w:val="bottom"/>
            <w:gridSpan w:val="2"/>
          </w:tcPr>
          <w:p>
            <w:pPr>
              <w:ind w:left="200"/>
              <w:spacing w:after="0"/>
              <w:rPr>
                <w:sz w:val="20"/>
                <w:szCs w:val="20"/>
                <w:color w:val="auto"/>
              </w:rPr>
            </w:pPr>
            <w:r>
              <w:rPr>
                <w:rFonts w:ascii="Arial" w:cs="Arial" w:eastAsia="Arial" w:hAnsi="Arial"/>
                <w:sz w:val="18"/>
                <w:szCs w:val="18"/>
                <w:color w:val="auto"/>
              </w:rPr>
              <w:t>James Murchie</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(iii)</w:t>
            </w:r>
          </w:p>
        </w:tc>
        <w:tc>
          <w:tcPr>
            <w:tcW w:w="840" w:type="dxa"/>
            <w:vAlign w:val="bottom"/>
          </w:tcPr>
          <w:p>
            <w:pPr>
              <w:ind w:left="200"/>
              <w:spacing w:after="0"/>
              <w:rPr>
                <w:sz w:val="20"/>
                <w:szCs w:val="20"/>
                <w:color w:val="auto"/>
              </w:rPr>
            </w:pPr>
            <w:r>
              <w:rPr>
                <w:rFonts w:ascii="Arial" w:cs="Arial" w:eastAsia="Arial" w:hAnsi="Arial"/>
                <w:sz w:val="18"/>
                <w:szCs w:val="18"/>
                <w:color w:val="auto"/>
                <w:w w:val="91"/>
              </w:rPr>
              <w:t>Eva Pao</w:t>
            </w:r>
          </w:p>
        </w:tc>
        <w:tc>
          <w:tcPr>
            <w:tcW w:w="86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(iv)</w:t>
            </w:r>
          </w:p>
        </w:tc>
        <w:tc>
          <w:tcPr>
            <w:tcW w:w="9480" w:type="dxa"/>
            <w:vAlign w:val="bottom"/>
            <w:gridSpan w:val="2"/>
          </w:tcPr>
          <w:p>
            <w:pPr>
              <w:ind w:left="200"/>
              <w:spacing w:after="0"/>
              <w:rPr>
                <w:sz w:val="20"/>
                <w:szCs w:val="20"/>
                <w:color w:val="auto"/>
              </w:rPr>
            </w:pPr>
            <w:r>
              <w:rPr>
                <w:rFonts w:ascii="Arial" w:cs="Arial" w:eastAsia="Arial" w:hAnsi="Arial"/>
                <w:sz w:val="18"/>
                <w:szCs w:val="18"/>
                <w:color w:val="auto"/>
              </w:rPr>
              <w:t>Saul Ballesteros</w:t>
            </w:r>
          </w:p>
        </w:tc>
      </w:tr>
      <w:tr>
        <w:trPr>
          <w:trHeight w:val="230"/>
        </w:trPr>
        <w:tc>
          <w:tcPr>
            <w:tcW w:w="104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(v)</w:t>
            </w:r>
          </w:p>
        </w:tc>
        <w:tc>
          <w:tcPr>
            <w:tcW w:w="9480" w:type="dxa"/>
            <w:vAlign w:val="bottom"/>
            <w:gridSpan w:val="2"/>
          </w:tcPr>
          <w:p>
            <w:pPr>
              <w:ind w:left="200"/>
              <w:spacing w:after="0"/>
              <w:rPr>
                <w:sz w:val="20"/>
                <w:szCs w:val="20"/>
                <w:color w:val="auto"/>
              </w:rPr>
            </w:pPr>
            <w:r>
              <w:rPr>
                <w:rFonts w:ascii="Arial" w:cs="Arial" w:eastAsia="Arial" w:hAnsi="Arial"/>
                <w:sz w:val="18"/>
                <w:szCs w:val="18"/>
                <w:color w:val="auto"/>
              </w:rPr>
              <w:t>John Tysseland</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00" w:type="dxa"/>
            <w:vAlign w:val="bottom"/>
            <w:gridSpan w:val="3"/>
          </w:tcPr>
          <w:p>
            <w:pPr>
              <w:ind w:left="26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16"/>
        </w:trPr>
        <w:tc>
          <w:tcPr>
            <w:tcW w:w="1040" w:type="dxa"/>
            <w:vAlign w:val="bottom"/>
          </w:tcPr>
          <w:p>
            <w:pPr>
              <w:spacing w:after="0"/>
              <w:rPr>
                <w:sz w:val="18"/>
                <w:szCs w:val="18"/>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color w:val="auto"/>
                <w:w w:val="98"/>
              </w:rPr>
              <w:t>10 Wright Street</w:t>
            </w:r>
          </w:p>
        </w:tc>
        <w:tc>
          <w:tcPr>
            <w:tcW w:w="864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10200" w:type="dxa"/>
            <w:vAlign w:val="bottom"/>
            <w:gridSpan w:val="3"/>
          </w:tcPr>
          <w:p>
            <w:pPr>
              <w:ind w:left="260"/>
              <w:spacing w:after="0"/>
              <w:rPr>
                <w:sz w:val="20"/>
                <w:szCs w:val="20"/>
                <w:color w:val="auto"/>
              </w:rPr>
            </w:pPr>
            <w:r>
              <w:rPr>
                <w:rFonts w:ascii="Arial" w:cs="Arial" w:eastAsia="Arial" w:hAnsi="Arial"/>
                <w:sz w:val="18"/>
                <w:szCs w:val="18"/>
                <w:color w:val="auto"/>
              </w:rPr>
              <w:t>Westport, Connecticut 06880</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560" w:type="dxa"/>
            <w:vAlign w:val="bottom"/>
            <w:gridSpan w:val="2"/>
          </w:tcPr>
          <w:p>
            <w:pPr>
              <w:ind w:left="260"/>
              <w:spacing w:after="0"/>
              <w:rPr>
                <w:sz w:val="20"/>
                <w:szCs w:val="20"/>
                <w:color w:val="auto"/>
              </w:rPr>
            </w:pPr>
            <w:r>
              <w:rPr>
                <w:rFonts w:ascii="Arial" w:cs="Arial" w:eastAsia="Arial" w:hAnsi="Arial"/>
                <w:sz w:val="18"/>
                <w:szCs w:val="18"/>
                <w:b w:val="1"/>
                <w:bCs w:val="1"/>
                <w:color w:val="auto"/>
              </w:rPr>
              <w:t>Citizenship:</w:t>
            </w:r>
          </w:p>
        </w:tc>
        <w:tc>
          <w:tcPr>
            <w:tcW w:w="864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(i)</w:t>
            </w:r>
          </w:p>
        </w:tc>
        <w:tc>
          <w:tcPr>
            <w:tcW w:w="9480" w:type="dxa"/>
            <w:vAlign w:val="bottom"/>
            <w:gridSpan w:val="2"/>
          </w:tcPr>
          <w:p>
            <w:pPr>
              <w:ind w:left="200"/>
              <w:spacing w:after="0"/>
              <w:rPr>
                <w:sz w:val="20"/>
                <w:szCs w:val="20"/>
                <w:color w:val="auto"/>
              </w:rPr>
            </w:pPr>
            <w:r>
              <w:rPr>
                <w:rFonts w:ascii="Arial" w:cs="Arial" w:eastAsia="Arial" w:hAnsi="Arial"/>
                <w:sz w:val="18"/>
                <w:szCs w:val="18"/>
                <w:color w:val="auto"/>
              </w:rPr>
              <w:t>Energy Income Partners, LLC is a Delaware limited liability company</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(ii)</w:t>
            </w:r>
          </w:p>
        </w:tc>
        <w:tc>
          <w:tcPr>
            <w:tcW w:w="9480" w:type="dxa"/>
            <w:vAlign w:val="bottom"/>
            <w:gridSpan w:val="2"/>
          </w:tcPr>
          <w:p>
            <w:pPr>
              <w:ind w:left="200"/>
              <w:spacing w:after="0"/>
              <w:rPr>
                <w:sz w:val="20"/>
                <w:szCs w:val="20"/>
                <w:color w:val="auto"/>
              </w:rPr>
            </w:pPr>
            <w:r>
              <w:rPr>
                <w:rFonts w:ascii="Arial" w:cs="Arial" w:eastAsia="Arial" w:hAnsi="Arial"/>
                <w:sz w:val="18"/>
                <w:szCs w:val="18"/>
                <w:color w:val="auto"/>
              </w:rPr>
              <w:t>James Murchie is a citizen of the United States of America</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(iii)</w:t>
            </w:r>
          </w:p>
        </w:tc>
        <w:tc>
          <w:tcPr>
            <w:tcW w:w="9480" w:type="dxa"/>
            <w:vAlign w:val="bottom"/>
            <w:gridSpan w:val="2"/>
          </w:tcPr>
          <w:p>
            <w:pPr>
              <w:ind w:left="200"/>
              <w:spacing w:after="0"/>
              <w:rPr>
                <w:sz w:val="20"/>
                <w:szCs w:val="20"/>
                <w:color w:val="auto"/>
              </w:rPr>
            </w:pPr>
            <w:r>
              <w:rPr>
                <w:rFonts w:ascii="Arial" w:cs="Arial" w:eastAsia="Arial" w:hAnsi="Arial"/>
                <w:sz w:val="18"/>
                <w:szCs w:val="18"/>
                <w:color w:val="auto"/>
              </w:rPr>
              <w:t>Eva Pao is a citizen of the United States of America</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(iv)</w:t>
            </w:r>
          </w:p>
        </w:tc>
        <w:tc>
          <w:tcPr>
            <w:tcW w:w="9480" w:type="dxa"/>
            <w:vAlign w:val="bottom"/>
            <w:gridSpan w:val="2"/>
          </w:tcPr>
          <w:p>
            <w:pPr>
              <w:ind w:left="200"/>
              <w:spacing w:after="0"/>
              <w:rPr>
                <w:sz w:val="20"/>
                <w:szCs w:val="20"/>
                <w:color w:val="auto"/>
              </w:rPr>
            </w:pPr>
            <w:r>
              <w:rPr>
                <w:rFonts w:ascii="Arial" w:cs="Arial" w:eastAsia="Arial" w:hAnsi="Arial"/>
                <w:sz w:val="18"/>
                <w:szCs w:val="18"/>
                <w:color w:val="auto"/>
              </w:rPr>
              <w:t>Saul Ballesteros is a citizen of the United States of America</w:t>
            </w:r>
          </w:p>
        </w:tc>
      </w:tr>
      <w:tr>
        <w:trPr>
          <w:trHeight w:val="230"/>
        </w:trPr>
        <w:tc>
          <w:tcPr>
            <w:tcW w:w="104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(v)</w:t>
            </w:r>
          </w:p>
        </w:tc>
        <w:tc>
          <w:tcPr>
            <w:tcW w:w="9480" w:type="dxa"/>
            <w:vAlign w:val="bottom"/>
            <w:gridSpan w:val="2"/>
          </w:tcPr>
          <w:p>
            <w:pPr>
              <w:ind w:left="200"/>
              <w:spacing w:after="0"/>
              <w:rPr>
                <w:sz w:val="20"/>
                <w:szCs w:val="20"/>
                <w:color w:val="auto"/>
              </w:rPr>
            </w:pPr>
            <w:r>
              <w:rPr>
                <w:rFonts w:ascii="Arial" w:cs="Arial" w:eastAsia="Arial" w:hAnsi="Arial"/>
                <w:sz w:val="18"/>
                <w:szCs w:val="18"/>
                <w:color w:val="auto"/>
              </w:rPr>
              <w:t>John Tysseland is a citizen of the United States of America</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00" w:type="dxa"/>
            <w:vAlign w:val="bottom"/>
            <w:gridSpan w:val="3"/>
          </w:tcPr>
          <w:p>
            <w:pPr>
              <w:ind w:left="26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1040" w:type="dxa"/>
            <w:vAlign w:val="bottom"/>
          </w:tcPr>
          <w:p>
            <w:pPr>
              <w:spacing w:after="0"/>
              <w:rPr>
                <w:sz w:val="20"/>
                <w:szCs w:val="20"/>
                <w:color w:val="auto"/>
              </w:rPr>
            </w:pPr>
          </w:p>
        </w:tc>
        <w:tc>
          <w:tcPr>
            <w:tcW w:w="10200" w:type="dxa"/>
            <w:vAlign w:val="bottom"/>
            <w:gridSpan w:val="3"/>
          </w:tcPr>
          <w:p>
            <w:pPr>
              <w:ind w:left="260"/>
              <w:spacing w:after="0"/>
              <w:rPr>
                <w:sz w:val="20"/>
                <w:szCs w:val="20"/>
                <w:color w:val="auto"/>
              </w:rPr>
            </w:pPr>
            <w:r>
              <w:rPr>
                <w:rFonts w:ascii="Arial" w:cs="Arial" w:eastAsia="Arial" w:hAnsi="Arial"/>
                <w:sz w:val="18"/>
                <w:szCs w:val="18"/>
                <w:color w:val="auto"/>
              </w:rPr>
              <w:t>Limited Partnership Interests</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560" w:type="dxa"/>
            <w:vAlign w:val="bottom"/>
            <w:gridSpan w:val="2"/>
          </w:tcPr>
          <w:p>
            <w:pPr>
              <w:ind w:left="260"/>
              <w:spacing w:after="0"/>
              <w:rPr>
                <w:sz w:val="20"/>
                <w:szCs w:val="20"/>
                <w:color w:val="auto"/>
              </w:rPr>
            </w:pPr>
            <w:r>
              <w:rPr>
                <w:rFonts w:ascii="Arial" w:cs="Arial" w:eastAsia="Arial" w:hAnsi="Arial"/>
                <w:sz w:val="18"/>
                <w:szCs w:val="18"/>
                <w:b w:val="1"/>
                <w:bCs w:val="1"/>
                <w:color w:val="auto"/>
                <w:w w:val="95"/>
              </w:rPr>
              <w:t>CUSIP Number:</w:t>
            </w:r>
          </w:p>
        </w:tc>
        <w:tc>
          <w:tcPr>
            <w:tcW w:w="86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color w:val="auto"/>
              </w:rPr>
              <w:t>72651A207</w:t>
            </w:r>
          </w:p>
        </w:tc>
        <w:tc>
          <w:tcPr>
            <w:tcW w:w="8640" w:type="dxa"/>
            <w:vAlign w:val="bottom"/>
          </w:tcPr>
          <w:p>
            <w:pPr>
              <w:spacing w:after="0"/>
              <w:rPr>
                <w:sz w:val="20"/>
                <w:szCs w:val="20"/>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00" w:type="dxa"/>
            <w:vAlign w:val="bottom"/>
            <w:gridSpan w:val="3"/>
          </w:tcPr>
          <w:p>
            <w:pPr>
              <w:ind w:left="260"/>
              <w:spacing w:after="0"/>
              <w:rPr>
                <w:sz w:val="20"/>
                <w:szCs w:val="20"/>
                <w:color w:val="auto"/>
              </w:rPr>
            </w:pPr>
            <w:r>
              <w:rPr>
                <w:rFonts w:ascii="Arial" w:cs="Arial" w:eastAsia="Arial" w:hAnsi="Arial"/>
                <w:sz w:val="18"/>
                <w:szCs w:val="18"/>
                <w:b w:val="1"/>
                <w:bCs w:val="1"/>
                <w:color w:val="auto"/>
              </w:rPr>
              <w:t>If this statement is filed pursuant to §§ 240.13d-1(b), or 240.13d-2(b) or (c), check whether the person filing is a:</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(a)</w:t>
            </w:r>
          </w:p>
        </w:tc>
        <w:tc>
          <w:tcPr>
            <w:tcW w:w="840" w:type="dxa"/>
            <w:vAlign w:val="bottom"/>
          </w:tcPr>
          <w:p>
            <w:pPr>
              <w:ind w:left="200"/>
              <w:spacing w:after="0"/>
              <w:rPr>
                <w:sz w:val="20"/>
                <w:szCs w:val="20"/>
                <w:color w:val="auto"/>
              </w:rPr>
            </w:pPr>
            <w:r>
              <w:rPr>
                <w:rFonts w:ascii="Arial" w:cs="Arial" w:eastAsia="Arial" w:hAnsi="Arial"/>
                <w:sz w:val="18"/>
                <w:szCs w:val="18"/>
                <w:color w:val="auto"/>
              </w:rPr>
              <w:t>o</w:t>
            </w:r>
          </w:p>
        </w:tc>
        <w:tc>
          <w:tcPr>
            <w:tcW w:w="8640" w:type="dxa"/>
            <w:vAlign w:val="bottom"/>
          </w:tcPr>
          <w:p>
            <w:pPr>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(b)</w:t>
            </w:r>
          </w:p>
        </w:tc>
        <w:tc>
          <w:tcPr>
            <w:tcW w:w="840" w:type="dxa"/>
            <w:vAlign w:val="bottom"/>
          </w:tcPr>
          <w:p>
            <w:pPr>
              <w:ind w:left="200"/>
              <w:spacing w:after="0"/>
              <w:rPr>
                <w:sz w:val="20"/>
                <w:szCs w:val="20"/>
                <w:color w:val="auto"/>
              </w:rPr>
            </w:pPr>
            <w:r>
              <w:rPr>
                <w:rFonts w:ascii="Arial" w:cs="Arial" w:eastAsia="Arial" w:hAnsi="Arial"/>
                <w:sz w:val="18"/>
                <w:szCs w:val="18"/>
                <w:color w:val="auto"/>
              </w:rPr>
              <w:t>o</w:t>
            </w:r>
          </w:p>
        </w:tc>
        <w:tc>
          <w:tcPr>
            <w:tcW w:w="8640" w:type="dxa"/>
            <w:vAlign w:val="bottom"/>
          </w:tcPr>
          <w:p>
            <w:pPr>
              <w:spacing w:after="0"/>
              <w:rPr>
                <w:sz w:val="20"/>
                <w:szCs w:val="20"/>
                <w:color w:val="auto"/>
              </w:rPr>
            </w:pPr>
            <w:r>
              <w:rPr>
                <w:rFonts w:ascii="Arial" w:cs="Arial" w:eastAsia="Arial" w:hAnsi="Arial"/>
                <w:sz w:val="18"/>
                <w:szCs w:val="18"/>
                <w:color w:val="auto"/>
              </w:rPr>
              <w:t>Bank as defined in Section 3(a)(6) of the Act (15 U.S.C. 78c);</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(c)</w:t>
            </w:r>
          </w:p>
        </w:tc>
        <w:tc>
          <w:tcPr>
            <w:tcW w:w="840" w:type="dxa"/>
            <w:vAlign w:val="bottom"/>
          </w:tcPr>
          <w:p>
            <w:pPr>
              <w:ind w:left="200"/>
              <w:spacing w:after="0"/>
              <w:rPr>
                <w:sz w:val="20"/>
                <w:szCs w:val="20"/>
                <w:color w:val="auto"/>
              </w:rPr>
            </w:pPr>
            <w:r>
              <w:rPr>
                <w:rFonts w:ascii="Arial" w:cs="Arial" w:eastAsia="Arial" w:hAnsi="Arial"/>
                <w:sz w:val="18"/>
                <w:szCs w:val="18"/>
                <w:color w:val="auto"/>
              </w:rPr>
              <w:t>o</w:t>
            </w:r>
          </w:p>
        </w:tc>
        <w:tc>
          <w:tcPr>
            <w:tcW w:w="8640" w:type="dxa"/>
            <w:vAlign w:val="bottom"/>
          </w:tcPr>
          <w:p>
            <w:pPr>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(d)</w:t>
            </w:r>
          </w:p>
        </w:tc>
        <w:tc>
          <w:tcPr>
            <w:tcW w:w="840" w:type="dxa"/>
            <w:vAlign w:val="bottom"/>
          </w:tcPr>
          <w:p>
            <w:pPr>
              <w:ind w:left="200"/>
              <w:spacing w:after="0"/>
              <w:rPr>
                <w:sz w:val="20"/>
                <w:szCs w:val="20"/>
                <w:color w:val="auto"/>
              </w:rPr>
            </w:pPr>
            <w:r>
              <w:rPr>
                <w:rFonts w:ascii="Arial" w:cs="Arial" w:eastAsia="Arial" w:hAnsi="Arial"/>
                <w:sz w:val="18"/>
                <w:szCs w:val="18"/>
                <w:color w:val="auto"/>
              </w:rPr>
              <w:t>o</w:t>
            </w:r>
          </w:p>
        </w:tc>
        <w:tc>
          <w:tcPr>
            <w:tcW w:w="8640" w:type="dxa"/>
            <w:vAlign w:val="bottom"/>
          </w:tcPr>
          <w:p>
            <w:pPr>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45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(e)</w:t>
            </w:r>
          </w:p>
        </w:tc>
        <w:tc>
          <w:tcPr>
            <w:tcW w:w="8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640" w:type="dxa"/>
            <w:vAlign w:val="bottom"/>
          </w:tcPr>
          <w:p>
            <w:pPr>
              <w:spacing w:after="0"/>
              <w:rPr>
                <w:sz w:val="20"/>
                <w:szCs w:val="20"/>
                <w:color w:val="auto"/>
              </w:rPr>
            </w:pPr>
            <w:r>
              <w:rPr>
                <w:rFonts w:ascii="Arial" w:cs="Arial" w:eastAsia="Arial" w:hAnsi="Arial"/>
                <w:sz w:val="18"/>
                <w:szCs w:val="18"/>
                <w:color w:val="auto"/>
              </w:rPr>
              <w:t>An investment adviser in accordance with § 240.13d-1(b)(1)(ii)(E);</w:t>
            </w:r>
          </w:p>
        </w:tc>
      </w:tr>
      <w:tr>
        <w:trPr>
          <w:trHeight w:val="41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(f)</w:t>
            </w:r>
          </w:p>
        </w:tc>
        <w:tc>
          <w:tcPr>
            <w:tcW w:w="840" w:type="dxa"/>
            <w:vAlign w:val="bottom"/>
          </w:tcPr>
          <w:p>
            <w:pPr>
              <w:ind w:left="200"/>
              <w:spacing w:after="0"/>
              <w:rPr>
                <w:sz w:val="20"/>
                <w:szCs w:val="20"/>
                <w:color w:val="auto"/>
              </w:rPr>
            </w:pPr>
            <w:r>
              <w:rPr>
                <w:rFonts w:ascii="Arial" w:cs="Arial" w:eastAsia="Arial" w:hAnsi="Arial"/>
                <w:sz w:val="18"/>
                <w:szCs w:val="18"/>
                <w:color w:val="auto"/>
              </w:rPr>
              <w:t>o</w:t>
            </w:r>
          </w:p>
        </w:tc>
        <w:tc>
          <w:tcPr>
            <w:tcW w:w="8640" w:type="dxa"/>
            <w:vAlign w:val="bottom"/>
          </w:tcPr>
          <w:p>
            <w:pPr>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(g)</w:t>
            </w:r>
          </w:p>
        </w:tc>
        <w:tc>
          <w:tcPr>
            <w:tcW w:w="840" w:type="dxa"/>
            <w:vAlign w:val="bottom"/>
          </w:tcPr>
          <w:p>
            <w:pPr>
              <w:ind w:left="200"/>
              <w:spacing w:after="0"/>
              <w:rPr>
                <w:sz w:val="20"/>
                <w:szCs w:val="20"/>
                <w:color w:val="auto"/>
              </w:rPr>
            </w:pPr>
            <w:r>
              <w:rPr>
                <w:rFonts w:ascii="Arial" w:cs="Arial" w:eastAsia="Arial" w:hAnsi="Arial"/>
                <w:sz w:val="18"/>
                <w:szCs w:val="18"/>
                <w:color w:val="auto"/>
              </w:rPr>
              <w:t>o</w:t>
            </w:r>
          </w:p>
        </w:tc>
        <w:tc>
          <w:tcPr>
            <w:tcW w:w="8640" w:type="dxa"/>
            <w:vAlign w:val="bottom"/>
          </w:tcPr>
          <w:p>
            <w:pPr>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(h)</w:t>
            </w:r>
          </w:p>
        </w:tc>
        <w:tc>
          <w:tcPr>
            <w:tcW w:w="840" w:type="dxa"/>
            <w:vAlign w:val="bottom"/>
          </w:tcPr>
          <w:p>
            <w:pPr>
              <w:ind w:left="200"/>
              <w:spacing w:after="0"/>
              <w:rPr>
                <w:sz w:val="20"/>
                <w:szCs w:val="20"/>
                <w:color w:val="auto"/>
              </w:rPr>
            </w:pPr>
            <w:r>
              <w:rPr>
                <w:rFonts w:ascii="Arial" w:cs="Arial" w:eastAsia="Arial" w:hAnsi="Arial"/>
                <w:sz w:val="18"/>
                <w:szCs w:val="18"/>
                <w:color w:val="auto"/>
              </w:rPr>
              <w:t>o</w:t>
            </w:r>
          </w:p>
        </w:tc>
        <w:tc>
          <w:tcPr>
            <w:tcW w:w="8640" w:type="dxa"/>
            <w:vAlign w:val="bottom"/>
          </w:tcPr>
          <w:p>
            <w:pPr>
              <w:spacing w:after="0"/>
              <w:rPr>
                <w:sz w:val="20"/>
                <w:szCs w:val="20"/>
                <w:color w:val="auto"/>
              </w:rPr>
            </w:pPr>
            <w:r>
              <w:rPr>
                <w:rFonts w:ascii="Arial" w:cs="Arial" w:eastAsia="Arial" w:hAnsi="Arial"/>
                <w:sz w:val="18"/>
                <w:szCs w:val="18"/>
                <w:color w:val="auto"/>
              </w:rPr>
              <w:t>A savings association as defined in Section 3(b) of the Federal Deposit Insurance Act (12 U.S.C. 1813);</w:t>
            </w:r>
          </w:p>
        </w:tc>
      </w:tr>
      <w:tr>
        <w:trPr>
          <w:trHeight w:val="418"/>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(i)</w:t>
            </w:r>
          </w:p>
        </w:tc>
        <w:tc>
          <w:tcPr>
            <w:tcW w:w="840" w:type="dxa"/>
            <w:vAlign w:val="bottom"/>
          </w:tcPr>
          <w:p>
            <w:pPr>
              <w:ind w:left="200"/>
              <w:spacing w:after="0"/>
              <w:rPr>
                <w:sz w:val="20"/>
                <w:szCs w:val="20"/>
                <w:color w:val="auto"/>
              </w:rPr>
            </w:pPr>
            <w:r>
              <w:rPr>
                <w:rFonts w:ascii="Arial" w:cs="Arial" w:eastAsia="Arial" w:hAnsi="Arial"/>
                <w:sz w:val="18"/>
                <w:szCs w:val="18"/>
                <w:color w:val="auto"/>
              </w:rPr>
              <w:t>o</w:t>
            </w:r>
          </w:p>
        </w:tc>
        <w:tc>
          <w:tcPr>
            <w:tcW w:w="8640" w:type="dxa"/>
            <w:vAlign w:val="bottom"/>
          </w:tcPr>
          <w:p>
            <w:pPr>
              <w:spacing w:after="0"/>
              <w:rPr>
                <w:sz w:val="20"/>
                <w:szCs w:val="20"/>
                <w:color w:val="auto"/>
              </w:rPr>
            </w:pPr>
            <w:r>
              <w:rPr>
                <w:rFonts w:ascii="Arial" w:cs="Arial" w:eastAsia="Arial" w:hAnsi="Arial"/>
                <w:sz w:val="18"/>
                <w:szCs w:val="18"/>
                <w:color w:val="auto"/>
                <w:w w:val="92"/>
              </w:rPr>
              <w:t>A church plan that is excluded from the definition of an investment company under Section 3(c)(14) of the Investment</w:t>
            </w:r>
          </w:p>
        </w:tc>
      </w:tr>
      <w:tr>
        <w:trPr>
          <w:trHeight w:val="230"/>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Company Act (15 U.S.C. 80a-3);</w:t>
            </w:r>
          </w:p>
        </w:tc>
      </w:tr>
      <w:tr>
        <w:trPr>
          <w:trHeight w:val="432"/>
        </w:trPr>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type w:val="continuous"/>
        </w:sectPr>
      </w:pPr>
    </w:p>
    <w:bookmarkStart w:id="7" w:name="page8"/>
    <w:bookmarkEnd w:id="7"/>
    <w:p>
      <w:pPr>
        <w:ind w:left="80"/>
        <w:spacing w:after="0"/>
        <w:tabs>
          <w:tab w:leader="none" w:pos="5460" w:val="left"/>
          <w:tab w:leader="none" w:pos="9780" w:val="left"/>
        </w:tabs>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72651A207</w:t>
      </w:r>
      <w:r>
        <w:rPr>
          <w:sz w:val="20"/>
          <w:szCs w:val="20"/>
          <w:color w:val="auto"/>
        </w:rPr>
        <w:tab/>
      </w:r>
      <w:r>
        <w:rPr>
          <w:rFonts w:ascii="Arial" w:cs="Arial" w:eastAsia="Arial" w:hAnsi="Arial"/>
          <w:sz w:val="36"/>
          <w:szCs w:val="36"/>
          <w:b w:val="1"/>
          <w:bCs w:val="1"/>
          <w:color w:val="auto"/>
          <w:vertAlign w:val="superscript"/>
        </w:rPr>
        <w:t>13G</w:t>
      </w:r>
      <w:r>
        <w:rPr>
          <w:sz w:val="20"/>
          <w:szCs w:val="20"/>
          <w:color w:val="auto"/>
        </w:rPr>
        <w:tab/>
      </w:r>
      <w:r>
        <w:rPr>
          <w:rFonts w:ascii="Arial" w:cs="Arial" w:eastAsia="Arial" w:hAnsi="Arial"/>
          <w:sz w:val="15"/>
          <w:szCs w:val="15"/>
          <w:color w:val="auto"/>
        </w:rPr>
        <w:t>Page 8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-250825</wp:posOffset>
            </wp:positionV>
            <wp:extent cx="2143125"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215138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1380" cy="22288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(j)</w:t>
            </w:r>
          </w:p>
        </w:tc>
        <w:tc>
          <w:tcPr>
            <w:tcW w:w="640" w:type="dxa"/>
            <w:vAlign w:val="bottom"/>
          </w:tcPr>
          <w:p>
            <w:pPr>
              <w:ind w:left="20"/>
              <w:spacing w:after="0"/>
              <w:rPr>
                <w:sz w:val="20"/>
                <w:szCs w:val="20"/>
                <w:color w:val="auto"/>
              </w:rPr>
            </w:pPr>
            <w:r>
              <w:rPr>
                <w:rFonts w:ascii="Arial" w:cs="Arial" w:eastAsia="Arial" w:hAnsi="Arial"/>
                <w:sz w:val="18"/>
                <w:szCs w:val="18"/>
                <w:color w:val="auto"/>
              </w:rPr>
              <w:t>o</w:t>
            </w:r>
          </w:p>
        </w:tc>
        <w:tc>
          <w:tcPr>
            <w:tcW w:w="8660" w:type="dxa"/>
            <w:vAlign w:val="bottom"/>
          </w:tcPr>
          <w:p>
            <w:pPr>
              <w:ind w:left="20"/>
              <w:spacing w:after="0"/>
              <w:rPr>
                <w:sz w:val="20"/>
                <w:szCs w:val="20"/>
                <w:color w:val="auto"/>
              </w:rPr>
            </w:pPr>
            <w:r>
              <w:rPr>
                <w:rFonts w:ascii="Arial" w:cs="Arial" w:eastAsia="Arial" w:hAnsi="Arial"/>
                <w:sz w:val="18"/>
                <w:szCs w:val="18"/>
                <w:color w:val="auto"/>
              </w:rPr>
              <w:t>A non-U.S. institution in accordance with § 240.13d-1(b)(1)(ii)(J);</w:t>
            </w:r>
          </w:p>
        </w:tc>
      </w:tr>
      <w:tr>
        <w:trPr>
          <w:trHeight w:val="432"/>
        </w:trPr>
        <w:tc>
          <w:tcPr>
            <w:tcW w:w="98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(k)</w:t>
            </w:r>
          </w:p>
        </w:tc>
        <w:tc>
          <w:tcPr>
            <w:tcW w:w="640" w:type="dxa"/>
            <w:vAlign w:val="bottom"/>
          </w:tcPr>
          <w:p>
            <w:pPr>
              <w:ind w:left="20"/>
              <w:spacing w:after="0"/>
              <w:rPr>
                <w:sz w:val="20"/>
                <w:szCs w:val="20"/>
                <w:color w:val="auto"/>
              </w:rPr>
            </w:pPr>
            <w:r>
              <w:rPr>
                <w:rFonts w:ascii="Arial" w:cs="Arial" w:eastAsia="Arial" w:hAnsi="Arial"/>
                <w:sz w:val="18"/>
                <w:szCs w:val="18"/>
                <w:color w:val="auto"/>
              </w:rPr>
              <w:t>o</w:t>
            </w:r>
          </w:p>
        </w:tc>
        <w:tc>
          <w:tcPr>
            <w:tcW w:w="8660" w:type="dxa"/>
            <w:vAlign w:val="bottom"/>
          </w:tcPr>
          <w:p>
            <w:pPr>
              <w:ind w:left="20"/>
              <w:spacing w:after="0"/>
              <w:rPr>
                <w:sz w:val="20"/>
                <w:szCs w:val="20"/>
                <w:color w:val="auto"/>
              </w:rPr>
            </w:pPr>
            <w:r>
              <w:rPr>
                <w:rFonts w:ascii="Arial" w:cs="Arial" w:eastAsia="Arial" w:hAnsi="Arial"/>
                <w:sz w:val="18"/>
                <w:szCs w:val="18"/>
                <w:color w:val="auto"/>
              </w:rPr>
              <w:t>Group, in accordance with § 240.13d-1(b)(1)(ii)(K).</w:t>
            </w:r>
          </w:p>
        </w:tc>
      </w:tr>
      <w:tr>
        <w:trPr>
          <w:trHeight w:val="432"/>
        </w:trPr>
        <w:tc>
          <w:tcPr>
            <w:tcW w:w="980" w:type="dxa"/>
            <w:vAlign w:val="bottom"/>
          </w:tcPr>
          <w:p>
            <w:pPr>
              <w:spacing w:after="0"/>
              <w:rPr>
                <w:sz w:val="24"/>
                <w:szCs w:val="24"/>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w w:val="97"/>
              </w:rPr>
              <w:t>If filing as a non-U.S. institution in accordance with § 240.13d-1(b)(1)(ii)(J), please specify the type of institution: ____________.</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600" w:type="dxa"/>
            <w:vAlign w:val="bottom"/>
            <w:gridSpan w:val="2"/>
          </w:tcPr>
          <w:p>
            <w:pPr>
              <w:ind w:left="320"/>
              <w:spacing w:after="0"/>
              <w:rPr>
                <w:sz w:val="20"/>
                <w:szCs w:val="20"/>
                <w:color w:val="auto"/>
              </w:rPr>
            </w:pPr>
            <w:r>
              <w:rPr>
                <w:rFonts w:ascii="Arial" w:cs="Arial" w:eastAsia="Arial" w:hAnsi="Arial"/>
                <w:sz w:val="18"/>
                <w:szCs w:val="18"/>
                <w:b w:val="1"/>
                <w:bCs w:val="1"/>
                <w:color w:val="auto"/>
              </w:rPr>
              <w:t>Ownership:</w:t>
            </w:r>
          </w:p>
        </w:tc>
        <w:tc>
          <w:tcPr>
            <w:tcW w:w="866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w w:val="91"/>
              </w:rPr>
              <w:t>Provide the following information regarding the aggregate number and percentage of the class of securities of the issuer identified in Item</w:t>
            </w:r>
          </w:p>
        </w:tc>
      </w:tr>
      <w:tr>
        <w:trPr>
          <w:trHeight w:val="230"/>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0"/>
                <w:szCs w:val="20"/>
                <w:color w:val="auto"/>
              </w:rPr>
            </w:pPr>
          </w:p>
        </w:tc>
        <w:tc>
          <w:tcPr>
            <w:tcW w:w="86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w w:val="97"/>
              </w:rPr>
              <w:t>This Schedule 13G is being filed on behalf of (i) Energy Income Partners, LLC, a Delaware limited liability company; (ii) James J.</w:t>
            </w:r>
          </w:p>
        </w:tc>
      </w:tr>
      <w:tr>
        <w:trPr>
          <w:trHeight w:val="230"/>
        </w:trPr>
        <w:tc>
          <w:tcPr>
            <w:tcW w:w="980" w:type="dxa"/>
            <w:vAlign w:val="bottom"/>
          </w:tcPr>
          <w:p>
            <w:pPr>
              <w:spacing w:after="0"/>
              <w:rPr>
                <w:sz w:val="20"/>
                <w:szCs w:val="20"/>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rPr>
              <w:t>Murchie; (iii) Eva Pao; (iv) Saul Ballesteros; and (v) John K. Tysseland.</w:t>
            </w:r>
          </w:p>
        </w:tc>
      </w:tr>
      <w:tr>
        <w:trPr>
          <w:trHeight w:val="418"/>
        </w:trPr>
        <w:tc>
          <w:tcPr>
            <w:tcW w:w="980" w:type="dxa"/>
            <w:vAlign w:val="bottom"/>
          </w:tcPr>
          <w:p>
            <w:pPr>
              <w:spacing w:after="0"/>
              <w:rPr>
                <w:sz w:val="24"/>
                <w:szCs w:val="24"/>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w w:val="91"/>
              </w:rPr>
              <w:t>Ownership as of December 31, 2021, is incorporated by reference to items (5) - (9) and (11) of each of the cover pages of the Reporting</w:t>
            </w:r>
          </w:p>
        </w:tc>
      </w:tr>
      <w:tr>
        <w:trPr>
          <w:trHeight w:val="230"/>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w w:val="87"/>
              </w:rPr>
              <w:t>Persons.</w:t>
            </w:r>
          </w:p>
        </w:tc>
        <w:tc>
          <w:tcPr>
            <w:tcW w:w="640" w:type="dxa"/>
            <w:vAlign w:val="bottom"/>
          </w:tcPr>
          <w:p>
            <w:pPr>
              <w:spacing w:after="0"/>
              <w:rPr>
                <w:sz w:val="20"/>
                <w:szCs w:val="20"/>
                <w:color w:val="auto"/>
              </w:rPr>
            </w:pPr>
          </w:p>
        </w:tc>
        <w:tc>
          <w:tcPr>
            <w:tcW w:w="86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w w:val="96"/>
              </w:rPr>
              <w:t>James J. Murchie, Eva Pao and John Tysseland are the Portfolio Managers with respect to portfolios managed by Energy Income</w:t>
            </w:r>
          </w:p>
        </w:tc>
      </w:tr>
      <w:tr>
        <w:trPr>
          <w:trHeight w:val="230"/>
        </w:trPr>
        <w:tc>
          <w:tcPr>
            <w:tcW w:w="980" w:type="dxa"/>
            <w:vAlign w:val="bottom"/>
          </w:tcPr>
          <w:p>
            <w:pPr>
              <w:spacing w:after="0"/>
              <w:rPr>
                <w:sz w:val="20"/>
                <w:szCs w:val="20"/>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rPr>
              <w:t>Partners, LLC. Saul Ballesteros is a control person of Energy Income Partners, LLC.</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260" w:type="dxa"/>
            <w:vAlign w:val="bottom"/>
            <w:gridSpan w:val="3"/>
          </w:tcPr>
          <w:p>
            <w:pPr>
              <w:ind w:left="32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30"/>
        </w:trPr>
        <w:tc>
          <w:tcPr>
            <w:tcW w:w="980" w:type="dxa"/>
            <w:vAlign w:val="bottom"/>
          </w:tcPr>
          <w:p>
            <w:pPr>
              <w:spacing w:after="0"/>
              <w:rPr>
                <w:sz w:val="20"/>
                <w:szCs w:val="20"/>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rPr>
              <w:t>more than five percent of the class of securities, check the following: [_]</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3"/>
          </w:tcPr>
          <w:p>
            <w:pPr>
              <w:ind w:left="3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w w:val="93"/>
              </w:rPr>
              <w:t>Energy Income Partners, LLC, serves as a sub-adviser to certain registered investment companies advised by First Trust Advisors LP</w:t>
            </w:r>
          </w:p>
        </w:tc>
      </w:tr>
      <w:tr>
        <w:trPr>
          <w:trHeight w:val="230"/>
        </w:trPr>
        <w:tc>
          <w:tcPr>
            <w:tcW w:w="980" w:type="dxa"/>
            <w:vAlign w:val="bottom"/>
          </w:tcPr>
          <w:p>
            <w:pPr>
              <w:spacing w:after="0"/>
              <w:rPr>
                <w:sz w:val="20"/>
                <w:szCs w:val="20"/>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rPr>
              <w:t>(“Sub-Advised Funds”). As of December 31, 2021, the Sub-Advised Funds beneficially owned 5.3% of this share class.</w:t>
            </w: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260" w:type="dxa"/>
            <w:vAlign w:val="bottom"/>
            <w:gridSpan w:val="3"/>
          </w:tcPr>
          <w:p>
            <w:pPr>
              <w:ind w:left="32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20"/>
        </w:trPr>
        <w:tc>
          <w:tcPr>
            <w:tcW w:w="980" w:type="dxa"/>
            <w:vAlign w:val="bottom"/>
          </w:tcPr>
          <w:p>
            <w:pPr>
              <w:spacing w:after="0"/>
              <w:rPr>
                <w:sz w:val="19"/>
                <w:szCs w:val="19"/>
                <w:color w:val="auto"/>
              </w:rPr>
            </w:pPr>
          </w:p>
        </w:tc>
        <w:tc>
          <w:tcPr>
            <w:tcW w:w="1600" w:type="dxa"/>
            <w:vAlign w:val="bottom"/>
            <w:gridSpan w:val="2"/>
          </w:tcPr>
          <w:p>
            <w:pPr>
              <w:ind w:left="320"/>
              <w:spacing w:after="0"/>
              <w:rPr>
                <w:sz w:val="20"/>
                <w:szCs w:val="20"/>
                <w:color w:val="auto"/>
              </w:rPr>
            </w:pPr>
            <w:r>
              <w:rPr>
                <w:rFonts w:ascii="Arial" w:cs="Arial" w:eastAsia="Arial" w:hAnsi="Arial"/>
                <w:sz w:val="18"/>
                <w:szCs w:val="18"/>
                <w:b w:val="1"/>
                <w:bCs w:val="1"/>
                <w:color w:val="auto"/>
              </w:rPr>
              <w:t>Company:</w:t>
            </w:r>
          </w:p>
        </w:tc>
        <w:tc>
          <w:tcPr>
            <w:tcW w:w="866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rPr>
              <w:t>Not applicable.</w:t>
            </w:r>
          </w:p>
        </w:tc>
        <w:tc>
          <w:tcPr>
            <w:tcW w:w="8660" w:type="dxa"/>
            <w:vAlign w:val="bottom"/>
          </w:tcPr>
          <w:p>
            <w:pPr>
              <w:spacing w:after="0"/>
              <w:rPr>
                <w:sz w:val="20"/>
                <w:szCs w:val="20"/>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60" w:type="dxa"/>
            <w:vAlign w:val="bottom"/>
            <w:gridSpan w:val="3"/>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(i)</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Energy Income Partners, LLC</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(ii)</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James Murchie</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(iii)</w:t>
            </w:r>
          </w:p>
        </w:tc>
        <w:tc>
          <w:tcPr>
            <w:tcW w:w="640" w:type="dxa"/>
            <w:vAlign w:val="bottom"/>
          </w:tcPr>
          <w:p>
            <w:pPr>
              <w:ind w:left="20"/>
              <w:spacing w:after="0"/>
              <w:rPr>
                <w:sz w:val="20"/>
                <w:szCs w:val="20"/>
                <w:color w:val="auto"/>
              </w:rPr>
            </w:pPr>
            <w:r>
              <w:rPr>
                <w:rFonts w:ascii="Arial" w:cs="Arial" w:eastAsia="Arial" w:hAnsi="Arial"/>
                <w:sz w:val="18"/>
                <w:szCs w:val="18"/>
                <w:color w:val="auto"/>
                <w:w w:val="88"/>
              </w:rPr>
              <w:t>Eva Pao</w:t>
            </w:r>
          </w:p>
        </w:tc>
        <w:tc>
          <w:tcPr>
            <w:tcW w:w="86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(iv)</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Saul Ballesteros; and</w:t>
            </w:r>
          </w:p>
        </w:tc>
      </w:tr>
      <w:tr>
        <w:trPr>
          <w:trHeight w:val="230"/>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(v)</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John K. Tysseland</w:t>
            </w:r>
          </w:p>
        </w:tc>
      </w:tr>
      <w:tr>
        <w:trPr>
          <w:trHeight w:val="6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260" w:type="dxa"/>
            <w:vAlign w:val="bottom"/>
            <w:gridSpan w:val="3"/>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980" w:type="dxa"/>
            <w:vAlign w:val="bottom"/>
          </w:tcPr>
          <w:p>
            <w:pPr>
              <w:spacing w:after="0"/>
              <w:rPr>
                <w:sz w:val="20"/>
                <w:szCs w:val="20"/>
                <w:color w:val="auto"/>
              </w:rPr>
            </w:pP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rPr>
              <w:t>Not applicable.</w:t>
            </w:r>
          </w:p>
        </w:tc>
        <w:tc>
          <w:tcPr>
            <w:tcW w:w="8660" w:type="dxa"/>
            <w:vAlign w:val="bottom"/>
          </w:tcPr>
          <w:p>
            <w:pPr>
              <w:spacing w:after="0"/>
              <w:rPr>
                <w:sz w:val="20"/>
                <w:szCs w:val="20"/>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600" w:type="dxa"/>
            <w:vAlign w:val="bottom"/>
            <w:gridSpan w:val="2"/>
          </w:tcPr>
          <w:p>
            <w:pPr>
              <w:ind w:left="320"/>
              <w:spacing w:after="0"/>
              <w:rPr>
                <w:sz w:val="20"/>
                <w:szCs w:val="20"/>
                <w:color w:val="auto"/>
              </w:rPr>
            </w:pPr>
            <w:r>
              <w:rPr>
                <w:rFonts w:ascii="Arial" w:cs="Arial" w:eastAsia="Arial" w:hAnsi="Arial"/>
                <w:sz w:val="18"/>
                <w:szCs w:val="18"/>
                <w:b w:val="1"/>
                <w:bCs w:val="1"/>
                <w:color w:val="auto"/>
              </w:rPr>
              <w:t>Certifications:</w:t>
            </w:r>
          </w:p>
        </w:tc>
        <w:tc>
          <w:tcPr>
            <w:tcW w:w="866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acquired and are held in the</w:t>
            </w:r>
          </w:p>
        </w:tc>
      </w:tr>
      <w:tr>
        <w:trPr>
          <w:trHeight w:val="230"/>
        </w:trPr>
        <w:tc>
          <w:tcPr>
            <w:tcW w:w="980" w:type="dxa"/>
            <w:vAlign w:val="bottom"/>
          </w:tcPr>
          <w:p>
            <w:pPr>
              <w:spacing w:after="0"/>
              <w:rPr>
                <w:sz w:val="20"/>
                <w:szCs w:val="20"/>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w w:val="93"/>
              </w:rPr>
              <w:t>ordinary course of business and were not acquired and are not held for the purpose of or with the effect of changing or influencing the</w:t>
            </w:r>
          </w:p>
        </w:tc>
      </w:tr>
    </w:tbl>
    <w:p>
      <w:pPr>
        <w:ind w:left="1300" w:right="440"/>
        <w:spacing w:after="0" w:line="260" w:lineRule="auto"/>
        <w:rPr>
          <w:sz w:val="20"/>
          <w:szCs w:val="20"/>
          <w:color w:val="auto"/>
        </w:rPr>
      </w:pPr>
      <w:r>
        <w:rPr>
          <w:rFonts w:ascii="Arial" w:cs="Arial" w:eastAsia="Arial" w:hAnsi="Arial"/>
          <w:sz w:val="18"/>
          <w:szCs w:val="18"/>
          <w:color w:val="auto"/>
        </w:rPr>
        <w:t>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ind w:left="80"/>
        <w:spacing w:after="0"/>
        <w:tabs>
          <w:tab w:leader="none" w:pos="5460" w:val="left"/>
          <w:tab w:leader="none" w:pos="9780" w:val="left"/>
        </w:tabs>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72651A207</w:t>
      </w:r>
      <w:r>
        <w:rPr>
          <w:sz w:val="20"/>
          <w:szCs w:val="20"/>
          <w:color w:val="auto"/>
        </w:rPr>
        <w:tab/>
      </w:r>
      <w:r>
        <w:rPr>
          <w:rFonts w:ascii="Arial" w:cs="Arial" w:eastAsia="Arial" w:hAnsi="Arial"/>
          <w:sz w:val="36"/>
          <w:szCs w:val="36"/>
          <w:b w:val="1"/>
          <w:bCs w:val="1"/>
          <w:color w:val="auto"/>
          <w:vertAlign w:val="superscript"/>
        </w:rPr>
        <w:t>13G</w:t>
      </w:r>
      <w:r>
        <w:rPr>
          <w:sz w:val="20"/>
          <w:szCs w:val="20"/>
          <w:color w:val="auto"/>
        </w:rPr>
        <w:tab/>
      </w:r>
      <w:r>
        <w:rPr>
          <w:rFonts w:ascii="Arial" w:cs="Arial" w:eastAsia="Arial" w:hAnsi="Arial"/>
          <w:sz w:val="15"/>
          <w:szCs w:val="15"/>
          <w:color w:val="auto"/>
        </w:rPr>
        <w:t>Page 9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-250825</wp:posOffset>
            </wp:positionV>
            <wp:extent cx="2143125"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215138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1380" cy="22288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ind w:left="5420"/>
        <w:spacing w:after="0"/>
        <w:tabs>
          <w:tab w:leader="none" w:pos="6000" w:val="left"/>
        </w:tabs>
        <w:rPr>
          <w:sz w:val="20"/>
          <w:szCs w:val="20"/>
          <w:color w:val="auto"/>
        </w:rPr>
      </w:pPr>
      <w:r>
        <w:rPr>
          <w:rFonts w:ascii="Arial" w:cs="Arial" w:eastAsia="Arial" w:hAnsi="Arial"/>
          <w:sz w:val="18"/>
          <w:szCs w:val="18"/>
          <w:color w:val="auto"/>
        </w:rPr>
        <w:t>Date:</w:t>
        <w:tab/>
        <w:t>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64858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232" w:lineRule="exact"/>
        <w:rPr>
          <w:sz w:val="20"/>
          <w:szCs w:val="20"/>
          <w:color w:val="auto"/>
        </w:rPr>
      </w:pPr>
    </w:p>
    <w:p>
      <w:pPr>
        <w:ind w:left="542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Nandita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31750</wp:posOffset>
            </wp:positionV>
            <wp:extent cx="264858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25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Nandita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31750</wp:posOffset>
            </wp:positionV>
            <wp:extent cx="264858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259" w:lineRule="exact"/>
        <w:rPr>
          <w:sz w:val="20"/>
          <w:szCs w:val="20"/>
          <w:color w:val="auto"/>
        </w:rPr>
      </w:pPr>
    </w:p>
    <w:p>
      <w:pPr>
        <w:ind w:left="5420"/>
        <w:spacing w:after="0"/>
        <w:tabs>
          <w:tab w:leader="none" w:pos="6000" w:val="left"/>
        </w:tabs>
        <w:rPr>
          <w:sz w:val="20"/>
          <w:szCs w:val="20"/>
          <w:color w:val="auto"/>
        </w:rPr>
      </w:pPr>
      <w:r>
        <w:rPr>
          <w:rFonts w:ascii="Arial" w:cs="Arial" w:eastAsia="Arial" w:hAnsi="Arial"/>
          <w:sz w:val="18"/>
          <w:szCs w:val="18"/>
          <w:color w:val="auto"/>
        </w:rPr>
        <w:t>Title:</w:t>
        <w:tab/>
        <w:t>Chief Compliance Officer, Energy Income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31750</wp:posOffset>
            </wp:positionV>
            <wp:extent cx="264858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9" w:name="page10"/>
    <w:bookmarkEnd w:id="9"/>
    <w:tbl>
      <w:tblPr>
        <w:tblLayout w:type="fixed"/>
        <w:tblInd w:w="10" w:type="dxa"/>
        <w:tblCellMar>
          <w:top w:w="0" w:type="dxa"/>
          <w:left w:w="0" w:type="dxa"/>
          <w:bottom w:w="0" w:type="dxa"/>
          <w:right w:w="0" w:type="dxa"/>
        </w:tblCellMar>
      </w:tblPr>
      <w:tr>
        <w:trPr>
          <w:trHeight w:val="230"/>
        </w:trPr>
        <w:tc>
          <w:tcPr>
            <w:tcW w:w="340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72651A207</w:t>
            </w:r>
          </w:p>
        </w:tc>
        <w:tc>
          <w:tcPr>
            <w:tcW w:w="4480" w:type="dxa"/>
            <w:vAlign w:val="bottom"/>
            <w:tcBorders>
              <w:right w:val="single" w:sz="8" w:color="auto"/>
            </w:tcBorders>
          </w:tcPr>
          <w:p>
            <w:pPr>
              <w:ind w:left="2080"/>
              <w:spacing w:after="0"/>
              <w:rPr>
                <w:sz w:val="20"/>
                <w:szCs w:val="20"/>
                <w:color w:val="auto"/>
              </w:rPr>
            </w:pPr>
            <w:r>
              <w:rPr>
                <w:rFonts w:ascii="Arial" w:cs="Arial" w:eastAsia="Arial" w:hAnsi="Arial"/>
                <w:sz w:val="18"/>
                <w:szCs w:val="18"/>
                <w:b w:val="1"/>
                <w:bCs w:val="1"/>
                <w:color w:val="auto"/>
              </w:rPr>
              <w:t>13G</w:t>
            </w:r>
          </w:p>
        </w:tc>
        <w:tc>
          <w:tcPr>
            <w:tcW w:w="3360" w:type="dxa"/>
            <w:vAlign w:val="bottom"/>
            <w:tcBorders>
              <w:top w:val="single" w:sz="8" w:color="auto"/>
              <w:right w:val="single" w:sz="8" w:color="auto"/>
            </w:tcBorders>
            <w:vMerge w:val="restart"/>
          </w:tcPr>
          <w:p>
            <w:pPr>
              <w:ind w:left="1840"/>
              <w:spacing w:after="0"/>
              <w:rPr>
                <w:sz w:val="20"/>
                <w:szCs w:val="20"/>
                <w:color w:val="auto"/>
              </w:rPr>
            </w:pPr>
            <w:r>
              <w:rPr>
                <w:rFonts w:ascii="Arial" w:cs="Arial" w:eastAsia="Arial" w:hAnsi="Arial"/>
                <w:sz w:val="18"/>
                <w:szCs w:val="18"/>
                <w:color w:val="auto"/>
                <w:w w:val="88"/>
              </w:rPr>
              <w:t>Page 10 of 10 Pages</w:t>
            </w:r>
          </w:p>
        </w:tc>
        <w:tc>
          <w:tcPr>
            <w:tcW w:w="0" w:type="dxa"/>
            <w:vAlign w:val="bottom"/>
          </w:tcPr>
          <w:p>
            <w:pPr>
              <w:spacing w:after="0"/>
              <w:rPr>
                <w:sz w:val="1"/>
                <w:szCs w:val="1"/>
                <w:color w:val="auto"/>
              </w:rPr>
            </w:pPr>
          </w:p>
        </w:tc>
      </w:tr>
      <w:tr>
        <w:trPr>
          <w:trHeight w:val="54"/>
        </w:trPr>
        <w:tc>
          <w:tcPr>
            <w:tcW w:w="3400" w:type="dxa"/>
            <w:vAlign w:val="bottom"/>
            <w:tcBorders>
              <w:left w:val="single" w:sz="8" w:color="auto"/>
              <w:right w:val="single" w:sz="8" w:color="auto"/>
            </w:tcBorders>
            <w:vMerge w:val="continue"/>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AGREEMENT OF JOINT FILING</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Energy Income Partners, LLC, James J. Murchie, Eva Pao, Saul Ballesteros and John K. Tysseland </w:t>
      </w:r>
      <w:r>
        <w:rPr>
          <w:rFonts w:ascii="Arial" w:cs="Arial" w:eastAsia="Arial" w:hAnsi="Arial"/>
          <w:sz w:val="17"/>
          <w:szCs w:val="17"/>
          <w:color w:val="auto"/>
        </w:rPr>
        <w:t>hereby agree that the Statement on Schedule 13G</w:t>
      </w:r>
      <w:r>
        <w:rPr>
          <w:rFonts w:ascii="Arial" w:cs="Arial" w:eastAsia="Arial" w:hAnsi="Arial"/>
          <w:sz w:val="17"/>
          <w:szCs w:val="17"/>
          <w:b w:val="1"/>
          <w:bCs w:val="1"/>
          <w:color w:val="auto"/>
        </w:rPr>
        <w:t xml:space="preserve"> </w:t>
      </w:r>
      <w:r>
        <w:rPr>
          <w:rFonts w:ascii="Arial" w:cs="Arial" w:eastAsia="Arial" w:hAnsi="Arial"/>
          <w:sz w:val="17"/>
          <w:szCs w:val="17"/>
          <w:color w:val="auto"/>
        </w:rPr>
        <w:t>to which this agreement is attached as an exhibit as well as all future amendments to such Statement, shall be filed jointly on behalf of each of them. This agreement is intended to satisfy the requirements of Rule 13d-1(k)(1)(iii) under the Securities Exchange Act of 1934, as amended.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0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J. Murchie</w:t>
            </w:r>
          </w:p>
        </w:tc>
      </w:tr>
      <w:tr>
        <w:trPr>
          <w:trHeight w:val="195"/>
        </w:trPr>
        <w:tc>
          <w:tcPr>
            <w:tcW w:w="800" w:type="dxa"/>
            <w:vAlign w:val="bottom"/>
          </w:tcPr>
          <w:p>
            <w:pPr>
              <w:spacing w:after="0"/>
              <w:rPr>
                <w:sz w:val="16"/>
                <w:szCs w:val="16"/>
                <w:color w:val="auto"/>
              </w:rPr>
            </w:pPr>
          </w:p>
        </w:tc>
        <w:tc>
          <w:tcPr>
            <w:tcW w:w="10440" w:type="dxa"/>
            <w:vAlign w:val="bottom"/>
            <w:gridSpan w:val="2"/>
          </w:tcPr>
          <w:p>
            <w:pPr>
              <w:spacing w:after="0" w:line="195" w:lineRule="exact"/>
              <w:rPr>
                <w:sz w:val="20"/>
                <w:szCs w:val="20"/>
                <w:color w:val="auto"/>
              </w:rPr>
            </w:pPr>
            <w:r>
              <w:rPr>
                <w:rFonts w:ascii="Arial" w:cs="Arial" w:eastAsia="Arial" w:hAnsi="Arial"/>
                <w:sz w:val="18"/>
                <w:szCs w:val="18"/>
                <w:color w:val="auto"/>
              </w:rPr>
              <w:t>Energy Income Partners, LLC</w:t>
            </w:r>
          </w:p>
        </w:tc>
      </w:tr>
      <w:tr>
        <w:trPr>
          <w:trHeight w:val="230"/>
        </w:trPr>
        <w:tc>
          <w:tcPr>
            <w:tcW w:w="80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99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432"/>
        </w:trPr>
        <w:tc>
          <w:tcPr>
            <w:tcW w:w="800" w:type="dxa"/>
            <w:vAlign w:val="bottom"/>
          </w:tcPr>
          <w:p>
            <w:pPr>
              <w:ind w:left="60"/>
              <w:spacing w:after="0"/>
              <w:rPr>
                <w:sz w:val="20"/>
                <w:szCs w:val="20"/>
                <w:color w:val="auto"/>
              </w:rPr>
            </w:pPr>
            <w:r>
              <w:rPr>
                <w:rFonts w:ascii="Arial" w:cs="Arial" w:eastAsia="Arial" w:hAnsi="Arial"/>
                <w:sz w:val="18"/>
                <w:szCs w:val="18"/>
                <w:color w:val="auto"/>
              </w:rPr>
              <w:t>By:</w:t>
            </w:r>
          </w:p>
        </w:tc>
        <w:tc>
          <w:tcPr>
            <w:tcW w:w="10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Eva Pao</w:t>
            </w:r>
          </w:p>
        </w:tc>
      </w:tr>
      <w:tr>
        <w:trPr>
          <w:trHeight w:val="195"/>
        </w:trPr>
        <w:tc>
          <w:tcPr>
            <w:tcW w:w="800" w:type="dxa"/>
            <w:vAlign w:val="bottom"/>
          </w:tcPr>
          <w:p>
            <w:pPr>
              <w:spacing w:after="0"/>
              <w:rPr>
                <w:sz w:val="16"/>
                <w:szCs w:val="16"/>
                <w:color w:val="auto"/>
              </w:rPr>
            </w:pPr>
          </w:p>
        </w:tc>
        <w:tc>
          <w:tcPr>
            <w:tcW w:w="10440" w:type="dxa"/>
            <w:vAlign w:val="bottom"/>
            <w:gridSpan w:val="2"/>
          </w:tcPr>
          <w:p>
            <w:pPr>
              <w:spacing w:after="0" w:line="195" w:lineRule="exact"/>
              <w:rPr>
                <w:sz w:val="20"/>
                <w:szCs w:val="20"/>
                <w:color w:val="auto"/>
              </w:rPr>
            </w:pPr>
            <w:r>
              <w:rPr>
                <w:rFonts w:ascii="Arial" w:cs="Arial" w:eastAsia="Arial" w:hAnsi="Arial"/>
                <w:sz w:val="18"/>
                <w:szCs w:val="18"/>
                <w:color w:val="auto"/>
              </w:rPr>
              <w:t>Name:  Eva Pao</w:t>
            </w:r>
          </w:p>
        </w:tc>
      </w:tr>
      <w:tr>
        <w:trPr>
          <w:trHeight w:val="230"/>
        </w:trPr>
        <w:tc>
          <w:tcPr>
            <w:tcW w:w="80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9920" w:type="dxa"/>
            <w:vAlign w:val="bottom"/>
          </w:tcPr>
          <w:p>
            <w:pPr>
              <w:ind w:left="100"/>
              <w:spacing w:after="0"/>
              <w:rPr>
                <w:sz w:val="20"/>
                <w:szCs w:val="20"/>
                <w:color w:val="auto"/>
              </w:rPr>
            </w:pPr>
            <w:r>
              <w:rPr>
                <w:rFonts w:ascii="Arial" w:cs="Arial" w:eastAsia="Arial" w:hAnsi="Arial"/>
                <w:sz w:val="18"/>
                <w:szCs w:val="18"/>
                <w:color w:val="auto"/>
              </w:rPr>
              <w:t>Partner</w:t>
            </w:r>
          </w:p>
        </w:tc>
      </w:tr>
      <w:tr>
        <w:trPr>
          <w:trHeight w:val="432"/>
        </w:trPr>
        <w:tc>
          <w:tcPr>
            <w:tcW w:w="800" w:type="dxa"/>
            <w:vAlign w:val="bottom"/>
          </w:tcPr>
          <w:p>
            <w:pPr>
              <w:ind w:left="60"/>
              <w:spacing w:after="0"/>
              <w:rPr>
                <w:sz w:val="20"/>
                <w:szCs w:val="20"/>
                <w:color w:val="auto"/>
              </w:rPr>
            </w:pPr>
            <w:r>
              <w:rPr>
                <w:rFonts w:ascii="Arial" w:cs="Arial" w:eastAsia="Arial" w:hAnsi="Arial"/>
                <w:sz w:val="18"/>
                <w:szCs w:val="18"/>
                <w:color w:val="auto"/>
              </w:rPr>
              <w:t>By:</w:t>
            </w:r>
          </w:p>
        </w:tc>
        <w:tc>
          <w:tcPr>
            <w:tcW w:w="10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Saul Ballesteros</w:t>
            </w:r>
          </w:p>
        </w:tc>
      </w:tr>
      <w:tr>
        <w:trPr>
          <w:trHeight w:val="195"/>
        </w:trPr>
        <w:tc>
          <w:tcPr>
            <w:tcW w:w="800" w:type="dxa"/>
            <w:vAlign w:val="bottom"/>
          </w:tcPr>
          <w:p>
            <w:pPr>
              <w:spacing w:after="0"/>
              <w:rPr>
                <w:sz w:val="16"/>
                <w:szCs w:val="16"/>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9920" w:type="dxa"/>
            <w:vAlign w:val="bottom"/>
          </w:tcPr>
          <w:p>
            <w:pPr>
              <w:ind w:left="100"/>
              <w:spacing w:after="0" w:line="195" w:lineRule="exact"/>
              <w:rPr>
                <w:sz w:val="20"/>
                <w:szCs w:val="20"/>
                <w:color w:val="auto"/>
              </w:rPr>
            </w:pPr>
            <w:r>
              <w:rPr>
                <w:rFonts w:ascii="Arial" w:cs="Arial" w:eastAsia="Arial" w:hAnsi="Arial"/>
                <w:sz w:val="18"/>
                <w:szCs w:val="18"/>
                <w:color w:val="auto"/>
              </w:rPr>
              <w:t>Saul Ballesteros</w:t>
            </w:r>
          </w:p>
        </w:tc>
      </w:tr>
      <w:tr>
        <w:trPr>
          <w:trHeight w:val="230"/>
        </w:trPr>
        <w:tc>
          <w:tcPr>
            <w:tcW w:w="80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9920" w:type="dxa"/>
            <w:vAlign w:val="bottom"/>
          </w:tcPr>
          <w:p>
            <w:pPr>
              <w:ind w:left="100"/>
              <w:spacing w:after="0"/>
              <w:rPr>
                <w:sz w:val="20"/>
                <w:szCs w:val="20"/>
                <w:color w:val="auto"/>
              </w:rPr>
            </w:pPr>
            <w:r>
              <w:rPr>
                <w:rFonts w:ascii="Arial" w:cs="Arial" w:eastAsia="Arial" w:hAnsi="Arial"/>
                <w:sz w:val="18"/>
                <w:szCs w:val="18"/>
                <w:color w:val="auto"/>
              </w:rPr>
              <w:t>Head Trader</w:t>
            </w:r>
          </w:p>
        </w:tc>
      </w:tr>
      <w:tr>
        <w:trPr>
          <w:trHeight w:val="432"/>
        </w:trPr>
        <w:tc>
          <w:tcPr>
            <w:tcW w:w="800" w:type="dxa"/>
            <w:vAlign w:val="bottom"/>
          </w:tcPr>
          <w:p>
            <w:pPr>
              <w:ind w:left="60"/>
              <w:spacing w:after="0"/>
              <w:rPr>
                <w:sz w:val="20"/>
                <w:szCs w:val="20"/>
                <w:color w:val="auto"/>
              </w:rPr>
            </w:pPr>
            <w:r>
              <w:rPr>
                <w:rFonts w:ascii="Arial" w:cs="Arial" w:eastAsia="Arial" w:hAnsi="Arial"/>
                <w:sz w:val="18"/>
                <w:szCs w:val="18"/>
                <w:color w:val="auto"/>
              </w:rPr>
              <w:t>By:</w:t>
            </w:r>
          </w:p>
        </w:tc>
        <w:tc>
          <w:tcPr>
            <w:tcW w:w="10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 Tysseland</w:t>
            </w:r>
          </w:p>
        </w:tc>
      </w:tr>
      <w:tr>
        <w:trPr>
          <w:trHeight w:val="195"/>
        </w:trPr>
        <w:tc>
          <w:tcPr>
            <w:tcW w:w="800" w:type="dxa"/>
            <w:vAlign w:val="bottom"/>
          </w:tcPr>
          <w:p>
            <w:pPr>
              <w:spacing w:after="0"/>
              <w:rPr>
                <w:sz w:val="16"/>
                <w:szCs w:val="16"/>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9920" w:type="dxa"/>
            <w:vAlign w:val="bottom"/>
          </w:tcPr>
          <w:p>
            <w:pPr>
              <w:ind w:left="100"/>
              <w:spacing w:after="0" w:line="195" w:lineRule="exact"/>
              <w:rPr>
                <w:sz w:val="20"/>
                <w:szCs w:val="20"/>
                <w:color w:val="auto"/>
              </w:rPr>
            </w:pPr>
            <w:r>
              <w:rPr>
                <w:rFonts w:ascii="Arial" w:cs="Arial" w:eastAsia="Arial" w:hAnsi="Arial"/>
                <w:sz w:val="18"/>
                <w:szCs w:val="18"/>
                <w:color w:val="auto"/>
              </w:rPr>
              <w:t>John K. Tysseland</w:t>
            </w:r>
          </w:p>
        </w:tc>
      </w:tr>
      <w:tr>
        <w:trPr>
          <w:trHeight w:val="230"/>
        </w:trPr>
        <w:tc>
          <w:tcPr>
            <w:tcW w:w="80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9920" w:type="dxa"/>
            <w:vAlign w:val="bottom"/>
          </w:tcPr>
          <w:p>
            <w:pPr>
              <w:ind w:left="100"/>
              <w:spacing w:after="0"/>
              <w:rPr>
                <w:sz w:val="20"/>
                <w:szCs w:val="20"/>
                <w:color w:val="auto"/>
              </w:rPr>
            </w:pPr>
            <w:r>
              <w:rPr>
                <w:rFonts w:ascii="Arial" w:cs="Arial" w:eastAsia="Arial" w:hAnsi="Arial"/>
                <w:sz w:val="18"/>
                <w:szCs w:val="18"/>
                <w:color w:val="auto"/>
              </w:rPr>
              <w:t>Portfolio Manager</w:t>
            </w:r>
          </w:p>
        </w:tc>
      </w:tr>
      <w:tr>
        <w:trPr>
          <w:trHeight w:val="648"/>
        </w:trPr>
        <w:tc>
          <w:tcPr>
            <w:tcW w:w="8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2022-02-14T16:50:20Z</dcterms:created>
  <dcterms:modified xsi:type="dcterms:W3CDTF">2022-02-14T16:50:20Z</dcterms:modified>
</cp:coreProperties>
</file>