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RAYMOND JOHN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 MAIN, SUITE 4200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09/29/2015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50,000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16.497</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150,000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shares were purchased in multiple transactions at prices ranging from $16.445 to $16.50. Reporting Person undertakes to provide to the SEC staff, the Issuer or any sharetholder of the Issuer, upon request, full information regarding the number of shares purchased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0000FF"/>
                <w:w w:val="86"/>
              </w:rPr>
              <w:t>/s/ John T. Raymond</w:t>
            </w:r>
          </w:p>
        </w:tc>
        <w:tc>
          <w:tcPr>
            <w:tcW w:w="6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09/30/2015</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173"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2020-01-22T10:30:54Z</dcterms:created>
  <dcterms:modified xsi:type="dcterms:W3CDTF">2020-01-22T10:30:54Z</dcterms:modified>
</cp:coreProperties>
</file>