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spacing w:before="0" w:after="0"/>
        <w:ind w:left="0" w:right="0" w:hanging="0"/>
        <w:rPr>
          <w:bdr w:val="single" w:sz="24" w:space="1" w:color="000000"/>
        </w:rPr>
      </w:pPr>
      <w:bookmarkStart w:id="0" w:name="a12-17371_18k.htm"/>
      <w:bookmarkStart w:id="1" w:name="ksa1217371_18k"/>
      <w:bookmarkEnd w:id="0"/>
      <w:bookmarkEnd w:id="1"/>
      <w:r>
        <w:rPr>
          <w:bdr w:val="single" w:sz="24" w:space="1" w:color="000000"/>
        </w:rPr>
        <w:t> </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UNITED STATES</w:t>
      </w:r>
    </w:p>
    <w:p>
      <w:pPr>
        <w:pStyle w:val="TextBody"/>
        <w:spacing w:before="0" w:after="0"/>
        <w:ind w:left="0" w:right="0" w:hanging="0"/>
        <w:jc w:val="center"/>
        <w:rPr>
          <w:rFonts w:ascii="Times New Roman" w:hAnsi="Times New Roman"/>
          <w:b/>
          <w:sz w:val="30"/>
        </w:rPr>
      </w:pPr>
      <w:r>
        <w:rPr>
          <w:rFonts w:ascii="Times New Roman" w:hAnsi="Times New Roman"/>
          <w:b/>
          <w:sz w:val="30"/>
        </w:rPr>
        <w:t>SECURITIES AND EXCHANGE COMMISSION</w:t>
      </w:r>
    </w:p>
    <w:p>
      <w:pPr>
        <w:pStyle w:val="TextBody"/>
        <w:spacing w:before="0" w:after="0"/>
        <w:ind w:left="0" w:right="0" w:hanging="0"/>
        <w:jc w:val="center"/>
        <w:rPr>
          <w:rFonts w:ascii="Times New Roman" w:hAnsi="Times New Roman"/>
          <w:b/>
          <w:sz w:val="17"/>
        </w:rPr>
      </w:pPr>
      <w:r>
        <w:rPr>
          <w:rFonts w:ascii="Times New Roman" w:hAnsi="Times New Roman"/>
          <w:b/>
          <w:sz w:val="17"/>
        </w:rPr>
        <w:t>Washington, D.C. 20549</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FORM 8-K</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CURRENT REPORT</w:t>
      </w:r>
    </w:p>
    <w:p>
      <w:pPr>
        <w:pStyle w:val="TextBody"/>
        <w:spacing w:before="0" w:after="0"/>
        <w:ind w:left="0" w:right="0" w:hanging="0"/>
        <w:jc w:val="center"/>
        <w:rPr>
          <w:rFonts w:ascii="Times New Roman" w:hAnsi="Times New Roman"/>
          <w:b/>
          <w:sz w:val="20"/>
        </w:rPr>
      </w:pPr>
      <w:r>
        <w:rPr>
          <w:rFonts w:ascii="Times New Roman" w:hAnsi="Times New Roman"/>
          <w:b/>
          <w:sz w:val="20"/>
        </w:rPr>
        <w:t>Pursuant to Section 13 or 15(d) of The Securities Exchange Act of 1934</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xml:space="preserve">Date of Report (Date of earliest event reported)  </w:t>
      </w:r>
      <w:r>
        <w:rPr>
          <w:rFonts w:ascii="Times New Roman" w:hAnsi="Times New Roman"/>
          <w:b/>
          <w:sz w:val="17"/>
        </w:rPr>
        <w:t>August 6, 2012</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Plains All American Pipeline, L.P.</w:t>
      </w:r>
    </w:p>
    <w:p>
      <w:pPr>
        <w:pStyle w:val="TextBody"/>
        <w:spacing w:before="0" w:after="0"/>
        <w:ind w:left="0" w:right="0" w:hanging="0"/>
        <w:jc w:val="center"/>
        <w:rPr>
          <w:rFonts w:ascii="Times New Roman" w:hAnsi="Times New Roman"/>
          <w:sz w:val="17"/>
        </w:rPr>
      </w:pPr>
      <w:r>
        <w:rPr>
          <w:rFonts w:ascii="Times New Roman" w:hAnsi="Times New Roman"/>
          <w:sz w:val="17"/>
        </w:rPr>
        <w:t>(Exact name of registrant as specified in its charter)</w:t>
      </w:r>
    </w:p>
    <w:p>
      <w:pPr>
        <w:pStyle w:val="TextBody"/>
        <w:spacing w:before="0" w:after="0"/>
        <w:ind w:left="0" w:right="0" w:hanging="0"/>
        <w:jc w:val="center"/>
        <w:rPr/>
      </w:pPr>
      <w:r>
        <w:rPr/>
        <w:t> </w:t>
      </w:r>
    </w:p>
    <w:tbl>
      <w:tblPr>
        <w:tblW w:w="5000" w:type="pct"/>
        <w:jc w:val="center"/>
        <w:tblInd w:w="0" w:type="dxa"/>
        <w:tblCellMar>
          <w:top w:w="0" w:type="dxa"/>
          <w:left w:w="0" w:type="dxa"/>
          <w:bottom w:w="0" w:type="dxa"/>
          <w:right w:w="0" w:type="dxa"/>
        </w:tblCellMar>
      </w:tblPr>
      <w:tblGrid>
        <w:gridCol w:w="3266"/>
        <w:gridCol w:w="203"/>
        <w:gridCol w:w="3266"/>
        <w:gridCol w:w="203"/>
        <w:gridCol w:w="3267"/>
      </w:tblGrid>
      <w:tr>
        <w:trPr/>
        <w:tc>
          <w:tcPr>
            <w:tcW w:w="3266"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DELAWARE</w:t>
            </w:r>
          </w:p>
        </w:tc>
        <w:tc>
          <w:tcPr>
            <w:tcW w:w="203" w:type="dxa"/>
            <w:tcBorders/>
            <w:shd w:fill="auto" w:val="clear"/>
            <w:vAlign w:val="bottom"/>
          </w:tcPr>
          <w:p>
            <w:pPr>
              <w:pStyle w:val="TableContents"/>
              <w:spacing w:before="0" w:after="0"/>
              <w:ind w:left="0" w:right="0" w:hanging="0"/>
              <w:rPr/>
            </w:pPr>
            <w:r>
              <w:rPr/>
              <w:t> </w:t>
            </w:r>
          </w:p>
        </w:tc>
        <w:tc>
          <w:tcPr>
            <w:tcW w:w="3266"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1-14569</w:t>
            </w:r>
          </w:p>
        </w:tc>
        <w:tc>
          <w:tcPr>
            <w:tcW w:w="203" w:type="dxa"/>
            <w:tcBorders/>
            <w:shd w:fill="auto" w:val="clear"/>
            <w:vAlign w:val="bottom"/>
          </w:tcPr>
          <w:p>
            <w:pPr>
              <w:pStyle w:val="TableContents"/>
              <w:spacing w:before="0" w:after="0"/>
              <w:ind w:left="0" w:right="0" w:hanging="0"/>
              <w:rPr/>
            </w:pPr>
            <w:r>
              <w:rPr/>
              <w:t> </w:t>
            </w:r>
          </w:p>
        </w:tc>
        <w:tc>
          <w:tcPr>
            <w:tcW w:w="3267"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76-0582150</w:t>
            </w:r>
          </w:p>
        </w:tc>
      </w:tr>
      <w:tr>
        <w:trPr/>
        <w:tc>
          <w:tcPr>
            <w:tcW w:w="326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(State or other jurisdiction of</w:t>
              <w:br/>
              <w:t>incorporation)</w:t>
            </w:r>
          </w:p>
        </w:tc>
        <w:tc>
          <w:tcPr>
            <w:tcW w:w="203" w:type="dxa"/>
            <w:tcBorders/>
            <w:shd w:fill="auto" w:val="clear"/>
            <w:vAlign w:val="bottom"/>
          </w:tcPr>
          <w:p>
            <w:pPr>
              <w:pStyle w:val="TableContents"/>
              <w:spacing w:before="0" w:after="0"/>
              <w:ind w:left="0" w:right="0" w:hanging="0"/>
              <w:rPr/>
            </w:pPr>
            <w:r>
              <w:rPr/>
              <w:t> </w:t>
            </w:r>
          </w:p>
        </w:tc>
        <w:tc>
          <w:tcPr>
            <w:tcW w:w="326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(Commission File Number)</w:t>
            </w:r>
          </w:p>
        </w:tc>
        <w:tc>
          <w:tcPr>
            <w:tcW w:w="203" w:type="dxa"/>
            <w:tcBorders/>
            <w:shd w:fill="auto" w:val="clear"/>
            <w:vAlign w:val="bottom"/>
          </w:tcPr>
          <w:p>
            <w:pPr>
              <w:pStyle w:val="TableContents"/>
              <w:spacing w:before="0" w:after="0"/>
              <w:ind w:left="0" w:right="0" w:hanging="0"/>
              <w:rPr/>
            </w:pPr>
            <w:r>
              <w:rPr/>
              <w:t> </w:t>
            </w:r>
          </w:p>
        </w:tc>
        <w:tc>
          <w:tcPr>
            <w:tcW w:w="3267"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(IRS Employer Identification No.)</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w:t>
      </w:r>
    </w:p>
    <w:p>
      <w:pPr>
        <w:pStyle w:val="TextBody"/>
        <w:spacing w:before="0" w:after="0"/>
        <w:ind w:left="0" w:right="0" w:hanging="0"/>
        <w:jc w:val="center"/>
        <w:rPr>
          <w:rFonts w:ascii="Times New Roman" w:hAnsi="Times New Roman"/>
          <w:sz w:val="17"/>
        </w:rPr>
      </w:pPr>
      <w:r>
        <w:rPr>
          <w:rFonts w:ascii="Times New Roman" w:hAnsi="Times New Roman"/>
          <w:sz w:val="17"/>
        </w:rPr>
        <w:t>(Address of principal executive offices) (Zip Code)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xml:space="preserve">Registrants telephone number, including area code: </w:t>
      </w:r>
      <w:r>
        <w:rPr>
          <w:rFonts w:ascii="Times New Roman" w:hAnsi="Times New Roman"/>
          <w:b/>
          <w:sz w:val="17"/>
        </w:rPr>
        <w:t>713-646-4100</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(Former name or former address, if changed since last report)</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Check the appropriate box below if the Form 8-K filing is intended to simultaneously satisfy the filing obligation of the registrant under any of the following provisions: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Wingdings" w:hAnsi="Wingdings"/>
          <w:sz w:val="17"/>
        </w:rPr>
        <w:t>o</w:t>
      </w:r>
      <w:r>
        <w:rPr>
          <w:rFonts w:ascii="Times New Roman" w:hAnsi="Times New Roman"/>
        </w:rPr>
        <w:t xml:space="preserve">            </w:t>
      </w:r>
      <w:r>
        <w:rPr>
          <w:rFonts w:ascii="Times New Roman" w:hAnsi="Times New Roman"/>
          <w:sz w:val="17"/>
        </w:rPr>
        <w:t>Written communications pursuant to Rule 425 under the Securities Act (17 CFR 230.425)</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Wingdings" w:hAnsi="Wingdings"/>
          <w:sz w:val="17"/>
        </w:rPr>
        <w:t>o</w:t>
      </w:r>
      <w:r>
        <w:rPr>
          <w:rFonts w:ascii="Times New Roman" w:hAnsi="Times New Roman"/>
        </w:rPr>
        <w:t xml:space="preserve">            </w:t>
      </w:r>
      <w:r>
        <w:rPr>
          <w:rFonts w:ascii="Times New Roman" w:hAnsi="Times New Roman"/>
          <w:sz w:val="17"/>
        </w:rPr>
        <w:t>Soliciting material pursuant to Rule 14a-12 under the Exchange Act (17 CFR 240.14a-12)</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Wingdings" w:hAnsi="Wingdings"/>
          <w:sz w:val="17"/>
        </w:rPr>
        <w:t>o</w:t>
      </w:r>
      <w:r>
        <w:rPr>
          <w:rFonts w:ascii="Times New Roman" w:hAnsi="Times New Roman"/>
        </w:rPr>
        <w:t xml:space="preserve">            </w:t>
      </w:r>
      <w:r>
        <w:rPr>
          <w:rFonts w:ascii="Times New Roman" w:hAnsi="Times New Roman"/>
          <w:sz w:val="17"/>
        </w:rPr>
        <w:t>Pre-commencement communications pursuant to Rule 14d-2(b) under the Exchange Act (17 CFR 240.14d-2(b))</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Wingdings" w:hAnsi="Wingdings"/>
          <w:sz w:val="17"/>
        </w:rPr>
        <w:t>o</w:t>
      </w:r>
      <w:r>
        <w:rPr>
          <w:rFonts w:ascii="Times New Roman" w:hAnsi="Times New Roman"/>
        </w:rPr>
        <w:t xml:space="preserve">            </w:t>
      </w:r>
      <w:r>
        <w:rPr>
          <w:rFonts w:ascii="Times New Roman" w:hAnsi="Times New Roman"/>
          <w:sz w:val="17"/>
        </w:rPr>
        <w:t>Pre-commencement communications pursuant to Rule 13e-4(c) under the Exchange Act (17 CFR 240.13e-4(c))</w:t>
      </w:r>
    </w:p>
    <w:p>
      <w:pPr>
        <w:pStyle w:val="TextBody"/>
        <w:spacing w:before="0" w:after="0"/>
        <w:ind w:left="0" w:right="0" w:hanging="0"/>
        <w:rPr/>
      </w:pPr>
      <w:r>
        <w:rPr/>
        <w:t> </w:t>
      </w:r>
    </w:p>
    <w:p>
      <w:pPr>
        <w:pStyle w:val="TextBody"/>
        <w:pBdr/>
        <w:spacing w:before="0" w:after="0"/>
        <w:ind w:left="0" w:right="0" w:hanging="0"/>
        <w:rPr>
          <w:bdr w:val="single" w:sz="8" w:space="1" w:color="000000"/>
        </w:rPr>
      </w:pPr>
      <w:r>
        <w:rPr>
          <w:bdr w:val="single" w:sz="8" w:space="1" w:color="000000"/>
        </w:rPr>
        <w:t> </w:t>
      </w:r>
    </w:p>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Item 9.01.              Financial Statements and Exhibits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    Exhibit 99.1  Press Release dated August 6, 2012</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Item 2.02 and Item 7.01. Results of Operations and Financial Condition; Regulation FD Disclosure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Plains All American Pipeline, L.P. (the Partnership) today issued a press release reporting its second-quarter 2012 results. We are furnishing the press release, attached as Exhibit 99.1, pursuant to Item 2.02 and Item 7.01 of Form 8-K.  Pursuant to Item 7.01, we are providing detailed guidance for financial performance for the third and fourth quarters of calendar 2012.  In accordance with General Instruction B.2. of Form 8-K, the information presented herein under Item 2.02 and Item 7.01 shall not be deemed filed for purposes of Section 18 of the Securities Exchange Act of 1934, as amended (the Exchange Act), nor shall it be deemed incorporated by reference in any filing under the Exchange Act or Securities Act of 1933, as amended, except as expressly set forth by specific reference in such a filing.</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Disclosure of Third and Fourth Quarter 2012 Guidance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To supplement our financial information presented in accordance with GAAP, management uses additional measures known as non-GAAP financial measures in its evaluation of past performance and prospects for the future.  Management believes that the presentation of such additional financial measures provides useful information to investors regarding our financial condition and results of operations because these measures, when used in conjunction with related GAAP financial measures, (i) provide additional information about our core operations and ability to generate and distribute cash flow, (ii) provide investors with the financial analytical framework upon which management bases financial, operational, compensation and planning decisions and (iii) present measurements that investors, rating agencies and debt holders have indicated are useful in assessing us and our results of operations.  EBIT and EBITDA (each as defined below in Note 1 to the Operating and Financial Guidance table) are non-GAAP financial measures. Net income represents one of the two most directly comparable GAAP measures to EBIT and EBITDA. In Note 10 below, we reconcile net income to EBIT and EBITDA for the 2012 guidance periods presented. Cash flow from operating activities is the other most comparable GAAP measure. We do not, however, reconcile cash flows from operating activities to EBIT and EBITDA, because such reconciliations are impractical for a forecasted period. We encourage you to visit our website at </w:t>
      </w:r>
      <w:r>
        <w:rPr>
          <w:rFonts w:ascii="Times New Roman" w:hAnsi="Times New Roman"/>
          <w:i/>
          <w:sz w:val="17"/>
        </w:rPr>
        <w:t>www.paalp.com</w:t>
      </w:r>
      <w:r>
        <w:rPr>
          <w:rFonts w:ascii="Times New Roman" w:hAnsi="Times New Roman"/>
          <w:sz w:val="17"/>
        </w:rPr>
        <w:t xml:space="preserve"> (in particular the section entitled Non-GAAP Reconciliations), which presents a historical reconciliation of EBIT and EBITDA as well as certain other commonly used non-GAAP financial measures. In addition, we have highlighted the impact of (i) inventory valuation adjustments net of gains from related derivative activities, (ii) gains from other derivative activities, (iii) equity compensation expense, (iv) losses on foreign currency revaluation, (v) acquisition related expenses and (vi) other selected items.  Due to the nature of the selected items, certain of the selected items impacting comparability may impact certain non-GAAP financial measures but not impact other non-GAAP financial measures.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based our guidance for the three-month period ending September 30, 2012, and the three-month and twelve-month periods ending December 31, 2012 on assumptions and estimates that we believe are reasonable, given our assessment of historical trends (modified for changes in market conditions), business cycles and other reasonably available information. Projections covering multi-quarter periods contemplate inter-period changes in future performance resulting from new expansion projects, seasonal operational changes (such as NGL sales) and acquisition synergies. Our assumptions and future performance, however, are both subject to a wide range of business risks and uncertainties, so no assurance can be provided that actual performance will fall within the guidance ranges. Please refer to information under the caption Forward-Looking Statements and Associated Risks below. These risks and uncertainties, as well as other unforeseeable risks and uncertainties, could cause our actual results to differ materially from those in the following table. The operating and financial guidance provided below is given as of the date hereof, based on information known to us as of August 5, 2012. We undertake no obligation to publicly update or revise any forward-looking statements.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w:t>
      </w:r>
      <w:bookmarkStart w:id="2" w:name="PB_2_205017_5335"/>
      <w:bookmarkEnd w:id="2"/>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w:t>
      </w:r>
    </w:p>
    <w:p>
      <w:pPr>
        <w:pStyle w:val="TextBody"/>
        <w:spacing w:before="0" w:after="0"/>
        <w:ind w:left="0" w:right="0" w:hanging="0"/>
        <w:jc w:val="center"/>
        <w:rPr>
          <w:rFonts w:ascii="Times New Roman" w:hAnsi="Times New Roman"/>
          <w:b/>
          <w:sz w:val="17"/>
        </w:rPr>
      </w:pPr>
      <w:r>
        <w:rPr>
          <w:rFonts w:ascii="Times New Roman" w:hAnsi="Times New Roman"/>
          <w:b/>
          <w:sz w:val="17"/>
        </w:rPr>
        <w:t>Operating and Financial Guidance</w:t>
      </w:r>
    </w:p>
    <w:p>
      <w:pPr>
        <w:pStyle w:val="TextBody"/>
        <w:spacing w:before="0" w:after="0"/>
        <w:ind w:left="0" w:right="0" w:hanging="0"/>
        <w:jc w:val="center"/>
        <w:rPr>
          <w:rFonts w:ascii="Times New Roman" w:hAnsi="Times New Roman"/>
          <w:b/>
          <w:sz w:val="17"/>
        </w:rPr>
      </w:pPr>
      <w:r>
        <w:rPr>
          <w:rFonts w:ascii="Times New Roman" w:hAnsi="Times New Roman"/>
          <w:b/>
          <w:sz w:val="17"/>
        </w:rPr>
        <w:t>(in millions, except per unit data)</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3596"/>
        <w:gridCol w:w="201"/>
        <w:gridCol w:w="129"/>
        <w:gridCol w:w="605"/>
        <w:gridCol w:w="203"/>
        <w:gridCol w:w="134"/>
        <w:gridCol w:w="588"/>
        <w:gridCol w:w="211"/>
        <w:gridCol w:w="134"/>
        <w:gridCol w:w="590"/>
        <w:gridCol w:w="203"/>
        <w:gridCol w:w="132"/>
        <w:gridCol w:w="582"/>
        <w:gridCol w:w="210"/>
        <w:gridCol w:w="132"/>
        <w:gridCol w:w="585"/>
        <w:gridCol w:w="203"/>
        <w:gridCol w:w="126"/>
        <w:gridCol w:w="592"/>
        <w:gridCol w:w="205"/>
        <w:gridCol w:w="126"/>
        <w:gridCol w:w="594"/>
        <w:gridCol w:w="124"/>
      </w:tblGrid>
      <w:tr>
        <w:trPr/>
        <w:tc>
          <w:tcPr>
            <w:tcW w:w="3596" w:type="dxa"/>
            <w:tcBorders/>
            <w:shd w:fill="auto" w:val="clear"/>
            <w:vAlign w:val="bottom"/>
          </w:tcPr>
          <w:p>
            <w:pPr>
              <w:pStyle w:val="TableContents"/>
              <w:spacing w:before="0" w:after="0"/>
              <w:ind w:left="0" w:right="0" w:hanging="0"/>
              <w:rPr/>
            </w:pPr>
            <w:r>
              <w:rPr/>
              <w:t> </w:t>
            </w:r>
          </w:p>
        </w:tc>
        <w:tc>
          <w:tcPr>
            <w:tcW w:w="201" w:type="dxa"/>
            <w:tcBorders/>
            <w:shd w:fill="auto" w:val="clear"/>
            <w:vAlign w:val="bottom"/>
          </w:tcPr>
          <w:p>
            <w:pPr>
              <w:pStyle w:val="TableContents"/>
              <w:spacing w:before="0" w:after="0"/>
              <w:ind w:left="0" w:right="0" w:hanging="0"/>
              <w:jc w:val="center"/>
              <w:rPr/>
            </w:pPr>
            <w:r>
              <w:rPr/>
              <w:t> </w:t>
            </w:r>
          </w:p>
        </w:tc>
        <w:tc>
          <w:tcPr>
            <w:tcW w:w="73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Actual</w:t>
            </w:r>
          </w:p>
        </w:tc>
        <w:tc>
          <w:tcPr>
            <w:tcW w:w="203" w:type="dxa"/>
            <w:tcBorders/>
            <w:shd w:fill="auto" w:val="clear"/>
            <w:vAlign w:val="bottom"/>
          </w:tcPr>
          <w:p>
            <w:pPr>
              <w:pStyle w:val="TableContents"/>
              <w:spacing w:before="0" w:after="0"/>
              <w:ind w:left="0" w:right="0" w:hanging="0"/>
              <w:jc w:val="center"/>
              <w:rPr/>
            </w:pPr>
            <w:r>
              <w:rPr/>
              <w:t> </w:t>
            </w:r>
          </w:p>
        </w:tc>
        <w:tc>
          <w:tcPr>
            <w:tcW w:w="5347" w:type="dxa"/>
            <w:gridSpan w:val="17"/>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Guidance (1)</w:t>
            </w:r>
          </w:p>
        </w:tc>
        <w:tc>
          <w:tcPr>
            <w:tcW w:w="124" w:type="dxa"/>
            <w:tcBorders/>
            <w:shd w:fill="auto" w:val="clear"/>
            <w:vAlign w:val="bottom"/>
          </w:tcPr>
          <w:p>
            <w:pPr>
              <w:pStyle w:val="TableContents"/>
              <w:spacing w:before="0" w:after="0"/>
              <w:ind w:left="0" w:right="0" w:hanging="0"/>
              <w:jc w:val="center"/>
              <w:rPr/>
            </w:pPr>
            <w:r>
              <w:rPr/>
              <w:t> </w:t>
            </w:r>
          </w:p>
        </w:tc>
      </w:tr>
      <w:tr>
        <w:trPr/>
        <w:tc>
          <w:tcPr>
            <w:tcW w:w="3596" w:type="dxa"/>
            <w:tcBorders/>
            <w:shd w:fill="auto" w:val="clear"/>
            <w:vAlign w:val="bottom"/>
          </w:tcPr>
          <w:p>
            <w:pPr>
              <w:pStyle w:val="TableContents"/>
              <w:spacing w:before="0" w:after="0"/>
              <w:ind w:left="0" w:right="0" w:hanging="0"/>
              <w:rPr/>
            </w:pPr>
            <w:r>
              <w:rPr/>
              <w:t> </w:t>
            </w:r>
          </w:p>
        </w:tc>
        <w:tc>
          <w:tcPr>
            <w:tcW w:w="201" w:type="dxa"/>
            <w:tcBorders/>
            <w:shd w:fill="auto" w:val="clear"/>
            <w:vAlign w:val="bottom"/>
          </w:tcPr>
          <w:p>
            <w:pPr>
              <w:pStyle w:val="TableContents"/>
              <w:spacing w:before="0" w:after="0"/>
              <w:ind w:left="0" w:right="0" w:hanging="0"/>
              <w:jc w:val="center"/>
              <w:rPr/>
            </w:pPr>
            <w:r>
              <w:rPr/>
              <w:t> </w:t>
            </w:r>
          </w:p>
        </w:tc>
        <w:tc>
          <w:tcPr>
            <w:tcW w:w="734"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6 Months</w:t>
            </w:r>
          </w:p>
        </w:tc>
        <w:tc>
          <w:tcPr>
            <w:tcW w:w="203" w:type="dxa"/>
            <w:tcBorders/>
            <w:shd w:fill="auto" w:val="clear"/>
            <w:vAlign w:val="bottom"/>
          </w:tcPr>
          <w:p>
            <w:pPr>
              <w:pStyle w:val="TableContents"/>
              <w:spacing w:before="0" w:after="0"/>
              <w:ind w:left="0" w:right="0" w:hanging="0"/>
              <w:jc w:val="center"/>
              <w:rPr/>
            </w:pPr>
            <w:r>
              <w:rPr/>
              <w:t> </w:t>
            </w:r>
          </w:p>
        </w:tc>
        <w:tc>
          <w:tcPr>
            <w:tcW w:w="1657"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3 Months Ending</w:t>
            </w:r>
          </w:p>
        </w:tc>
        <w:tc>
          <w:tcPr>
            <w:tcW w:w="203" w:type="dxa"/>
            <w:tcBorders/>
            <w:shd w:fill="auto" w:val="clear"/>
            <w:vAlign w:val="bottom"/>
          </w:tcPr>
          <w:p>
            <w:pPr>
              <w:pStyle w:val="TableContents"/>
              <w:spacing w:before="0" w:after="0"/>
              <w:ind w:left="0" w:right="0" w:hanging="0"/>
              <w:jc w:val="center"/>
              <w:rPr/>
            </w:pPr>
            <w:r>
              <w:rPr/>
              <w:t> </w:t>
            </w:r>
          </w:p>
        </w:tc>
        <w:tc>
          <w:tcPr>
            <w:tcW w:w="1641"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3 Months Ending</w:t>
            </w:r>
          </w:p>
        </w:tc>
        <w:tc>
          <w:tcPr>
            <w:tcW w:w="203" w:type="dxa"/>
            <w:tcBorders/>
            <w:shd w:fill="auto" w:val="clear"/>
            <w:vAlign w:val="bottom"/>
          </w:tcPr>
          <w:p>
            <w:pPr>
              <w:pStyle w:val="TableContents"/>
              <w:spacing w:before="0" w:after="0"/>
              <w:ind w:left="0" w:right="0" w:hanging="0"/>
              <w:jc w:val="center"/>
              <w:rPr/>
            </w:pPr>
            <w:r>
              <w:rPr/>
              <w:t> </w:t>
            </w:r>
          </w:p>
        </w:tc>
        <w:tc>
          <w:tcPr>
            <w:tcW w:w="1643"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12 Months Ending</w:t>
            </w:r>
          </w:p>
        </w:tc>
        <w:tc>
          <w:tcPr>
            <w:tcW w:w="124" w:type="dxa"/>
            <w:tcBorders/>
            <w:shd w:fill="auto" w:val="clear"/>
            <w:vAlign w:val="bottom"/>
          </w:tcPr>
          <w:p>
            <w:pPr>
              <w:pStyle w:val="TableContents"/>
              <w:spacing w:before="0" w:after="0"/>
              <w:ind w:left="0" w:right="0" w:hanging="0"/>
              <w:jc w:val="center"/>
              <w:rPr/>
            </w:pPr>
            <w:r>
              <w:rPr/>
              <w:t> </w:t>
            </w:r>
          </w:p>
        </w:tc>
      </w:tr>
      <w:tr>
        <w:trPr/>
        <w:tc>
          <w:tcPr>
            <w:tcW w:w="3596" w:type="dxa"/>
            <w:tcBorders/>
            <w:shd w:fill="auto" w:val="clear"/>
            <w:vAlign w:val="bottom"/>
          </w:tcPr>
          <w:p>
            <w:pPr>
              <w:pStyle w:val="TableContents"/>
              <w:spacing w:before="0" w:after="0"/>
              <w:ind w:left="0" w:right="0" w:hanging="0"/>
              <w:rPr/>
            </w:pPr>
            <w:r>
              <w:rPr/>
              <w:t> </w:t>
            </w:r>
          </w:p>
        </w:tc>
        <w:tc>
          <w:tcPr>
            <w:tcW w:w="201" w:type="dxa"/>
            <w:tcBorders/>
            <w:shd w:fill="auto" w:val="clear"/>
            <w:vAlign w:val="bottom"/>
          </w:tcPr>
          <w:p>
            <w:pPr>
              <w:pStyle w:val="TableContents"/>
              <w:spacing w:before="0" w:after="0"/>
              <w:ind w:left="0" w:right="0" w:hanging="0"/>
              <w:jc w:val="center"/>
              <w:rPr/>
            </w:pPr>
            <w:r>
              <w:rPr/>
              <w:t> </w:t>
            </w:r>
          </w:p>
        </w:tc>
        <w:tc>
          <w:tcPr>
            <w:tcW w:w="734"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w:t>
            </w:r>
          </w:p>
        </w:tc>
        <w:tc>
          <w:tcPr>
            <w:tcW w:w="203" w:type="dxa"/>
            <w:tcBorders/>
            <w:shd w:fill="auto" w:val="clear"/>
            <w:vAlign w:val="bottom"/>
          </w:tcPr>
          <w:p>
            <w:pPr>
              <w:pStyle w:val="TableContents"/>
              <w:spacing w:before="0" w:after="0"/>
              <w:ind w:left="0" w:right="0" w:hanging="0"/>
              <w:jc w:val="center"/>
              <w:rPr/>
            </w:pPr>
            <w:r>
              <w:rPr/>
              <w:t> </w:t>
            </w:r>
          </w:p>
        </w:tc>
        <w:tc>
          <w:tcPr>
            <w:tcW w:w="1657"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 2012</w:t>
            </w:r>
          </w:p>
        </w:tc>
        <w:tc>
          <w:tcPr>
            <w:tcW w:w="203" w:type="dxa"/>
            <w:tcBorders/>
            <w:shd w:fill="auto" w:val="clear"/>
            <w:vAlign w:val="bottom"/>
          </w:tcPr>
          <w:p>
            <w:pPr>
              <w:pStyle w:val="TableContents"/>
              <w:spacing w:before="0" w:after="0"/>
              <w:ind w:left="0" w:right="0" w:hanging="0"/>
              <w:jc w:val="center"/>
              <w:rPr/>
            </w:pPr>
            <w:r>
              <w:rPr/>
              <w:t> </w:t>
            </w:r>
          </w:p>
        </w:tc>
        <w:tc>
          <w:tcPr>
            <w:tcW w:w="1641"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 2012</w:t>
            </w:r>
          </w:p>
        </w:tc>
        <w:tc>
          <w:tcPr>
            <w:tcW w:w="203" w:type="dxa"/>
            <w:tcBorders/>
            <w:shd w:fill="auto" w:val="clear"/>
            <w:vAlign w:val="bottom"/>
          </w:tcPr>
          <w:p>
            <w:pPr>
              <w:pStyle w:val="TableContents"/>
              <w:spacing w:before="0" w:after="0"/>
              <w:ind w:left="0" w:right="0" w:hanging="0"/>
              <w:jc w:val="center"/>
              <w:rPr/>
            </w:pPr>
            <w:r>
              <w:rPr/>
              <w:t> </w:t>
            </w:r>
          </w:p>
        </w:tc>
        <w:tc>
          <w:tcPr>
            <w:tcW w:w="1643"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 2012</w:t>
            </w:r>
          </w:p>
        </w:tc>
        <w:tc>
          <w:tcPr>
            <w:tcW w:w="124" w:type="dxa"/>
            <w:tcBorders/>
            <w:shd w:fill="auto" w:val="clear"/>
            <w:vAlign w:val="bottom"/>
          </w:tcPr>
          <w:p>
            <w:pPr>
              <w:pStyle w:val="TableContents"/>
              <w:spacing w:before="0" w:after="0"/>
              <w:ind w:left="0" w:right="0" w:hanging="0"/>
              <w:jc w:val="center"/>
              <w:rPr/>
            </w:pPr>
            <w:r>
              <w:rPr/>
              <w:t> </w:t>
            </w:r>
          </w:p>
        </w:tc>
      </w:tr>
      <w:tr>
        <w:trPr/>
        <w:tc>
          <w:tcPr>
            <w:tcW w:w="3596" w:type="dxa"/>
            <w:tcBorders/>
            <w:shd w:fill="auto" w:val="clear"/>
            <w:vAlign w:val="bottom"/>
          </w:tcPr>
          <w:p>
            <w:pPr>
              <w:pStyle w:val="TableContents"/>
              <w:spacing w:before="0" w:after="0"/>
              <w:ind w:left="0" w:right="0" w:hanging="0"/>
              <w:rPr/>
            </w:pPr>
            <w:r>
              <w:rPr/>
              <w:t> </w:t>
            </w:r>
          </w:p>
        </w:tc>
        <w:tc>
          <w:tcPr>
            <w:tcW w:w="201" w:type="dxa"/>
            <w:tcBorders/>
            <w:shd w:fill="auto" w:val="clear"/>
            <w:vAlign w:val="bottom"/>
          </w:tcPr>
          <w:p>
            <w:pPr>
              <w:pStyle w:val="TableContents"/>
              <w:spacing w:before="0" w:after="0"/>
              <w:ind w:left="0" w:right="0" w:hanging="0"/>
              <w:jc w:val="center"/>
              <w:rPr/>
            </w:pPr>
            <w:r>
              <w:rPr/>
              <w:t> </w:t>
            </w:r>
          </w:p>
        </w:tc>
        <w:tc>
          <w:tcPr>
            <w:tcW w:w="73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6/30/2012</w:t>
            </w:r>
          </w:p>
        </w:tc>
        <w:tc>
          <w:tcPr>
            <w:tcW w:w="203" w:type="dxa"/>
            <w:tcBorders/>
            <w:shd w:fill="auto" w:val="clear"/>
            <w:vAlign w:val="bottom"/>
          </w:tcPr>
          <w:p>
            <w:pPr>
              <w:pStyle w:val="TableContents"/>
              <w:spacing w:before="0" w:after="0"/>
              <w:ind w:left="0" w:right="0" w:hanging="0"/>
              <w:jc w:val="center"/>
              <w:rPr/>
            </w:pPr>
            <w:r>
              <w:rPr/>
              <w:t> </w:t>
            </w:r>
          </w:p>
        </w:tc>
        <w:tc>
          <w:tcPr>
            <w:tcW w:w="72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Low</w:t>
            </w:r>
          </w:p>
        </w:tc>
        <w:tc>
          <w:tcPr>
            <w:tcW w:w="211" w:type="dxa"/>
            <w:tcBorders/>
            <w:shd w:fill="auto" w:val="clear"/>
            <w:vAlign w:val="bottom"/>
          </w:tcPr>
          <w:p>
            <w:pPr>
              <w:pStyle w:val="TableContents"/>
              <w:spacing w:before="0" w:after="0"/>
              <w:ind w:left="0" w:right="0" w:hanging="0"/>
              <w:jc w:val="center"/>
              <w:rPr/>
            </w:pPr>
            <w:r>
              <w:rPr/>
              <w:t> </w:t>
            </w:r>
          </w:p>
        </w:tc>
        <w:tc>
          <w:tcPr>
            <w:tcW w:w="724"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High</w:t>
            </w:r>
          </w:p>
        </w:tc>
        <w:tc>
          <w:tcPr>
            <w:tcW w:w="203" w:type="dxa"/>
            <w:tcBorders/>
            <w:shd w:fill="auto" w:val="clear"/>
            <w:vAlign w:val="bottom"/>
          </w:tcPr>
          <w:p>
            <w:pPr>
              <w:pStyle w:val="TableContents"/>
              <w:spacing w:before="0" w:after="0"/>
              <w:ind w:left="0" w:right="0" w:hanging="0"/>
              <w:jc w:val="center"/>
              <w:rPr/>
            </w:pPr>
            <w:r>
              <w:rPr/>
              <w:t> </w:t>
            </w:r>
          </w:p>
        </w:tc>
        <w:tc>
          <w:tcPr>
            <w:tcW w:w="71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Low</w:t>
            </w:r>
          </w:p>
        </w:tc>
        <w:tc>
          <w:tcPr>
            <w:tcW w:w="210" w:type="dxa"/>
            <w:tcBorders/>
            <w:shd w:fill="auto" w:val="clear"/>
            <w:vAlign w:val="bottom"/>
          </w:tcPr>
          <w:p>
            <w:pPr>
              <w:pStyle w:val="TableContents"/>
              <w:spacing w:before="0" w:after="0"/>
              <w:ind w:left="0" w:right="0" w:hanging="0"/>
              <w:jc w:val="center"/>
              <w:rPr/>
            </w:pPr>
            <w:r>
              <w:rPr/>
              <w:t> </w:t>
            </w:r>
          </w:p>
        </w:tc>
        <w:tc>
          <w:tcPr>
            <w:tcW w:w="717"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High</w:t>
            </w:r>
          </w:p>
        </w:tc>
        <w:tc>
          <w:tcPr>
            <w:tcW w:w="203" w:type="dxa"/>
            <w:tcBorders/>
            <w:shd w:fill="auto" w:val="clear"/>
            <w:vAlign w:val="bottom"/>
          </w:tcPr>
          <w:p>
            <w:pPr>
              <w:pStyle w:val="TableContents"/>
              <w:spacing w:before="0" w:after="0"/>
              <w:ind w:left="0" w:right="0" w:hanging="0"/>
              <w:jc w:val="center"/>
              <w:rPr/>
            </w:pPr>
            <w:r>
              <w:rPr/>
              <w:t> </w:t>
            </w:r>
          </w:p>
        </w:tc>
        <w:tc>
          <w:tcPr>
            <w:tcW w:w="71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Low</w:t>
            </w:r>
          </w:p>
        </w:tc>
        <w:tc>
          <w:tcPr>
            <w:tcW w:w="205" w:type="dxa"/>
            <w:tcBorders/>
            <w:shd w:fill="auto" w:val="clear"/>
            <w:vAlign w:val="bottom"/>
          </w:tcPr>
          <w:p>
            <w:pPr>
              <w:pStyle w:val="TableContents"/>
              <w:spacing w:before="0" w:after="0"/>
              <w:ind w:left="0" w:right="0" w:hanging="0"/>
              <w:jc w:val="center"/>
              <w:rPr/>
            </w:pPr>
            <w:r>
              <w:rPr/>
              <w:t> </w:t>
            </w:r>
          </w:p>
        </w:tc>
        <w:tc>
          <w:tcPr>
            <w:tcW w:w="720"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High</w:t>
            </w:r>
          </w:p>
        </w:tc>
        <w:tc>
          <w:tcPr>
            <w:tcW w:w="124" w:type="dxa"/>
            <w:tcBorders/>
            <w:shd w:fill="auto" w:val="clear"/>
            <w:vAlign w:val="bottom"/>
          </w:tcPr>
          <w:p>
            <w:pPr>
              <w:pStyle w:val="TableContents"/>
              <w:spacing w:before="0" w:after="0"/>
              <w:ind w:left="0" w:right="0" w:hanging="0"/>
              <w:jc w:val="center"/>
              <w:rPr/>
            </w:pPr>
            <w:r>
              <w:rPr/>
              <w:t> </w:t>
            </w:r>
          </w:p>
        </w:tc>
      </w:tr>
      <w:tr>
        <w:trPr/>
        <w:tc>
          <w:tcPr>
            <w:tcW w:w="3596" w:type="dxa"/>
            <w:tcBorders/>
            <w:shd w:fill="CCEEFF" w:val="clear"/>
            <w:vAlign w:val="bottom"/>
          </w:tcPr>
          <w:p>
            <w:pPr>
              <w:pStyle w:val="TableContents"/>
              <w:spacing w:before="0" w:after="0"/>
              <w:ind w:left="0" w:right="0" w:hanging="0"/>
              <w:rPr>
                <w:rFonts w:ascii="Times New Roman" w:hAnsi="Times New Roman"/>
                <w:b/>
                <w:sz w:val="15"/>
              </w:rPr>
            </w:pPr>
            <w:r>
              <w:rPr>
                <w:rFonts w:ascii="Times New Roman" w:hAnsi="Times New Roman"/>
                <w:b/>
                <w:sz w:val="15"/>
              </w:rPr>
              <w:t xml:space="preserve">Segment Profit </w:t>
            </w:r>
          </w:p>
        </w:tc>
        <w:tc>
          <w:tcPr>
            <w:tcW w:w="201" w:type="dxa"/>
            <w:tcBorders/>
            <w:shd w:fill="CCEEFF" w:val="clear"/>
            <w:vAlign w:val="bottom"/>
          </w:tcPr>
          <w:p>
            <w:pPr>
              <w:pStyle w:val="TableContents"/>
              <w:spacing w:before="0" w:after="0"/>
              <w:ind w:left="0" w:right="0" w:hanging="0"/>
              <w:rPr/>
            </w:pPr>
            <w:r>
              <w:rPr/>
              <w:t> </w:t>
            </w:r>
          </w:p>
        </w:tc>
        <w:tc>
          <w:tcPr>
            <w:tcW w:w="734" w:type="dxa"/>
            <w:gridSpan w:val="2"/>
            <w:tcBorders/>
            <w:shd w:fill="CCEEFF" w:val="clear"/>
            <w:vAlign w:val="bottom"/>
          </w:tcPr>
          <w:p>
            <w:pPr>
              <w:pStyle w:val="TableContents"/>
              <w:spacing w:before="0" w:after="0"/>
              <w:ind w:left="0" w:right="0" w:hanging="0"/>
              <w:jc w:val="right"/>
              <w:rPr/>
            </w:pPr>
            <w:r>
              <w:rPr/>
              <w:t> </w:t>
            </w:r>
          </w:p>
        </w:tc>
        <w:tc>
          <w:tcPr>
            <w:tcW w:w="203" w:type="dxa"/>
            <w:tcBorders/>
            <w:shd w:fill="CCEEFF" w:val="clear"/>
            <w:vAlign w:val="bottom"/>
          </w:tcPr>
          <w:p>
            <w:pPr>
              <w:pStyle w:val="TableContents"/>
              <w:spacing w:before="0" w:after="0"/>
              <w:ind w:left="0" w:right="0" w:hanging="0"/>
              <w:rPr/>
            </w:pPr>
            <w:r>
              <w:rPr/>
              <w:t> </w:t>
            </w:r>
          </w:p>
        </w:tc>
        <w:tc>
          <w:tcPr>
            <w:tcW w:w="722"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724" w:type="dxa"/>
            <w:gridSpan w:val="2"/>
            <w:tcBorders/>
            <w:shd w:fill="CCEEFF" w:val="clear"/>
            <w:vAlign w:val="bottom"/>
          </w:tcPr>
          <w:p>
            <w:pPr>
              <w:pStyle w:val="TableContents"/>
              <w:spacing w:before="0" w:after="0"/>
              <w:ind w:left="0" w:right="0" w:hanging="0"/>
              <w:jc w:val="right"/>
              <w:rPr/>
            </w:pPr>
            <w:r>
              <w:rPr/>
              <w:t> </w:t>
            </w:r>
          </w:p>
        </w:tc>
        <w:tc>
          <w:tcPr>
            <w:tcW w:w="203" w:type="dxa"/>
            <w:tcBorders/>
            <w:shd w:fill="CCEEFF" w:val="clear"/>
            <w:vAlign w:val="bottom"/>
          </w:tcPr>
          <w:p>
            <w:pPr>
              <w:pStyle w:val="TableContents"/>
              <w:spacing w:before="0" w:after="0"/>
              <w:ind w:left="0" w:right="0" w:hanging="0"/>
              <w:rPr/>
            </w:pPr>
            <w:r>
              <w:rPr/>
              <w:t> </w:t>
            </w:r>
          </w:p>
        </w:tc>
        <w:tc>
          <w:tcPr>
            <w:tcW w:w="714" w:type="dxa"/>
            <w:gridSpan w:val="2"/>
            <w:tcBorders/>
            <w:shd w:fill="CCEEFF" w:val="clear"/>
            <w:vAlign w:val="bottom"/>
          </w:tcPr>
          <w:p>
            <w:pPr>
              <w:pStyle w:val="TableContents"/>
              <w:spacing w:before="0" w:after="0"/>
              <w:ind w:left="0" w:right="0" w:hanging="0"/>
              <w:jc w:val="right"/>
              <w:rPr/>
            </w:pPr>
            <w:r>
              <w:rPr/>
              <w:t> </w:t>
            </w:r>
          </w:p>
        </w:tc>
        <w:tc>
          <w:tcPr>
            <w:tcW w:w="210" w:type="dxa"/>
            <w:tcBorders/>
            <w:shd w:fill="CCEEFF" w:val="clear"/>
            <w:vAlign w:val="bottom"/>
          </w:tcPr>
          <w:p>
            <w:pPr>
              <w:pStyle w:val="TableContents"/>
              <w:spacing w:before="0" w:after="0"/>
              <w:ind w:left="0" w:right="0" w:hanging="0"/>
              <w:rPr/>
            </w:pPr>
            <w:r>
              <w:rPr/>
              <w:t> </w:t>
            </w:r>
          </w:p>
        </w:tc>
        <w:tc>
          <w:tcPr>
            <w:tcW w:w="717" w:type="dxa"/>
            <w:gridSpan w:val="2"/>
            <w:tcBorders/>
            <w:shd w:fill="CCEEFF" w:val="clear"/>
            <w:vAlign w:val="bottom"/>
          </w:tcPr>
          <w:p>
            <w:pPr>
              <w:pStyle w:val="TableContents"/>
              <w:spacing w:before="0" w:after="0"/>
              <w:ind w:left="0" w:right="0" w:hanging="0"/>
              <w:jc w:val="right"/>
              <w:rPr/>
            </w:pPr>
            <w:r>
              <w:rPr/>
              <w:t> </w:t>
            </w:r>
          </w:p>
        </w:tc>
        <w:tc>
          <w:tcPr>
            <w:tcW w:w="203" w:type="dxa"/>
            <w:tcBorders/>
            <w:shd w:fill="CCEEFF" w:val="clear"/>
            <w:vAlign w:val="bottom"/>
          </w:tcPr>
          <w:p>
            <w:pPr>
              <w:pStyle w:val="TableContents"/>
              <w:spacing w:before="0" w:after="0"/>
              <w:ind w:left="0" w:right="0" w:hanging="0"/>
              <w:rPr/>
            </w:pPr>
            <w:r>
              <w:rPr/>
              <w:t> </w:t>
            </w:r>
          </w:p>
        </w:tc>
        <w:tc>
          <w:tcPr>
            <w:tcW w:w="718" w:type="dxa"/>
            <w:gridSpan w:val="2"/>
            <w:tcBorders/>
            <w:shd w:fill="CCEEFF" w:val="clear"/>
            <w:vAlign w:val="bottom"/>
          </w:tcPr>
          <w:p>
            <w:pPr>
              <w:pStyle w:val="TableContents"/>
              <w:spacing w:before="0" w:after="0"/>
              <w:ind w:left="0" w:right="0" w:hanging="0"/>
              <w:jc w:val="right"/>
              <w:rPr/>
            </w:pPr>
            <w:r>
              <w:rPr/>
              <w:t> </w:t>
            </w:r>
          </w:p>
        </w:tc>
        <w:tc>
          <w:tcPr>
            <w:tcW w:w="205" w:type="dxa"/>
            <w:tcBorders/>
            <w:shd w:fill="CCEEFF" w:val="clear"/>
            <w:vAlign w:val="bottom"/>
          </w:tcPr>
          <w:p>
            <w:pPr>
              <w:pStyle w:val="TableContents"/>
              <w:spacing w:before="0" w:after="0"/>
              <w:ind w:left="0" w:right="0" w:hanging="0"/>
              <w:rPr/>
            </w:pPr>
            <w:r>
              <w:rPr/>
              <w:t> </w:t>
            </w:r>
          </w:p>
        </w:tc>
        <w:tc>
          <w:tcPr>
            <w:tcW w:w="720" w:type="dxa"/>
            <w:gridSpan w:val="2"/>
            <w:tcBorders/>
            <w:shd w:fill="CCEEFF" w:val="clear"/>
            <w:vAlign w:val="bottom"/>
          </w:tcPr>
          <w:p>
            <w:pPr>
              <w:pStyle w:val="TableContents"/>
              <w:spacing w:before="0" w:after="0"/>
              <w:ind w:left="0" w:right="0" w:hanging="0"/>
              <w:jc w:val="right"/>
              <w:rPr/>
            </w:pPr>
            <w:r>
              <w:rPr/>
              <w:t> </w:t>
            </w:r>
          </w:p>
        </w:tc>
        <w:tc>
          <w:tcPr>
            <w:tcW w:w="124" w:type="dxa"/>
            <w:tcBorders/>
            <w:shd w:fill="CCEEFF" w:val="clear"/>
            <w:vAlign w:val="bottom"/>
          </w:tcPr>
          <w:p>
            <w:pPr>
              <w:pStyle w:val="TableContents"/>
              <w:spacing w:before="0" w:after="0"/>
              <w:ind w:left="0" w:right="0" w:hanging="0"/>
              <w:rPr/>
            </w:pPr>
            <w:r>
              <w:rPr/>
              <w:t> </w:t>
            </w:r>
          </w:p>
        </w:tc>
      </w:tr>
      <w:tr>
        <w:trPr/>
        <w:tc>
          <w:tcPr>
            <w:tcW w:w="3596"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 xml:space="preserve">Net revenues (including equity earnings from unconsolidated entities) </w:t>
            </w:r>
          </w:p>
        </w:tc>
        <w:tc>
          <w:tcPr>
            <w:tcW w:w="201" w:type="dxa"/>
            <w:tcBorders/>
            <w:shd w:fill="auto" w:val="clear"/>
            <w:vAlign w:val="bottom"/>
          </w:tcPr>
          <w:p>
            <w:pPr>
              <w:pStyle w:val="TableContents"/>
              <w:spacing w:before="0" w:after="0"/>
              <w:ind w:left="0" w:right="0" w:hanging="0"/>
              <w:rPr/>
            </w:pPr>
            <w:r>
              <w:rPr/>
              <w:t> </w:t>
            </w:r>
          </w:p>
        </w:tc>
        <w:tc>
          <w:tcPr>
            <w:tcW w:w="129"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605" w:type="dxa"/>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1,688</w:t>
            </w:r>
          </w:p>
        </w:tc>
        <w:tc>
          <w:tcPr>
            <w:tcW w:w="203" w:type="dxa"/>
            <w:tcBorders/>
            <w:shd w:fill="auto" w:val="clear"/>
            <w:vAlign w:val="bottom"/>
          </w:tcPr>
          <w:p>
            <w:pPr>
              <w:pStyle w:val="TableContents"/>
              <w:spacing w:before="0" w:after="0"/>
              <w:ind w:left="0" w:right="0" w:hanging="0"/>
              <w:rPr/>
            </w:pPr>
            <w:r>
              <w:rPr/>
              <w:t> </w:t>
            </w:r>
          </w:p>
        </w:tc>
        <w:tc>
          <w:tcPr>
            <w:tcW w:w="134"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588" w:type="dxa"/>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776</w:t>
            </w:r>
          </w:p>
        </w:tc>
        <w:tc>
          <w:tcPr>
            <w:tcW w:w="211" w:type="dxa"/>
            <w:tcBorders/>
            <w:shd w:fill="auto" w:val="clear"/>
            <w:vAlign w:val="bottom"/>
          </w:tcPr>
          <w:p>
            <w:pPr>
              <w:pStyle w:val="TableContents"/>
              <w:spacing w:before="0" w:after="0"/>
              <w:ind w:left="0" w:right="0" w:hanging="0"/>
              <w:rPr/>
            </w:pPr>
            <w:r>
              <w:rPr/>
              <w:t> </w:t>
            </w:r>
          </w:p>
        </w:tc>
        <w:tc>
          <w:tcPr>
            <w:tcW w:w="134"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590" w:type="dxa"/>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804</w:t>
            </w:r>
          </w:p>
        </w:tc>
        <w:tc>
          <w:tcPr>
            <w:tcW w:w="203" w:type="dxa"/>
            <w:tcBorders/>
            <w:shd w:fill="auto" w:val="clear"/>
            <w:vAlign w:val="bottom"/>
          </w:tcPr>
          <w:p>
            <w:pPr>
              <w:pStyle w:val="TableContents"/>
              <w:spacing w:before="0" w:after="0"/>
              <w:ind w:left="0" w:right="0" w:hanging="0"/>
              <w:rPr/>
            </w:pPr>
            <w:r>
              <w:rPr/>
              <w:t> </w:t>
            </w:r>
          </w:p>
        </w:tc>
        <w:tc>
          <w:tcPr>
            <w:tcW w:w="132"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582" w:type="dxa"/>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824</w:t>
            </w:r>
          </w:p>
        </w:tc>
        <w:tc>
          <w:tcPr>
            <w:tcW w:w="210" w:type="dxa"/>
            <w:tcBorders/>
            <w:shd w:fill="auto" w:val="clear"/>
            <w:vAlign w:val="bottom"/>
          </w:tcPr>
          <w:p>
            <w:pPr>
              <w:pStyle w:val="TableContents"/>
              <w:spacing w:before="0" w:after="0"/>
              <w:ind w:left="0" w:right="0" w:hanging="0"/>
              <w:rPr/>
            </w:pPr>
            <w:r>
              <w:rPr/>
              <w:t> </w:t>
            </w:r>
          </w:p>
        </w:tc>
        <w:tc>
          <w:tcPr>
            <w:tcW w:w="132"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585" w:type="dxa"/>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852</w:t>
            </w:r>
          </w:p>
        </w:tc>
        <w:tc>
          <w:tcPr>
            <w:tcW w:w="203" w:type="dxa"/>
            <w:tcBorders/>
            <w:shd w:fill="auto" w:val="clear"/>
            <w:vAlign w:val="bottom"/>
          </w:tcPr>
          <w:p>
            <w:pPr>
              <w:pStyle w:val="TableContents"/>
              <w:spacing w:before="0" w:after="0"/>
              <w:ind w:left="0" w:right="0" w:hanging="0"/>
              <w:rPr/>
            </w:pPr>
            <w:r>
              <w:rPr/>
              <w:t> </w:t>
            </w:r>
          </w:p>
        </w:tc>
        <w:tc>
          <w:tcPr>
            <w:tcW w:w="126"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592" w:type="dxa"/>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3,288</w:t>
            </w:r>
          </w:p>
        </w:tc>
        <w:tc>
          <w:tcPr>
            <w:tcW w:w="205" w:type="dxa"/>
            <w:tcBorders/>
            <w:shd w:fill="auto" w:val="clear"/>
            <w:vAlign w:val="bottom"/>
          </w:tcPr>
          <w:p>
            <w:pPr>
              <w:pStyle w:val="TableContents"/>
              <w:spacing w:before="0" w:after="0"/>
              <w:ind w:left="0" w:right="0" w:hanging="0"/>
              <w:rPr/>
            </w:pPr>
            <w:r>
              <w:rPr/>
              <w:t> </w:t>
            </w:r>
          </w:p>
        </w:tc>
        <w:tc>
          <w:tcPr>
            <w:tcW w:w="126"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594" w:type="dxa"/>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3,344</w:t>
            </w:r>
          </w:p>
        </w:tc>
        <w:tc>
          <w:tcPr>
            <w:tcW w:w="124" w:type="dxa"/>
            <w:tcBorders/>
            <w:shd w:fill="auto" w:val="clear"/>
            <w:vAlign w:val="bottom"/>
          </w:tcPr>
          <w:p>
            <w:pPr>
              <w:pStyle w:val="TableContents"/>
              <w:spacing w:before="0" w:after="0"/>
              <w:ind w:left="0" w:right="0" w:hanging="0"/>
              <w:rPr/>
            </w:pPr>
            <w:r>
              <w:rPr/>
              <w:t> </w:t>
            </w:r>
          </w:p>
        </w:tc>
      </w:tr>
      <w:tr>
        <w:trPr/>
        <w:tc>
          <w:tcPr>
            <w:tcW w:w="3596"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 xml:space="preserve">Field operating costs </w:t>
            </w:r>
          </w:p>
        </w:tc>
        <w:tc>
          <w:tcPr>
            <w:tcW w:w="201" w:type="dxa"/>
            <w:tcBorders/>
            <w:shd w:fill="CCEEFF" w:val="clear"/>
            <w:vAlign w:val="bottom"/>
          </w:tcPr>
          <w:p>
            <w:pPr>
              <w:pStyle w:val="TableContents"/>
              <w:spacing w:before="0" w:after="0"/>
              <w:ind w:left="0" w:right="0" w:hanging="0"/>
              <w:rPr/>
            </w:pPr>
            <w:r>
              <w:rPr/>
              <w:t> </w:t>
            </w:r>
          </w:p>
        </w:tc>
        <w:tc>
          <w:tcPr>
            <w:tcW w:w="734" w:type="dxa"/>
            <w:gridSpan w:val="2"/>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(568</w:t>
            </w:r>
          </w:p>
        </w:tc>
        <w:tc>
          <w:tcPr>
            <w:tcW w:w="203"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722" w:type="dxa"/>
            <w:gridSpan w:val="2"/>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(318</w:t>
            </w:r>
          </w:p>
        </w:tc>
        <w:tc>
          <w:tcPr>
            <w:tcW w:w="211"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724" w:type="dxa"/>
            <w:gridSpan w:val="2"/>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(310</w:t>
            </w:r>
          </w:p>
        </w:tc>
        <w:tc>
          <w:tcPr>
            <w:tcW w:w="203"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714" w:type="dxa"/>
            <w:gridSpan w:val="2"/>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(303</w:t>
            </w:r>
          </w:p>
        </w:tc>
        <w:tc>
          <w:tcPr>
            <w:tcW w:w="210"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717" w:type="dxa"/>
            <w:gridSpan w:val="2"/>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(295</w:t>
            </w:r>
          </w:p>
        </w:tc>
        <w:tc>
          <w:tcPr>
            <w:tcW w:w="203"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718" w:type="dxa"/>
            <w:gridSpan w:val="2"/>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(1,189</w:t>
            </w:r>
          </w:p>
        </w:tc>
        <w:tc>
          <w:tcPr>
            <w:tcW w:w="205"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720" w:type="dxa"/>
            <w:gridSpan w:val="2"/>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(1,173</w:t>
            </w:r>
          </w:p>
        </w:tc>
        <w:tc>
          <w:tcPr>
            <w:tcW w:w="124"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r>
      <w:tr>
        <w:trPr/>
        <w:tc>
          <w:tcPr>
            <w:tcW w:w="3596"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 xml:space="preserve">General and administrative expenses </w:t>
            </w:r>
          </w:p>
        </w:tc>
        <w:tc>
          <w:tcPr>
            <w:tcW w:w="201" w:type="dxa"/>
            <w:tcBorders/>
            <w:shd w:fill="auto" w:val="clear"/>
            <w:vAlign w:val="bottom"/>
          </w:tcPr>
          <w:p>
            <w:pPr>
              <w:pStyle w:val="TableContents"/>
              <w:spacing w:before="0" w:after="0"/>
              <w:ind w:left="0" w:right="0" w:hanging="0"/>
              <w:rPr/>
            </w:pPr>
            <w:r>
              <w:rPr/>
              <w:t> </w:t>
            </w:r>
          </w:p>
        </w:tc>
        <w:tc>
          <w:tcPr>
            <w:tcW w:w="73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(182</w:t>
            </w:r>
          </w:p>
        </w:tc>
        <w:tc>
          <w:tcPr>
            <w:tcW w:w="203"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72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(80</w:t>
            </w:r>
          </w:p>
        </w:tc>
        <w:tc>
          <w:tcPr>
            <w:tcW w:w="211"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72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(76</w:t>
            </w:r>
          </w:p>
        </w:tc>
        <w:tc>
          <w:tcPr>
            <w:tcW w:w="203"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71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(76</w:t>
            </w:r>
          </w:p>
        </w:tc>
        <w:tc>
          <w:tcPr>
            <w:tcW w:w="210"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71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(72</w:t>
            </w:r>
          </w:p>
        </w:tc>
        <w:tc>
          <w:tcPr>
            <w:tcW w:w="203"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71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(338</w:t>
            </w:r>
          </w:p>
        </w:tc>
        <w:tc>
          <w:tcPr>
            <w:tcW w:w="205"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72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(330</w:t>
            </w:r>
          </w:p>
        </w:tc>
        <w:tc>
          <w:tcPr>
            <w:tcW w:w="124"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r>
      <w:tr>
        <w:trPr/>
        <w:tc>
          <w:tcPr>
            <w:tcW w:w="3596" w:type="dxa"/>
            <w:tcBorders/>
            <w:shd w:fill="CCEEFF" w:val="clear"/>
            <w:vAlign w:val="bottom"/>
          </w:tcPr>
          <w:p>
            <w:pPr>
              <w:pStyle w:val="TableContents"/>
              <w:spacing w:before="0" w:after="0"/>
              <w:ind w:left="0" w:right="0" w:hanging="0"/>
              <w:rPr/>
            </w:pPr>
            <w:r>
              <w:rPr/>
              <w:t> </w:t>
            </w:r>
          </w:p>
        </w:tc>
        <w:tc>
          <w:tcPr>
            <w:tcW w:w="201" w:type="dxa"/>
            <w:tcBorders/>
            <w:shd w:fill="CCEEFF" w:val="clear"/>
            <w:vAlign w:val="bottom"/>
          </w:tcPr>
          <w:p>
            <w:pPr>
              <w:pStyle w:val="TableContents"/>
              <w:spacing w:before="0" w:after="0"/>
              <w:ind w:left="0" w:right="0" w:hanging="0"/>
              <w:rPr/>
            </w:pPr>
            <w:r>
              <w:rPr/>
              <w:t> </w:t>
            </w:r>
          </w:p>
        </w:tc>
        <w:tc>
          <w:tcPr>
            <w:tcW w:w="734" w:type="dxa"/>
            <w:gridSpan w:val="2"/>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938</w:t>
            </w:r>
          </w:p>
        </w:tc>
        <w:tc>
          <w:tcPr>
            <w:tcW w:w="203" w:type="dxa"/>
            <w:tcBorders/>
            <w:shd w:fill="CCEEFF" w:val="clear"/>
            <w:vAlign w:val="bottom"/>
          </w:tcPr>
          <w:p>
            <w:pPr>
              <w:pStyle w:val="TableContents"/>
              <w:spacing w:before="0" w:after="0"/>
              <w:ind w:left="0" w:right="0" w:hanging="0"/>
              <w:rPr/>
            </w:pPr>
            <w:r>
              <w:rPr/>
              <w:t> </w:t>
            </w:r>
          </w:p>
        </w:tc>
        <w:tc>
          <w:tcPr>
            <w:tcW w:w="722" w:type="dxa"/>
            <w:gridSpan w:val="2"/>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378</w:t>
            </w:r>
          </w:p>
        </w:tc>
        <w:tc>
          <w:tcPr>
            <w:tcW w:w="211" w:type="dxa"/>
            <w:tcBorders/>
            <w:shd w:fill="CCEEFF" w:val="clear"/>
            <w:vAlign w:val="bottom"/>
          </w:tcPr>
          <w:p>
            <w:pPr>
              <w:pStyle w:val="TableContents"/>
              <w:spacing w:before="0" w:after="0"/>
              <w:ind w:left="0" w:right="0" w:hanging="0"/>
              <w:rPr/>
            </w:pPr>
            <w:r>
              <w:rPr/>
              <w:t> </w:t>
            </w:r>
          </w:p>
        </w:tc>
        <w:tc>
          <w:tcPr>
            <w:tcW w:w="724" w:type="dxa"/>
            <w:gridSpan w:val="2"/>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418</w:t>
            </w:r>
          </w:p>
        </w:tc>
        <w:tc>
          <w:tcPr>
            <w:tcW w:w="203" w:type="dxa"/>
            <w:tcBorders/>
            <w:shd w:fill="CCEEFF" w:val="clear"/>
            <w:vAlign w:val="bottom"/>
          </w:tcPr>
          <w:p>
            <w:pPr>
              <w:pStyle w:val="TableContents"/>
              <w:spacing w:before="0" w:after="0"/>
              <w:ind w:left="0" w:right="0" w:hanging="0"/>
              <w:rPr/>
            </w:pPr>
            <w:r>
              <w:rPr/>
              <w:t> </w:t>
            </w:r>
          </w:p>
        </w:tc>
        <w:tc>
          <w:tcPr>
            <w:tcW w:w="714" w:type="dxa"/>
            <w:gridSpan w:val="2"/>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445</w:t>
            </w:r>
          </w:p>
        </w:tc>
        <w:tc>
          <w:tcPr>
            <w:tcW w:w="210" w:type="dxa"/>
            <w:tcBorders/>
            <w:shd w:fill="CCEEFF" w:val="clear"/>
            <w:vAlign w:val="bottom"/>
          </w:tcPr>
          <w:p>
            <w:pPr>
              <w:pStyle w:val="TableContents"/>
              <w:spacing w:before="0" w:after="0"/>
              <w:ind w:left="0" w:right="0" w:hanging="0"/>
              <w:rPr/>
            </w:pPr>
            <w:r>
              <w:rPr/>
              <w:t> </w:t>
            </w:r>
          </w:p>
        </w:tc>
        <w:tc>
          <w:tcPr>
            <w:tcW w:w="717" w:type="dxa"/>
            <w:gridSpan w:val="2"/>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485</w:t>
            </w:r>
          </w:p>
        </w:tc>
        <w:tc>
          <w:tcPr>
            <w:tcW w:w="203" w:type="dxa"/>
            <w:tcBorders/>
            <w:shd w:fill="CCEEFF" w:val="clear"/>
            <w:vAlign w:val="bottom"/>
          </w:tcPr>
          <w:p>
            <w:pPr>
              <w:pStyle w:val="TableContents"/>
              <w:spacing w:before="0" w:after="0"/>
              <w:ind w:left="0" w:right="0" w:hanging="0"/>
              <w:rPr/>
            </w:pPr>
            <w:r>
              <w:rPr/>
              <w:t> </w:t>
            </w:r>
          </w:p>
        </w:tc>
        <w:tc>
          <w:tcPr>
            <w:tcW w:w="718" w:type="dxa"/>
            <w:gridSpan w:val="2"/>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1,761</w:t>
            </w:r>
          </w:p>
        </w:tc>
        <w:tc>
          <w:tcPr>
            <w:tcW w:w="205" w:type="dxa"/>
            <w:tcBorders/>
            <w:shd w:fill="CCEEFF" w:val="clear"/>
            <w:vAlign w:val="bottom"/>
          </w:tcPr>
          <w:p>
            <w:pPr>
              <w:pStyle w:val="TableContents"/>
              <w:spacing w:before="0" w:after="0"/>
              <w:ind w:left="0" w:right="0" w:hanging="0"/>
              <w:rPr/>
            </w:pPr>
            <w:r>
              <w:rPr/>
              <w:t> </w:t>
            </w:r>
          </w:p>
        </w:tc>
        <w:tc>
          <w:tcPr>
            <w:tcW w:w="720" w:type="dxa"/>
            <w:gridSpan w:val="2"/>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1,841</w:t>
            </w:r>
          </w:p>
        </w:tc>
        <w:tc>
          <w:tcPr>
            <w:tcW w:w="124" w:type="dxa"/>
            <w:tcBorders/>
            <w:shd w:fill="CCEEFF" w:val="clear"/>
            <w:vAlign w:val="bottom"/>
          </w:tcPr>
          <w:p>
            <w:pPr>
              <w:pStyle w:val="TableContents"/>
              <w:spacing w:before="0" w:after="0"/>
              <w:ind w:left="0" w:right="0" w:hanging="0"/>
              <w:rPr/>
            </w:pPr>
            <w:r>
              <w:rPr/>
              <w:t> </w:t>
            </w:r>
          </w:p>
        </w:tc>
      </w:tr>
      <w:tr>
        <w:trPr/>
        <w:tc>
          <w:tcPr>
            <w:tcW w:w="3596"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 xml:space="preserve">Depreciation and amortization expense </w:t>
            </w:r>
          </w:p>
        </w:tc>
        <w:tc>
          <w:tcPr>
            <w:tcW w:w="201" w:type="dxa"/>
            <w:tcBorders/>
            <w:shd w:fill="auto" w:val="clear"/>
            <w:vAlign w:val="bottom"/>
          </w:tcPr>
          <w:p>
            <w:pPr>
              <w:pStyle w:val="TableContents"/>
              <w:spacing w:before="0" w:after="0"/>
              <w:ind w:left="0" w:right="0" w:hanging="0"/>
              <w:rPr/>
            </w:pPr>
            <w:r>
              <w:rPr/>
              <w:t> </w:t>
            </w:r>
          </w:p>
        </w:tc>
        <w:tc>
          <w:tcPr>
            <w:tcW w:w="734" w:type="dxa"/>
            <w:gridSpan w:val="2"/>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(146</w:t>
            </w:r>
          </w:p>
        </w:tc>
        <w:tc>
          <w:tcPr>
            <w:tcW w:w="203"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722" w:type="dxa"/>
            <w:gridSpan w:val="2"/>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(87</w:t>
            </w:r>
          </w:p>
        </w:tc>
        <w:tc>
          <w:tcPr>
            <w:tcW w:w="211"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724" w:type="dxa"/>
            <w:gridSpan w:val="2"/>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(84</w:t>
            </w:r>
          </w:p>
        </w:tc>
        <w:tc>
          <w:tcPr>
            <w:tcW w:w="203"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714" w:type="dxa"/>
            <w:gridSpan w:val="2"/>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(87</w:t>
            </w:r>
          </w:p>
        </w:tc>
        <w:tc>
          <w:tcPr>
            <w:tcW w:w="210"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717" w:type="dxa"/>
            <w:gridSpan w:val="2"/>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(84</w:t>
            </w:r>
          </w:p>
        </w:tc>
        <w:tc>
          <w:tcPr>
            <w:tcW w:w="203"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718" w:type="dxa"/>
            <w:gridSpan w:val="2"/>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(320</w:t>
            </w:r>
          </w:p>
        </w:tc>
        <w:tc>
          <w:tcPr>
            <w:tcW w:w="205"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720" w:type="dxa"/>
            <w:gridSpan w:val="2"/>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(314</w:t>
            </w:r>
          </w:p>
        </w:tc>
        <w:tc>
          <w:tcPr>
            <w:tcW w:w="124"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r>
      <w:tr>
        <w:trPr/>
        <w:tc>
          <w:tcPr>
            <w:tcW w:w="3596"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 xml:space="preserve">Interest expense, net </w:t>
            </w:r>
          </w:p>
        </w:tc>
        <w:tc>
          <w:tcPr>
            <w:tcW w:w="201" w:type="dxa"/>
            <w:tcBorders/>
            <w:shd w:fill="CCEEFF" w:val="clear"/>
            <w:vAlign w:val="bottom"/>
          </w:tcPr>
          <w:p>
            <w:pPr>
              <w:pStyle w:val="TableContents"/>
              <w:spacing w:before="0" w:after="0"/>
              <w:ind w:left="0" w:right="0" w:hanging="0"/>
              <w:rPr/>
            </w:pPr>
            <w:r>
              <w:rPr/>
              <w:t> </w:t>
            </w:r>
          </w:p>
        </w:tc>
        <w:tc>
          <w:tcPr>
            <w:tcW w:w="734" w:type="dxa"/>
            <w:gridSpan w:val="2"/>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(140</w:t>
            </w:r>
          </w:p>
        </w:tc>
        <w:tc>
          <w:tcPr>
            <w:tcW w:w="203"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722" w:type="dxa"/>
            <w:gridSpan w:val="2"/>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(79</w:t>
            </w:r>
          </w:p>
        </w:tc>
        <w:tc>
          <w:tcPr>
            <w:tcW w:w="211"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724" w:type="dxa"/>
            <w:gridSpan w:val="2"/>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(76</w:t>
            </w:r>
          </w:p>
        </w:tc>
        <w:tc>
          <w:tcPr>
            <w:tcW w:w="203"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714" w:type="dxa"/>
            <w:gridSpan w:val="2"/>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(79</w:t>
            </w:r>
          </w:p>
        </w:tc>
        <w:tc>
          <w:tcPr>
            <w:tcW w:w="210"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717" w:type="dxa"/>
            <w:gridSpan w:val="2"/>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(76</w:t>
            </w:r>
          </w:p>
        </w:tc>
        <w:tc>
          <w:tcPr>
            <w:tcW w:w="203"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718" w:type="dxa"/>
            <w:gridSpan w:val="2"/>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(298</w:t>
            </w:r>
          </w:p>
        </w:tc>
        <w:tc>
          <w:tcPr>
            <w:tcW w:w="205"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720" w:type="dxa"/>
            <w:gridSpan w:val="2"/>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(292</w:t>
            </w:r>
          </w:p>
        </w:tc>
        <w:tc>
          <w:tcPr>
            <w:tcW w:w="124"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r>
      <w:tr>
        <w:trPr/>
        <w:tc>
          <w:tcPr>
            <w:tcW w:w="3596"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 xml:space="preserve">Income tax benefit (expense) </w:t>
            </w:r>
          </w:p>
        </w:tc>
        <w:tc>
          <w:tcPr>
            <w:tcW w:w="201" w:type="dxa"/>
            <w:tcBorders/>
            <w:shd w:fill="auto" w:val="clear"/>
            <w:vAlign w:val="bottom"/>
          </w:tcPr>
          <w:p>
            <w:pPr>
              <w:pStyle w:val="TableContents"/>
              <w:spacing w:before="0" w:after="0"/>
              <w:ind w:left="0" w:right="0" w:hanging="0"/>
              <w:rPr/>
            </w:pPr>
            <w:r>
              <w:rPr/>
              <w:t> </w:t>
            </w:r>
          </w:p>
        </w:tc>
        <w:tc>
          <w:tcPr>
            <w:tcW w:w="734" w:type="dxa"/>
            <w:gridSpan w:val="2"/>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(30</w:t>
            </w:r>
          </w:p>
        </w:tc>
        <w:tc>
          <w:tcPr>
            <w:tcW w:w="203"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722" w:type="dxa"/>
            <w:gridSpan w:val="2"/>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(2</w:t>
            </w:r>
          </w:p>
        </w:tc>
        <w:tc>
          <w:tcPr>
            <w:tcW w:w="211"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724" w:type="dxa"/>
            <w:gridSpan w:val="2"/>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2</w:t>
            </w:r>
          </w:p>
        </w:tc>
        <w:tc>
          <w:tcPr>
            <w:tcW w:w="203" w:type="dxa"/>
            <w:tcBorders/>
            <w:shd w:fill="auto" w:val="clear"/>
            <w:vAlign w:val="bottom"/>
          </w:tcPr>
          <w:p>
            <w:pPr>
              <w:pStyle w:val="TableContents"/>
              <w:spacing w:before="0" w:after="0"/>
              <w:ind w:left="0" w:right="0" w:hanging="0"/>
              <w:rPr/>
            </w:pPr>
            <w:r>
              <w:rPr/>
              <w:t> </w:t>
            </w:r>
          </w:p>
        </w:tc>
        <w:tc>
          <w:tcPr>
            <w:tcW w:w="714" w:type="dxa"/>
            <w:gridSpan w:val="2"/>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(17</w:t>
            </w:r>
          </w:p>
        </w:tc>
        <w:tc>
          <w:tcPr>
            <w:tcW w:w="210"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717" w:type="dxa"/>
            <w:gridSpan w:val="2"/>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(14</w:t>
            </w:r>
          </w:p>
        </w:tc>
        <w:tc>
          <w:tcPr>
            <w:tcW w:w="203"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718" w:type="dxa"/>
            <w:gridSpan w:val="2"/>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(49</w:t>
            </w:r>
          </w:p>
        </w:tc>
        <w:tc>
          <w:tcPr>
            <w:tcW w:w="205"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720" w:type="dxa"/>
            <w:gridSpan w:val="2"/>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(42</w:t>
            </w:r>
          </w:p>
        </w:tc>
        <w:tc>
          <w:tcPr>
            <w:tcW w:w="124"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r>
      <w:tr>
        <w:trPr/>
        <w:tc>
          <w:tcPr>
            <w:tcW w:w="3596"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 xml:space="preserve">Other income (expense), net </w:t>
            </w:r>
          </w:p>
        </w:tc>
        <w:tc>
          <w:tcPr>
            <w:tcW w:w="201" w:type="dxa"/>
            <w:tcBorders/>
            <w:shd w:fill="CCEEFF" w:val="clear"/>
            <w:vAlign w:val="bottom"/>
          </w:tcPr>
          <w:p>
            <w:pPr>
              <w:pStyle w:val="TableContents"/>
              <w:spacing w:before="0" w:after="0"/>
              <w:ind w:left="0" w:right="0" w:hanging="0"/>
              <w:rPr/>
            </w:pPr>
            <w:r>
              <w:rPr/>
              <w:t> </w:t>
            </w:r>
          </w:p>
        </w:tc>
        <w:tc>
          <w:tcPr>
            <w:tcW w:w="73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2</w:t>
            </w:r>
          </w:p>
        </w:tc>
        <w:tc>
          <w:tcPr>
            <w:tcW w:w="203" w:type="dxa"/>
            <w:tcBorders/>
            <w:shd w:fill="CCEEFF" w:val="clear"/>
            <w:vAlign w:val="bottom"/>
          </w:tcPr>
          <w:p>
            <w:pPr>
              <w:pStyle w:val="TableContents"/>
              <w:spacing w:before="0" w:after="0"/>
              <w:ind w:left="0" w:right="0" w:hanging="0"/>
              <w:rPr/>
            </w:pPr>
            <w:r>
              <w:rPr/>
              <w:t> </w:t>
            </w:r>
          </w:p>
        </w:tc>
        <w:tc>
          <w:tcPr>
            <w:tcW w:w="72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w:t>
            </w:r>
          </w:p>
        </w:tc>
        <w:tc>
          <w:tcPr>
            <w:tcW w:w="211" w:type="dxa"/>
            <w:tcBorders/>
            <w:shd w:fill="CCEEFF" w:val="clear"/>
            <w:vAlign w:val="bottom"/>
          </w:tcPr>
          <w:p>
            <w:pPr>
              <w:pStyle w:val="TableContents"/>
              <w:spacing w:before="0" w:after="0"/>
              <w:ind w:left="0" w:right="0" w:hanging="0"/>
              <w:rPr/>
            </w:pPr>
            <w:r>
              <w:rPr/>
              <w:t> </w:t>
            </w:r>
          </w:p>
        </w:tc>
        <w:tc>
          <w:tcPr>
            <w:tcW w:w="72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w:t>
            </w:r>
          </w:p>
        </w:tc>
        <w:tc>
          <w:tcPr>
            <w:tcW w:w="203" w:type="dxa"/>
            <w:tcBorders/>
            <w:shd w:fill="CCEEFF" w:val="clear"/>
            <w:vAlign w:val="bottom"/>
          </w:tcPr>
          <w:p>
            <w:pPr>
              <w:pStyle w:val="TableContents"/>
              <w:spacing w:before="0" w:after="0"/>
              <w:ind w:left="0" w:right="0" w:hanging="0"/>
              <w:rPr/>
            </w:pPr>
            <w:r>
              <w:rPr/>
              <w:t> </w:t>
            </w:r>
          </w:p>
        </w:tc>
        <w:tc>
          <w:tcPr>
            <w:tcW w:w="71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w:t>
            </w:r>
          </w:p>
        </w:tc>
        <w:tc>
          <w:tcPr>
            <w:tcW w:w="210" w:type="dxa"/>
            <w:tcBorders/>
            <w:shd w:fill="CCEEFF" w:val="clear"/>
            <w:vAlign w:val="bottom"/>
          </w:tcPr>
          <w:p>
            <w:pPr>
              <w:pStyle w:val="TableContents"/>
              <w:spacing w:before="0" w:after="0"/>
              <w:ind w:left="0" w:right="0" w:hanging="0"/>
              <w:rPr/>
            </w:pPr>
            <w:r>
              <w:rPr/>
              <w:t> </w:t>
            </w:r>
          </w:p>
        </w:tc>
        <w:tc>
          <w:tcPr>
            <w:tcW w:w="71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w:t>
            </w:r>
          </w:p>
        </w:tc>
        <w:tc>
          <w:tcPr>
            <w:tcW w:w="203" w:type="dxa"/>
            <w:tcBorders/>
            <w:shd w:fill="CCEEFF" w:val="clear"/>
            <w:vAlign w:val="bottom"/>
          </w:tcPr>
          <w:p>
            <w:pPr>
              <w:pStyle w:val="TableContents"/>
              <w:spacing w:before="0" w:after="0"/>
              <w:ind w:left="0" w:right="0" w:hanging="0"/>
              <w:rPr/>
            </w:pPr>
            <w:r>
              <w:rPr/>
              <w:t> </w:t>
            </w:r>
          </w:p>
        </w:tc>
        <w:tc>
          <w:tcPr>
            <w:tcW w:w="71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4</w:t>
            </w:r>
          </w:p>
        </w:tc>
        <w:tc>
          <w:tcPr>
            <w:tcW w:w="205" w:type="dxa"/>
            <w:tcBorders/>
            <w:shd w:fill="CCEEFF" w:val="clear"/>
            <w:vAlign w:val="bottom"/>
          </w:tcPr>
          <w:p>
            <w:pPr>
              <w:pStyle w:val="TableContents"/>
              <w:spacing w:before="0" w:after="0"/>
              <w:ind w:left="0" w:right="0" w:hanging="0"/>
              <w:rPr/>
            </w:pPr>
            <w:r>
              <w:rPr/>
              <w:t> </w:t>
            </w:r>
          </w:p>
        </w:tc>
        <w:tc>
          <w:tcPr>
            <w:tcW w:w="72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4</w:t>
            </w:r>
          </w:p>
        </w:tc>
        <w:tc>
          <w:tcPr>
            <w:tcW w:w="124" w:type="dxa"/>
            <w:tcBorders/>
            <w:shd w:fill="CCEEFF" w:val="clear"/>
            <w:vAlign w:val="bottom"/>
          </w:tcPr>
          <w:p>
            <w:pPr>
              <w:pStyle w:val="TableContents"/>
              <w:spacing w:before="0" w:after="0"/>
              <w:ind w:left="0" w:right="0" w:hanging="0"/>
              <w:rPr/>
            </w:pPr>
            <w:r>
              <w:rPr/>
              <w:t> </w:t>
            </w:r>
          </w:p>
        </w:tc>
      </w:tr>
      <w:tr>
        <w:trPr/>
        <w:tc>
          <w:tcPr>
            <w:tcW w:w="3596" w:type="dxa"/>
            <w:tcBorders/>
            <w:shd w:fill="auto" w:val="clear"/>
            <w:vAlign w:val="bottom"/>
          </w:tcPr>
          <w:p>
            <w:pPr>
              <w:pStyle w:val="TableContents"/>
              <w:spacing w:before="0" w:after="0"/>
              <w:ind w:left="0" w:right="0" w:hanging="0"/>
              <w:rPr>
                <w:rFonts w:ascii="Times New Roman" w:hAnsi="Times New Roman"/>
                <w:b/>
                <w:sz w:val="15"/>
              </w:rPr>
            </w:pPr>
            <w:r>
              <w:rPr>
                <w:rFonts w:ascii="Times New Roman" w:hAnsi="Times New Roman"/>
                <w:b/>
                <w:sz w:val="15"/>
              </w:rPr>
              <w:t xml:space="preserve">Net Income </w:t>
            </w:r>
          </w:p>
        </w:tc>
        <w:tc>
          <w:tcPr>
            <w:tcW w:w="201" w:type="dxa"/>
            <w:tcBorders/>
            <w:shd w:fill="auto" w:val="clear"/>
            <w:vAlign w:val="bottom"/>
          </w:tcPr>
          <w:p>
            <w:pPr>
              <w:pStyle w:val="TableContents"/>
              <w:spacing w:before="0" w:after="0"/>
              <w:ind w:left="0" w:right="0" w:hanging="0"/>
              <w:rPr/>
            </w:pPr>
            <w:r>
              <w:rPr/>
              <w:t> </w:t>
            </w:r>
          </w:p>
        </w:tc>
        <w:tc>
          <w:tcPr>
            <w:tcW w:w="734" w:type="dxa"/>
            <w:gridSpan w:val="2"/>
            <w:tcBorders/>
            <w:shd w:fill="auto" w:val="clear"/>
            <w:vAlign w:val="bottom"/>
          </w:tcPr>
          <w:p>
            <w:pPr>
              <w:pStyle w:val="TableContents"/>
              <w:spacing w:before="0" w:after="0"/>
              <w:ind w:left="0" w:right="0" w:hanging="0"/>
              <w:jc w:val="right"/>
              <w:rPr>
                <w:rFonts w:ascii="Times New Roman" w:hAnsi="Times New Roman"/>
                <w:b/>
                <w:sz w:val="15"/>
              </w:rPr>
            </w:pPr>
            <w:r>
              <w:rPr>
                <w:rFonts w:ascii="Times New Roman" w:hAnsi="Times New Roman"/>
                <w:b/>
                <w:sz w:val="15"/>
              </w:rPr>
              <w:t>624</w:t>
            </w:r>
          </w:p>
        </w:tc>
        <w:tc>
          <w:tcPr>
            <w:tcW w:w="203" w:type="dxa"/>
            <w:tcBorders/>
            <w:shd w:fill="auto" w:val="clear"/>
            <w:vAlign w:val="bottom"/>
          </w:tcPr>
          <w:p>
            <w:pPr>
              <w:pStyle w:val="TableContents"/>
              <w:spacing w:before="0" w:after="0"/>
              <w:ind w:left="0" w:right="0" w:hanging="0"/>
              <w:rPr/>
            </w:pPr>
            <w:r>
              <w:rPr/>
              <w:t> </w:t>
            </w:r>
          </w:p>
        </w:tc>
        <w:tc>
          <w:tcPr>
            <w:tcW w:w="722" w:type="dxa"/>
            <w:gridSpan w:val="2"/>
            <w:tcBorders/>
            <w:shd w:fill="auto" w:val="clear"/>
            <w:vAlign w:val="bottom"/>
          </w:tcPr>
          <w:p>
            <w:pPr>
              <w:pStyle w:val="TableContents"/>
              <w:spacing w:before="0" w:after="0"/>
              <w:ind w:left="0" w:right="0" w:hanging="0"/>
              <w:jc w:val="right"/>
              <w:rPr>
                <w:rFonts w:ascii="Times New Roman" w:hAnsi="Times New Roman"/>
                <w:b/>
                <w:sz w:val="15"/>
              </w:rPr>
            </w:pPr>
            <w:r>
              <w:rPr>
                <w:rFonts w:ascii="Times New Roman" w:hAnsi="Times New Roman"/>
                <w:b/>
                <w:sz w:val="15"/>
              </w:rPr>
              <w:t>211</w:t>
            </w:r>
          </w:p>
        </w:tc>
        <w:tc>
          <w:tcPr>
            <w:tcW w:w="211" w:type="dxa"/>
            <w:tcBorders/>
            <w:shd w:fill="auto" w:val="clear"/>
            <w:vAlign w:val="bottom"/>
          </w:tcPr>
          <w:p>
            <w:pPr>
              <w:pStyle w:val="TableContents"/>
              <w:spacing w:before="0" w:after="0"/>
              <w:ind w:left="0" w:right="0" w:hanging="0"/>
              <w:rPr/>
            </w:pPr>
            <w:r>
              <w:rPr/>
              <w:t> </w:t>
            </w:r>
          </w:p>
        </w:tc>
        <w:tc>
          <w:tcPr>
            <w:tcW w:w="724" w:type="dxa"/>
            <w:gridSpan w:val="2"/>
            <w:tcBorders/>
            <w:shd w:fill="auto" w:val="clear"/>
            <w:vAlign w:val="bottom"/>
          </w:tcPr>
          <w:p>
            <w:pPr>
              <w:pStyle w:val="TableContents"/>
              <w:spacing w:before="0" w:after="0"/>
              <w:ind w:left="0" w:right="0" w:hanging="0"/>
              <w:jc w:val="right"/>
              <w:rPr>
                <w:rFonts w:ascii="Times New Roman" w:hAnsi="Times New Roman"/>
                <w:b/>
                <w:sz w:val="15"/>
              </w:rPr>
            </w:pPr>
            <w:r>
              <w:rPr>
                <w:rFonts w:ascii="Times New Roman" w:hAnsi="Times New Roman"/>
                <w:b/>
                <w:sz w:val="15"/>
              </w:rPr>
              <w:t>261</w:t>
            </w:r>
          </w:p>
        </w:tc>
        <w:tc>
          <w:tcPr>
            <w:tcW w:w="203" w:type="dxa"/>
            <w:tcBorders/>
            <w:shd w:fill="auto" w:val="clear"/>
            <w:vAlign w:val="bottom"/>
          </w:tcPr>
          <w:p>
            <w:pPr>
              <w:pStyle w:val="TableContents"/>
              <w:spacing w:before="0" w:after="0"/>
              <w:ind w:left="0" w:right="0" w:hanging="0"/>
              <w:rPr/>
            </w:pPr>
            <w:r>
              <w:rPr/>
              <w:t> </w:t>
            </w:r>
          </w:p>
        </w:tc>
        <w:tc>
          <w:tcPr>
            <w:tcW w:w="714" w:type="dxa"/>
            <w:gridSpan w:val="2"/>
            <w:tcBorders/>
            <w:shd w:fill="auto" w:val="clear"/>
            <w:vAlign w:val="bottom"/>
          </w:tcPr>
          <w:p>
            <w:pPr>
              <w:pStyle w:val="TableContents"/>
              <w:spacing w:before="0" w:after="0"/>
              <w:ind w:left="0" w:right="0" w:hanging="0"/>
              <w:jc w:val="right"/>
              <w:rPr>
                <w:rFonts w:ascii="Times New Roman" w:hAnsi="Times New Roman"/>
                <w:b/>
                <w:sz w:val="15"/>
              </w:rPr>
            </w:pPr>
            <w:r>
              <w:rPr>
                <w:rFonts w:ascii="Times New Roman" w:hAnsi="Times New Roman"/>
                <w:b/>
                <w:sz w:val="15"/>
              </w:rPr>
              <w:t>263</w:t>
            </w:r>
          </w:p>
        </w:tc>
        <w:tc>
          <w:tcPr>
            <w:tcW w:w="210" w:type="dxa"/>
            <w:tcBorders/>
            <w:shd w:fill="auto" w:val="clear"/>
            <w:vAlign w:val="bottom"/>
          </w:tcPr>
          <w:p>
            <w:pPr>
              <w:pStyle w:val="TableContents"/>
              <w:spacing w:before="0" w:after="0"/>
              <w:ind w:left="0" w:right="0" w:hanging="0"/>
              <w:rPr/>
            </w:pPr>
            <w:r>
              <w:rPr/>
              <w:t> </w:t>
            </w:r>
          </w:p>
        </w:tc>
        <w:tc>
          <w:tcPr>
            <w:tcW w:w="717" w:type="dxa"/>
            <w:gridSpan w:val="2"/>
            <w:tcBorders/>
            <w:shd w:fill="auto" w:val="clear"/>
            <w:vAlign w:val="bottom"/>
          </w:tcPr>
          <w:p>
            <w:pPr>
              <w:pStyle w:val="TableContents"/>
              <w:spacing w:before="0" w:after="0"/>
              <w:ind w:left="0" w:right="0" w:hanging="0"/>
              <w:jc w:val="right"/>
              <w:rPr>
                <w:rFonts w:ascii="Times New Roman" w:hAnsi="Times New Roman"/>
                <w:b/>
                <w:sz w:val="15"/>
              </w:rPr>
            </w:pPr>
            <w:r>
              <w:rPr>
                <w:rFonts w:ascii="Times New Roman" w:hAnsi="Times New Roman"/>
                <w:b/>
                <w:sz w:val="15"/>
              </w:rPr>
              <w:t>312</w:t>
            </w:r>
          </w:p>
        </w:tc>
        <w:tc>
          <w:tcPr>
            <w:tcW w:w="203" w:type="dxa"/>
            <w:tcBorders/>
            <w:shd w:fill="auto" w:val="clear"/>
            <w:vAlign w:val="bottom"/>
          </w:tcPr>
          <w:p>
            <w:pPr>
              <w:pStyle w:val="TableContents"/>
              <w:spacing w:before="0" w:after="0"/>
              <w:ind w:left="0" w:right="0" w:hanging="0"/>
              <w:rPr/>
            </w:pPr>
            <w:r>
              <w:rPr/>
              <w:t> </w:t>
            </w:r>
          </w:p>
        </w:tc>
        <w:tc>
          <w:tcPr>
            <w:tcW w:w="718" w:type="dxa"/>
            <w:gridSpan w:val="2"/>
            <w:tcBorders/>
            <w:shd w:fill="auto" w:val="clear"/>
            <w:vAlign w:val="bottom"/>
          </w:tcPr>
          <w:p>
            <w:pPr>
              <w:pStyle w:val="TableContents"/>
              <w:spacing w:before="0" w:after="0"/>
              <w:ind w:left="0" w:right="0" w:hanging="0"/>
              <w:jc w:val="right"/>
              <w:rPr>
                <w:rFonts w:ascii="Times New Roman" w:hAnsi="Times New Roman"/>
                <w:b/>
                <w:sz w:val="15"/>
              </w:rPr>
            </w:pPr>
            <w:r>
              <w:rPr>
                <w:rFonts w:ascii="Times New Roman" w:hAnsi="Times New Roman"/>
                <w:b/>
                <w:sz w:val="15"/>
              </w:rPr>
              <w:t>1,098</w:t>
            </w:r>
          </w:p>
        </w:tc>
        <w:tc>
          <w:tcPr>
            <w:tcW w:w="205" w:type="dxa"/>
            <w:tcBorders/>
            <w:shd w:fill="auto" w:val="clear"/>
            <w:vAlign w:val="bottom"/>
          </w:tcPr>
          <w:p>
            <w:pPr>
              <w:pStyle w:val="TableContents"/>
              <w:spacing w:before="0" w:after="0"/>
              <w:ind w:left="0" w:right="0" w:hanging="0"/>
              <w:rPr/>
            </w:pPr>
            <w:r>
              <w:rPr/>
              <w:t> </w:t>
            </w:r>
          </w:p>
        </w:tc>
        <w:tc>
          <w:tcPr>
            <w:tcW w:w="720" w:type="dxa"/>
            <w:gridSpan w:val="2"/>
            <w:tcBorders/>
            <w:shd w:fill="auto" w:val="clear"/>
            <w:vAlign w:val="bottom"/>
          </w:tcPr>
          <w:p>
            <w:pPr>
              <w:pStyle w:val="TableContents"/>
              <w:spacing w:before="0" w:after="0"/>
              <w:ind w:left="0" w:right="0" w:hanging="0"/>
              <w:jc w:val="right"/>
              <w:rPr>
                <w:rFonts w:ascii="Times New Roman" w:hAnsi="Times New Roman"/>
                <w:b/>
                <w:sz w:val="15"/>
              </w:rPr>
            </w:pPr>
            <w:r>
              <w:rPr>
                <w:rFonts w:ascii="Times New Roman" w:hAnsi="Times New Roman"/>
                <w:b/>
                <w:sz w:val="15"/>
              </w:rPr>
              <w:t>1,197</w:t>
            </w:r>
          </w:p>
        </w:tc>
        <w:tc>
          <w:tcPr>
            <w:tcW w:w="124" w:type="dxa"/>
            <w:tcBorders/>
            <w:shd w:fill="auto" w:val="clear"/>
            <w:vAlign w:val="bottom"/>
          </w:tcPr>
          <w:p>
            <w:pPr>
              <w:pStyle w:val="TableContents"/>
              <w:spacing w:before="0" w:after="0"/>
              <w:ind w:left="0" w:right="0" w:hanging="0"/>
              <w:rPr/>
            </w:pPr>
            <w:r>
              <w:rPr/>
              <w:t> </w:t>
            </w:r>
          </w:p>
        </w:tc>
      </w:tr>
      <w:tr>
        <w:trPr/>
        <w:tc>
          <w:tcPr>
            <w:tcW w:w="3596"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 xml:space="preserve">Less: Net income attributable to noncontrolling interests </w:t>
            </w:r>
          </w:p>
        </w:tc>
        <w:tc>
          <w:tcPr>
            <w:tcW w:w="201" w:type="dxa"/>
            <w:tcBorders/>
            <w:shd w:fill="CCEEFF" w:val="clear"/>
            <w:vAlign w:val="bottom"/>
          </w:tcPr>
          <w:p>
            <w:pPr>
              <w:pStyle w:val="TableContents"/>
              <w:spacing w:before="0" w:after="0"/>
              <w:ind w:left="0" w:right="0" w:hanging="0"/>
              <w:rPr/>
            </w:pPr>
            <w:r>
              <w:rPr/>
              <w:t> </w:t>
            </w:r>
          </w:p>
        </w:tc>
        <w:tc>
          <w:tcPr>
            <w:tcW w:w="73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(15</w:t>
            </w:r>
          </w:p>
        </w:tc>
        <w:tc>
          <w:tcPr>
            <w:tcW w:w="203"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72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(7</w:t>
            </w:r>
          </w:p>
        </w:tc>
        <w:tc>
          <w:tcPr>
            <w:tcW w:w="211"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72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(7</w:t>
            </w:r>
          </w:p>
        </w:tc>
        <w:tc>
          <w:tcPr>
            <w:tcW w:w="203"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71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(11</w:t>
            </w:r>
          </w:p>
        </w:tc>
        <w:tc>
          <w:tcPr>
            <w:tcW w:w="210"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71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(11</w:t>
            </w:r>
          </w:p>
        </w:tc>
        <w:tc>
          <w:tcPr>
            <w:tcW w:w="203"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71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(33</w:t>
            </w:r>
          </w:p>
        </w:tc>
        <w:tc>
          <w:tcPr>
            <w:tcW w:w="205"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72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(33</w:t>
            </w:r>
          </w:p>
        </w:tc>
        <w:tc>
          <w:tcPr>
            <w:tcW w:w="124"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r>
      <w:tr>
        <w:trPr/>
        <w:tc>
          <w:tcPr>
            <w:tcW w:w="3596" w:type="dxa"/>
            <w:tcBorders/>
            <w:shd w:fill="auto" w:val="clear"/>
            <w:vAlign w:val="bottom"/>
          </w:tcPr>
          <w:p>
            <w:pPr>
              <w:pStyle w:val="TableContents"/>
              <w:spacing w:before="0" w:after="0"/>
              <w:ind w:left="0" w:right="0" w:hanging="0"/>
              <w:rPr>
                <w:rFonts w:ascii="Times New Roman" w:hAnsi="Times New Roman"/>
                <w:b/>
                <w:sz w:val="15"/>
              </w:rPr>
            </w:pPr>
            <w:r>
              <w:rPr>
                <w:rFonts w:ascii="Times New Roman" w:hAnsi="Times New Roman"/>
                <w:b/>
                <w:sz w:val="15"/>
              </w:rPr>
              <w:t xml:space="preserve">Net Income attributable to Plains </w:t>
            </w:r>
          </w:p>
        </w:tc>
        <w:tc>
          <w:tcPr>
            <w:tcW w:w="201" w:type="dxa"/>
            <w:tcBorders/>
            <w:shd w:fill="auto" w:val="clear"/>
            <w:vAlign w:val="bottom"/>
          </w:tcPr>
          <w:p>
            <w:pPr>
              <w:pStyle w:val="TableContents"/>
              <w:spacing w:before="0" w:after="0"/>
              <w:ind w:left="0" w:right="0" w:hanging="0"/>
              <w:rPr/>
            </w:pPr>
            <w:r>
              <w:rPr/>
              <w:t> </w:t>
            </w:r>
          </w:p>
        </w:tc>
        <w:tc>
          <w:tcPr>
            <w:tcW w:w="12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5"/>
              </w:rPr>
            </w:pPr>
            <w:r>
              <w:rPr>
                <w:rFonts w:ascii="Times New Roman" w:hAnsi="Times New Roman"/>
                <w:b/>
                <w:sz w:val="15"/>
              </w:rPr>
              <w:t>$</w:t>
            </w:r>
          </w:p>
        </w:tc>
        <w:tc>
          <w:tcPr>
            <w:tcW w:w="60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5"/>
              </w:rPr>
            </w:pPr>
            <w:r>
              <w:rPr>
                <w:rFonts w:ascii="Times New Roman" w:hAnsi="Times New Roman"/>
                <w:b/>
                <w:sz w:val="15"/>
              </w:rPr>
              <w:t>609</w:t>
            </w:r>
          </w:p>
        </w:tc>
        <w:tc>
          <w:tcPr>
            <w:tcW w:w="203" w:type="dxa"/>
            <w:tcBorders/>
            <w:shd w:fill="auto" w:val="clear"/>
            <w:vAlign w:val="bottom"/>
          </w:tcPr>
          <w:p>
            <w:pPr>
              <w:pStyle w:val="TableContents"/>
              <w:spacing w:before="0" w:after="0"/>
              <w:ind w:left="0" w:right="0" w:hanging="0"/>
              <w:rPr/>
            </w:pPr>
            <w:r>
              <w:rPr/>
              <w:t> </w:t>
            </w:r>
          </w:p>
        </w:tc>
        <w:tc>
          <w:tcPr>
            <w:tcW w:w="13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5"/>
              </w:rPr>
            </w:pPr>
            <w:r>
              <w:rPr>
                <w:rFonts w:ascii="Times New Roman" w:hAnsi="Times New Roman"/>
                <w:b/>
                <w:sz w:val="15"/>
              </w:rPr>
              <w:t>$</w:t>
            </w:r>
          </w:p>
        </w:tc>
        <w:tc>
          <w:tcPr>
            <w:tcW w:w="58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5"/>
              </w:rPr>
            </w:pPr>
            <w:r>
              <w:rPr>
                <w:rFonts w:ascii="Times New Roman" w:hAnsi="Times New Roman"/>
                <w:b/>
                <w:sz w:val="15"/>
              </w:rPr>
              <w:t>204</w:t>
            </w:r>
          </w:p>
        </w:tc>
        <w:tc>
          <w:tcPr>
            <w:tcW w:w="211" w:type="dxa"/>
            <w:tcBorders/>
            <w:shd w:fill="auto" w:val="clear"/>
            <w:vAlign w:val="bottom"/>
          </w:tcPr>
          <w:p>
            <w:pPr>
              <w:pStyle w:val="TableContents"/>
              <w:spacing w:before="0" w:after="0"/>
              <w:ind w:left="0" w:right="0" w:hanging="0"/>
              <w:rPr/>
            </w:pPr>
            <w:r>
              <w:rPr/>
              <w:t> </w:t>
            </w:r>
          </w:p>
        </w:tc>
        <w:tc>
          <w:tcPr>
            <w:tcW w:w="13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5"/>
              </w:rPr>
            </w:pPr>
            <w:r>
              <w:rPr>
                <w:rFonts w:ascii="Times New Roman" w:hAnsi="Times New Roman"/>
                <w:b/>
                <w:sz w:val="15"/>
              </w:rPr>
              <w:t>$</w:t>
            </w:r>
          </w:p>
        </w:tc>
        <w:tc>
          <w:tcPr>
            <w:tcW w:w="59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5"/>
              </w:rPr>
            </w:pPr>
            <w:r>
              <w:rPr>
                <w:rFonts w:ascii="Times New Roman" w:hAnsi="Times New Roman"/>
                <w:b/>
                <w:sz w:val="15"/>
              </w:rPr>
              <w:t>254</w:t>
            </w:r>
          </w:p>
        </w:tc>
        <w:tc>
          <w:tcPr>
            <w:tcW w:w="203" w:type="dxa"/>
            <w:tcBorders/>
            <w:shd w:fill="auto" w:val="clear"/>
            <w:vAlign w:val="bottom"/>
          </w:tcPr>
          <w:p>
            <w:pPr>
              <w:pStyle w:val="TableContents"/>
              <w:spacing w:before="0" w:after="0"/>
              <w:ind w:left="0" w:right="0" w:hanging="0"/>
              <w:rPr/>
            </w:pPr>
            <w:r>
              <w:rPr/>
              <w:t> </w:t>
            </w:r>
          </w:p>
        </w:tc>
        <w:tc>
          <w:tcPr>
            <w:tcW w:w="13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5"/>
              </w:rPr>
            </w:pPr>
            <w:r>
              <w:rPr>
                <w:rFonts w:ascii="Times New Roman" w:hAnsi="Times New Roman"/>
                <w:b/>
                <w:sz w:val="15"/>
              </w:rPr>
              <w:t>$</w:t>
            </w:r>
          </w:p>
        </w:tc>
        <w:tc>
          <w:tcPr>
            <w:tcW w:w="58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5"/>
              </w:rPr>
            </w:pPr>
            <w:r>
              <w:rPr>
                <w:rFonts w:ascii="Times New Roman" w:hAnsi="Times New Roman"/>
                <w:b/>
                <w:sz w:val="15"/>
              </w:rPr>
              <w:t>252</w:t>
            </w:r>
          </w:p>
        </w:tc>
        <w:tc>
          <w:tcPr>
            <w:tcW w:w="210" w:type="dxa"/>
            <w:tcBorders/>
            <w:shd w:fill="auto" w:val="clear"/>
            <w:vAlign w:val="bottom"/>
          </w:tcPr>
          <w:p>
            <w:pPr>
              <w:pStyle w:val="TableContents"/>
              <w:spacing w:before="0" w:after="0"/>
              <w:ind w:left="0" w:right="0" w:hanging="0"/>
              <w:rPr/>
            </w:pPr>
            <w:r>
              <w:rPr/>
              <w:t> </w:t>
            </w:r>
          </w:p>
        </w:tc>
        <w:tc>
          <w:tcPr>
            <w:tcW w:w="13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5"/>
              </w:rPr>
            </w:pPr>
            <w:r>
              <w:rPr>
                <w:rFonts w:ascii="Times New Roman" w:hAnsi="Times New Roman"/>
                <w:b/>
                <w:sz w:val="15"/>
              </w:rPr>
              <w:t>$</w:t>
            </w:r>
          </w:p>
        </w:tc>
        <w:tc>
          <w:tcPr>
            <w:tcW w:w="58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5"/>
              </w:rPr>
            </w:pPr>
            <w:r>
              <w:rPr>
                <w:rFonts w:ascii="Times New Roman" w:hAnsi="Times New Roman"/>
                <w:b/>
                <w:sz w:val="15"/>
              </w:rPr>
              <w:t>301</w:t>
            </w:r>
          </w:p>
        </w:tc>
        <w:tc>
          <w:tcPr>
            <w:tcW w:w="203" w:type="dxa"/>
            <w:tcBorders/>
            <w:shd w:fill="auto" w:val="clear"/>
            <w:vAlign w:val="bottom"/>
          </w:tcPr>
          <w:p>
            <w:pPr>
              <w:pStyle w:val="TableContents"/>
              <w:spacing w:before="0" w:after="0"/>
              <w:ind w:left="0" w:right="0" w:hanging="0"/>
              <w:rPr/>
            </w:pPr>
            <w:r>
              <w:rPr/>
              <w:t> </w:t>
            </w:r>
          </w:p>
        </w:tc>
        <w:tc>
          <w:tcPr>
            <w:tcW w:w="12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5"/>
              </w:rPr>
            </w:pPr>
            <w:r>
              <w:rPr>
                <w:rFonts w:ascii="Times New Roman" w:hAnsi="Times New Roman"/>
                <w:b/>
                <w:sz w:val="15"/>
              </w:rPr>
              <w:t>$</w:t>
            </w:r>
          </w:p>
        </w:tc>
        <w:tc>
          <w:tcPr>
            <w:tcW w:w="59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5"/>
              </w:rPr>
            </w:pPr>
            <w:r>
              <w:rPr>
                <w:rFonts w:ascii="Times New Roman" w:hAnsi="Times New Roman"/>
                <w:b/>
                <w:sz w:val="15"/>
              </w:rPr>
              <w:t>1,065</w:t>
            </w:r>
          </w:p>
        </w:tc>
        <w:tc>
          <w:tcPr>
            <w:tcW w:w="205" w:type="dxa"/>
            <w:tcBorders/>
            <w:shd w:fill="auto" w:val="clear"/>
            <w:vAlign w:val="bottom"/>
          </w:tcPr>
          <w:p>
            <w:pPr>
              <w:pStyle w:val="TableContents"/>
              <w:spacing w:before="0" w:after="0"/>
              <w:ind w:left="0" w:right="0" w:hanging="0"/>
              <w:rPr/>
            </w:pPr>
            <w:r>
              <w:rPr/>
              <w:t> </w:t>
            </w:r>
          </w:p>
        </w:tc>
        <w:tc>
          <w:tcPr>
            <w:tcW w:w="12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5"/>
              </w:rPr>
            </w:pPr>
            <w:r>
              <w:rPr>
                <w:rFonts w:ascii="Times New Roman" w:hAnsi="Times New Roman"/>
                <w:b/>
                <w:sz w:val="15"/>
              </w:rPr>
              <w:t>$</w:t>
            </w:r>
          </w:p>
        </w:tc>
        <w:tc>
          <w:tcPr>
            <w:tcW w:w="594"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5"/>
              </w:rPr>
            </w:pPr>
            <w:r>
              <w:rPr>
                <w:rFonts w:ascii="Times New Roman" w:hAnsi="Times New Roman"/>
                <w:b/>
                <w:sz w:val="15"/>
              </w:rPr>
              <w:t>1,164</w:t>
            </w:r>
          </w:p>
        </w:tc>
        <w:tc>
          <w:tcPr>
            <w:tcW w:w="124" w:type="dxa"/>
            <w:tcBorders/>
            <w:shd w:fill="auto" w:val="clear"/>
            <w:vAlign w:val="bottom"/>
          </w:tcPr>
          <w:p>
            <w:pPr>
              <w:pStyle w:val="TableContents"/>
              <w:spacing w:before="0" w:after="0"/>
              <w:ind w:left="0" w:right="0" w:hanging="0"/>
              <w:rPr/>
            </w:pPr>
            <w:r>
              <w:rPr/>
              <w:t> </w:t>
            </w:r>
          </w:p>
        </w:tc>
      </w:tr>
      <w:tr>
        <w:trPr/>
        <w:tc>
          <w:tcPr>
            <w:tcW w:w="3596" w:type="dxa"/>
            <w:tcBorders/>
            <w:shd w:fill="CCEEFF" w:val="clear"/>
            <w:vAlign w:val="bottom"/>
          </w:tcPr>
          <w:p>
            <w:pPr>
              <w:pStyle w:val="TableContents"/>
              <w:spacing w:before="0" w:after="0"/>
              <w:ind w:left="0" w:right="0" w:hanging="0"/>
              <w:rPr/>
            </w:pPr>
            <w:r>
              <w:rPr/>
              <w:t> </w:t>
            </w:r>
          </w:p>
        </w:tc>
        <w:tc>
          <w:tcPr>
            <w:tcW w:w="201" w:type="dxa"/>
            <w:tcBorders/>
            <w:shd w:fill="CCEEFF" w:val="clear"/>
            <w:vAlign w:val="bottom"/>
          </w:tcPr>
          <w:p>
            <w:pPr>
              <w:pStyle w:val="TableContents"/>
              <w:spacing w:before="0" w:after="0"/>
              <w:ind w:left="0" w:right="0" w:hanging="0"/>
              <w:rPr/>
            </w:pPr>
            <w:r>
              <w:rPr/>
              <w:t> </w:t>
            </w:r>
          </w:p>
        </w:tc>
        <w:tc>
          <w:tcPr>
            <w:tcW w:w="734" w:type="dxa"/>
            <w:gridSpan w:val="2"/>
            <w:tcBorders/>
            <w:shd w:fill="CCEEFF" w:val="clear"/>
            <w:vAlign w:val="bottom"/>
          </w:tcPr>
          <w:p>
            <w:pPr>
              <w:pStyle w:val="TableContents"/>
              <w:spacing w:before="0" w:after="0"/>
              <w:ind w:left="0" w:right="0" w:hanging="0"/>
              <w:jc w:val="right"/>
              <w:rPr/>
            </w:pPr>
            <w:r>
              <w:rPr/>
              <w:t> </w:t>
            </w:r>
          </w:p>
        </w:tc>
        <w:tc>
          <w:tcPr>
            <w:tcW w:w="203" w:type="dxa"/>
            <w:tcBorders/>
            <w:shd w:fill="CCEEFF" w:val="clear"/>
            <w:vAlign w:val="bottom"/>
          </w:tcPr>
          <w:p>
            <w:pPr>
              <w:pStyle w:val="TableContents"/>
              <w:spacing w:before="0" w:after="0"/>
              <w:ind w:left="0" w:right="0" w:hanging="0"/>
              <w:rPr/>
            </w:pPr>
            <w:r>
              <w:rPr/>
              <w:t> </w:t>
            </w:r>
          </w:p>
        </w:tc>
        <w:tc>
          <w:tcPr>
            <w:tcW w:w="722"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724" w:type="dxa"/>
            <w:gridSpan w:val="2"/>
            <w:tcBorders/>
            <w:shd w:fill="CCEEFF" w:val="clear"/>
            <w:vAlign w:val="bottom"/>
          </w:tcPr>
          <w:p>
            <w:pPr>
              <w:pStyle w:val="TableContents"/>
              <w:spacing w:before="0" w:after="0"/>
              <w:ind w:left="0" w:right="0" w:hanging="0"/>
              <w:jc w:val="right"/>
              <w:rPr/>
            </w:pPr>
            <w:r>
              <w:rPr/>
              <w:t> </w:t>
            </w:r>
          </w:p>
        </w:tc>
        <w:tc>
          <w:tcPr>
            <w:tcW w:w="203" w:type="dxa"/>
            <w:tcBorders/>
            <w:shd w:fill="CCEEFF" w:val="clear"/>
            <w:vAlign w:val="bottom"/>
          </w:tcPr>
          <w:p>
            <w:pPr>
              <w:pStyle w:val="TableContents"/>
              <w:spacing w:before="0" w:after="0"/>
              <w:ind w:left="0" w:right="0" w:hanging="0"/>
              <w:rPr/>
            </w:pPr>
            <w:r>
              <w:rPr/>
              <w:t> </w:t>
            </w:r>
          </w:p>
        </w:tc>
        <w:tc>
          <w:tcPr>
            <w:tcW w:w="714" w:type="dxa"/>
            <w:gridSpan w:val="2"/>
            <w:tcBorders/>
            <w:shd w:fill="CCEEFF" w:val="clear"/>
            <w:vAlign w:val="bottom"/>
          </w:tcPr>
          <w:p>
            <w:pPr>
              <w:pStyle w:val="TableContents"/>
              <w:spacing w:before="0" w:after="0"/>
              <w:ind w:left="0" w:right="0" w:hanging="0"/>
              <w:jc w:val="right"/>
              <w:rPr/>
            </w:pPr>
            <w:r>
              <w:rPr/>
              <w:t> </w:t>
            </w:r>
          </w:p>
        </w:tc>
        <w:tc>
          <w:tcPr>
            <w:tcW w:w="210" w:type="dxa"/>
            <w:tcBorders/>
            <w:shd w:fill="CCEEFF" w:val="clear"/>
            <w:vAlign w:val="bottom"/>
          </w:tcPr>
          <w:p>
            <w:pPr>
              <w:pStyle w:val="TableContents"/>
              <w:spacing w:before="0" w:after="0"/>
              <w:ind w:left="0" w:right="0" w:hanging="0"/>
              <w:rPr/>
            </w:pPr>
            <w:r>
              <w:rPr/>
              <w:t> </w:t>
            </w:r>
          </w:p>
        </w:tc>
        <w:tc>
          <w:tcPr>
            <w:tcW w:w="717" w:type="dxa"/>
            <w:gridSpan w:val="2"/>
            <w:tcBorders/>
            <w:shd w:fill="CCEEFF" w:val="clear"/>
            <w:vAlign w:val="bottom"/>
          </w:tcPr>
          <w:p>
            <w:pPr>
              <w:pStyle w:val="TableContents"/>
              <w:spacing w:before="0" w:after="0"/>
              <w:ind w:left="0" w:right="0" w:hanging="0"/>
              <w:jc w:val="right"/>
              <w:rPr/>
            </w:pPr>
            <w:r>
              <w:rPr/>
              <w:t> </w:t>
            </w:r>
          </w:p>
        </w:tc>
        <w:tc>
          <w:tcPr>
            <w:tcW w:w="203" w:type="dxa"/>
            <w:tcBorders/>
            <w:shd w:fill="CCEEFF" w:val="clear"/>
            <w:vAlign w:val="bottom"/>
          </w:tcPr>
          <w:p>
            <w:pPr>
              <w:pStyle w:val="TableContents"/>
              <w:spacing w:before="0" w:after="0"/>
              <w:ind w:left="0" w:right="0" w:hanging="0"/>
              <w:rPr/>
            </w:pPr>
            <w:r>
              <w:rPr/>
              <w:t> </w:t>
            </w:r>
          </w:p>
        </w:tc>
        <w:tc>
          <w:tcPr>
            <w:tcW w:w="718" w:type="dxa"/>
            <w:gridSpan w:val="2"/>
            <w:tcBorders/>
            <w:shd w:fill="CCEEFF" w:val="clear"/>
            <w:vAlign w:val="bottom"/>
          </w:tcPr>
          <w:p>
            <w:pPr>
              <w:pStyle w:val="TableContents"/>
              <w:spacing w:before="0" w:after="0"/>
              <w:ind w:left="0" w:right="0" w:hanging="0"/>
              <w:jc w:val="right"/>
              <w:rPr/>
            </w:pPr>
            <w:r>
              <w:rPr/>
              <w:t> </w:t>
            </w:r>
          </w:p>
        </w:tc>
        <w:tc>
          <w:tcPr>
            <w:tcW w:w="205" w:type="dxa"/>
            <w:tcBorders/>
            <w:shd w:fill="CCEEFF" w:val="clear"/>
            <w:vAlign w:val="bottom"/>
          </w:tcPr>
          <w:p>
            <w:pPr>
              <w:pStyle w:val="TableContents"/>
              <w:spacing w:before="0" w:after="0"/>
              <w:ind w:left="0" w:right="0" w:hanging="0"/>
              <w:rPr/>
            </w:pPr>
            <w:r>
              <w:rPr/>
              <w:t> </w:t>
            </w:r>
          </w:p>
        </w:tc>
        <w:tc>
          <w:tcPr>
            <w:tcW w:w="720" w:type="dxa"/>
            <w:gridSpan w:val="2"/>
            <w:tcBorders/>
            <w:shd w:fill="CCEEFF" w:val="clear"/>
            <w:vAlign w:val="bottom"/>
          </w:tcPr>
          <w:p>
            <w:pPr>
              <w:pStyle w:val="TableContents"/>
              <w:spacing w:before="0" w:after="0"/>
              <w:ind w:left="0" w:right="0" w:hanging="0"/>
              <w:jc w:val="right"/>
              <w:rPr/>
            </w:pPr>
            <w:r>
              <w:rPr/>
              <w:t> </w:t>
            </w:r>
          </w:p>
        </w:tc>
        <w:tc>
          <w:tcPr>
            <w:tcW w:w="124" w:type="dxa"/>
            <w:tcBorders/>
            <w:shd w:fill="CCEEFF" w:val="clear"/>
            <w:vAlign w:val="bottom"/>
          </w:tcPr>
          <w:p>
            <w:pPr>
              <w:pStyle w:val="TableContents"/>
              <w:spacing w:before="0" w:after="0"/>
              <w:ind w:left="0" w:right="0" w:hanging="0"/>
              <w:rPr/>
            </w:pPr>
            <w:r>
              <w:rPr/>
              <w:t> </w:t>
            </w:r>
          </w:p>
        </w:tc>
      </w:tr>
      <w:tr>
        <w:trPr/>
        <w:tc>
          <w:tcPr>
            <w:tcW w:w="3596"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Net Income to Limited Partners (2)</w:t>
            </w:r>
          </w:p>
        </w:tc>
        <w:tc>
          <w:tcPr>
            <w:tcW w:w="201" w:type="dxa"/>
            <w:tcBorders/>
            <w:shd w:fill="auto" w:val="clear"/>
            <w:vAlign w:val="bottom"/>
          </w:tcPr>
          <w:p>
            <w:pPr>
              <w:pStyle w:val="TableContents"/>
              <w:spacing w:before="0" w:after="0"/>
              <w:ind w:left="0" w:right="0" w:hanging="0"/>
              <w:rPr/>
            </w:pPr>
            <w:r>
              <w:rPr/>
              <w:t> </w:t>
            </w:r>
          </w:p>
        </w:tc>
        <w:tc>
          <w:tcPr>
            <w:tcW w:w="129"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605" w:type="dxa"/>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465</w:t>
            </w:r>
          </w:p>
        </w:tc>
        <w:tc>
          <w:tcPr>
            <w:tcW w:w="203" w:type="dxa"/>
            <w:tcBorders/>
            <w:shd w:fill="auto" w:val="clear"/>
            <w:vAlign w:val="bottom"/>
          </w:tcPr>
          <w:p>
            <w:pPr>
              <w:pStyle w:val="TableContents"/>
              <w:spacing w:before="0" w:after="0"/>
              <w:ind w:left="0" w:right="0" w:hanging="0"/>
              <w:rPr/>
            </w:pPr>
            <w:r>
              <w:rPr/>
              <w:t> </w:t>
            </w:r>
          </w:p>
        </w:tc>
        <w:tc>
          <w:tcPr>
            <w:tcW w:w="134"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588" w:type="dxa"/>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129</w:t>
            </w:r>
          </w:p>
        </w:tc>
        <w:tc>
          <w:tcPr>
            <w:tcW w:w="211" w:type="dxa"/>
            <w:tcBorders/>
            <w:shd w:fill="auto" w:val="clear"/>
            <w:vAlign w:val="bottom"/>
          </w:tcPr>
          <w:p>
            <w:pPr>
              <w:pStyle w:val="TableContents"/>
              <w:spacing w:before="0" w:after="0"/>
              <w:ind w:left="0" w:right="0" w:hanging="0"/>
              <w:rPr/>
            </w:pPr>
            <w:r>
              <w:rPr/>
              <w:t> </w:t>
            </w:r>
          </w:p>
        </w:tc>
        <w:tc>
          <w:tcPr>
            <w:tcW w:w="134"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590" w:type="dxa"/>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178</w:t>
            </w:r>
          </w:p>
        </w:tc>
        <w:tc>
          <w:tcPr>
            <w:tcW w:w="203" w:type="dxa"/>
            <w:tcBorders/>
            <w:shd w:fill="auto" w:val="clear"/>
            <w:vAlign w:val="bottom"/>
          </w:tcPr>
          <w:p>
            <w:pPr>
              <w:pStyle w:val="TableContents"/>
              <w:spacing w:before="0" w:after="0"/>
              <w:ind w:left="0" w:right="0" w:hanging="0"/>
              <w:rPr/>
            </w:pPr>
            <w:r>
              <w:rPr/>
              <w:t> </w:t>
            </w:r>
          </w:p>
        </w:tc>
        <w:tc>
          <w:tcPr>
            <w:tcW w:w="132"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582" w:type="dxa"/>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172</w:t>
            </w:r>
          </w:p>
        </w:tc>
        <w:tc>
          <w:tcPr>
            <w:tcW w:w="210" w:type="dxa"/>
            <w:tcBorders/>
            <w:shd w:fill="auto" w:val="clear"/>
            <w:vAlign w:val="bottom"/>
          </w:tcPr>
          <w:p>
            <w:pPr>
              <w:pStyle w:val="TableContents"/>
              <w:spacing w:before="0" w:after="0"/>
              <w:ind w:left="0" w:right="0" w:hanging="0"/>
              <w:rPr/>
            </w:pPr>
            <w:r>
              <w:rPr/>
              <w:t> </w:t>
            </w:r>
          </w:p>
        </w:tc>
        <w:tc>
          <w:tcPr>
            <w:tcW w:w="132"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585" w:type="dxa"/>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220</w:t>
            </w:r>
          </w:p>
        </w:tc>
        <w:tc>
          <w:tcPr>
            <w:tcW w:w="203" w:type="dxa"/>
            <w:tcBorders/>
            <w:shd w:fill="auto" w:val="clear"/>
            <w:vAlign w:val="bottom"/>
          </w:tcPr>
          <w:p>
            <w:pPr>
              <w:pStyle w:val="TableContents"/>
              <w:spacing w:before="0" w:after="0"/>
              <w:ind w:left="0" w:right="0" w:hanging="0"/>
              <w:rPr/>
            </w:pPr>
            <w:r>
              <w:rPr/>
              <w:t> </w:t>
            </w:r>
          </w:p>
        </w:tc>
        <w:tc>
          <w:tcPr>
            <w:tcW w:w="126"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592" w:type="dxa"/>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770</w:t>
            </w:r>
          </w:p>
        </w:tc>
        <w:tc>
          <w:tcPr>
            <w:tcW w:w="205" w:type="dxa"/>
            <w:tcBorders/>
            <w:shd w:fill="auto" w:val="clear"/>
            <w:vAlign w:val="bottom"/>
          </w:tcPr>
          <w:p>
            <w:pPr>
              <w:pStyle w:val="TableContents"/>
              <w:spacing w:before="0" w:after="0"/>
              <w:ind w:left="0" w:right="0" w:hanging="0"/>
              <w:rPr/>
            </w:pPr>
            <w:r>
              <w:rPr/>
              <w:t> </w:t>
            </w:r>
          </w:p>
        </w:tc>
        <w:tc>
          <w:tcPr>
            <w:tcW w:w="126"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594" w:type="dxa"/>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867</w:t>
            </w:r>
          </w:p>
        </w:tc>
        <w:tc>
          <w:tcPr>
            <w:tcW w:w="124" w:type="dxa"/>
            <w:tcBorders/>
            <w:shd w:fill="auto" w:val="clear"/>
            <w:vAlign w:val="bottom"/>
          </w:tcPr>
          <w:p>
            <w:pPr>
              <w:pStyle w:val="TableContents"/>
              <w:spacing w:before="0" w:after="0"/>
              <w:ind w:left="0" w:right="0" w:hanging="0"/>
              <w:rPr/>
            </w:pPr>
            <w:r>
              <w:rPr/>
              <w:t> </w:t>
            </w:r>
          </w:p>
        </w:tc>
      </w:tr>
      <w:tr>
        <w:trPr/>
        <w:tc>
          <w:tcPr>
            <w:tcW w:w="3596"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Basic Net Income Per Limited Partner Unit (2)</w:t>
            </w:r>
          </w:p>
        </w:tc>
        <w:tc>
          <w:tcPr>
            <w:tcW w:w="201" w:type="dxa"/>
            <w:tcBorders/>
            <w:shd w:fill="CCEEFF" w:val="clear"/>
            <w:vAlign w:val="bottom"/>
          </w:tcPr>
          <w:p>
            <w:pPr>
              <w:pStyle w:val="TableContents"/>
              <w:spacing w:before="0" w:after="0"/>
              <w:ind w:left="0" w:right="0" w:hanging="0"/>
              <w:rPr/>
            </w:pPr>
            <w:r>
              <w:rPr/>
              <w:t> </w:t>
            </w:r>
          </w:p>
        </w:tc>
        <w:tc>
          <w:tcPr>
            <w:tcW w:w="734" w:type="dxa"/>
            <w:gridSpan w:val="2"/>
            <w:tcBorders/>
            <w:shd w:fill="CCEEFF" w:val="clear"/>
            <w:vAlign w:val="bottom"/>
          </w:tcPr>
          <w:p>
            <w:pPr>
              <w:pStyle w:val="TableContents"/>
              <w:spacing w:before="0" w:after="0"/>
              <w:ind w:left="0" w:right="0" w:hanging="0"/>
              <w:jc w:val="right"/>
              <w:rPr/>
            </w:pPr>
            <w:r>
              <w:rPr/>
              <w:t> </w:t>
            </w:r>
          </w:p>
        </w:tc>
        <w:tc>
          <w:tcPr>
            <w:tcW w:w="203" w:type="dxa"/>
            <w:tcBorders/>
            <w:shd w:fill="CCEEFF" w:val="clear"/>
            <w:vAlign w:val="bottom"/>
          </w:tcPr>
          <w:p>
            <w:pPr>
              <w:pStyle w:val="TableContents"/>
              <w:spacing w:before="0" w:after="0"/>
              <w:ind w:left="0" w:right="0" w:hanging="0"/>
              <w:rPr/>
            </w:pPr>
            <w:r>
              <w:rPr/>
              <w:t> </w:t>
            </w:r>
          </w:p>
        </w:tc>
        <w:tc>
          <w:tcPr>
            <w:tcW w:w="722"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724" w:type="dxa"/>
            <w:gridSpan w:val="2"/>
            <w:tcBorders/>
            <w:shd w:fill="CCEEFF" w:val="clear"/>
            <w:vAlign w:val="bottom"/>
          </w:tcPr>
          <w:p>
            <w:pPr>
              <w:pStyle w:val="TableContents"/>
              <w:spacing w:before="0" w:after="0"/>
              <w:ind w:left="0" w:right="0" w:hanging="0"/>
              <w:jc w:val="right"/>
              <w:rPr/>
            </w:pPr>
            <w:r>
              <w:rPr/>
              <w:t> </w:t>
            </w:r>
          </w:p>
        </w:tc>
        <w:tc>
          <w:tcPr>
            <w:tcW w:w="203" w:type="dxa"/>
            <w:tcBorders/>
            <w:shd w:fill="CCEEFF" w:val="clear"/>
            <w:vAlign w:val="bottom"/>
          </w:tcPr>
          <w:p>
            <w:pPr>
              <w:pStyle w:val="TableContents"/>
              <w:spacing w:before="0" w:after="0"/>
              <w:ind w:left="0" w:right="0" w:hanging="0"/>
              <w:rPr/>
            </w:pPr>
            <w:r>
              <w:rPr/>
              <w:t> </w:t>
            </w:r>
          </w:p>
        </w:tc>
        <w:tc>
          <w:tcPr>
            <w:tcW w:w="714" w:type="dxa"/>
            <w:gridSpan w:val="2"/>
            <w:tcBorders/>
            <w:shd w:fill="CCEEFF" w:val="clear"/>
            <w:vAlign w:val="bottom"/>
          </w:tcPr>
          <w:p>
            <w:pPr>
              <w:pStyle w:val="TableContents"/>
              <w:spacing w:before="0" w:after="0"/>
              <w:ind w:left="0" w:right="0" w:hanging="0"/>
              <w:jc w:val="right"/>
              <w:rPr/>
            </w:pPr>
            <w:r>
              <w:rPr/>
              <w:t> </w:t>
            </w:r>
          </w:p>
        </w:tc>
        <w:tc>
          <w:tcPr>
            <w:tcW w:w="210" w:type="dxa"/>
            <w:tcBorders/>
            <w:shd w:fill="CCEEFF" w:val="clear"/>
            <w:vAlign w:val="bottom"/>
          </w:tcPr>
          <w:p>
            <w:pPr>
              <w:pStyle w:val="TableContents"/>
              <w:spacing w:before="0" w:after="0"/>
              <w:ind w:left="0" w:right="0" w:hanging="0"/>
              <w:rPr/>
            </w:pPr>
            <w:r>
              <w:rPr/>
              <w:t> </w:t>
            </w:r>
          </w:p>
        </w:tc>
        <w:tc>
          <w:tcPr>
            <w:tcW w:w="717" w:type="dxa"/>
            <w:gridSpan w:val="2"/>
            <w:tcBorders/>
            <w:shd w:fill="CCEEFF" w:val="clear"/>
            <w:vAlign w:val="bottom"/>
          </w:tcPr>
          <w:p>
            <w:pPr>
              <w:pStyle w:val="TableContents"/>
              <w:spacing w:before="0" w:after="0"/>
              <w:ind w:left="0" w:right="0" w:hanging="0"/>
              <w:jc w:val="right"/>
              <w:rPr/>
            </w:pPr>
            <w:r>
              <w:rPr/>
              <w:t> </w:t>
            </w:r>
          </w:p>
        </w:tc>
        <w:tc>
          <w:tcPr>
            <w:tcW w:w="203" w:type="dxa"/>
            <w:tcBorders/>
            <w:shd w:fill="CCEEFF" w:val="clear"/>
            <w:vAlign w:val="bottom"/>
          </w:tcPr>
          <w:p>
            <w:pPr>
              <w:pStyle w:val="TableContents"/>
              <w:spacing w:before="0" w:after="0"/>
              <w:ind w:left="0" w:right="0" w:hanging="0"/>
              <w:rPr/>
            </w:pPr>
            <w:r>
              <w:rPr/>
              <w:t> </w:t>
            </w:r>
          </w:p>
        </w:tc>
        <w:tc>
          <w:tcPr>
            <w:tcW w:w="718" w:type="dxa"/>
            <w:gridSpan w:val="2"/>
            <w:tcBorders/>
            <w:shd w:fill="CCEEFF" w:val="clear"/>
            <w:vAlign w:val="bottom"/>
          </w:tcPr>
          <w:p>
            <w:pPr>
              <w:pStyle w:val="TableContents"/>
              <w:spacing w:before="0" w:after="0"/>
              <w:ind w:left="0" w:right="0" w:hanging="0"/>
              <w:jc w:val="right"/>
              <w:rPr/>
            </w:pPr>
            <w:r>
              <w:rPr/>
              <w:t> </w:t>
            </w:r>
          </w:p>
        </w:tc>
        <w:tc>
          <w:tcPr>
            <w:tcW w:w="205" w:type="dxa"/>
            <w:tcBorders/>
            <w:shd w:fill="CCEEFF" w:val="clear"/>
            <w:vAlign w:val="bottom"/>
          </w:tcPr>
          <w:p>
            <w:pPr>
              <w:pStyle w:val="TableContents"/>
              <w:spacing w:before="0" w:after="0"/>
              <w:ind w:left="0" w:right="0" w:hanging="0"/>
              <w:rPr/>
            </w:pPr>
            <w:r>
              <w:rPr/>
              <w:t> </w:t>
            </w:r>
          </w:p>
        </w:tc>
        <w:tc>
          <w:tcPr>
            <w:tcW w:w="720" w:type="dxa"/>
            <w:gridSpan w:val="2"/>
            <w:tcBorders/>
            <w:shd w:fill="CCEEFF" w:val="clear"/>
            <w:vAlign w:val="bottom"/>
          </w:tcPr>
          <w:p>
            <w:pPr>
              <w:pStyle w:val="TableContents"/>
              <w:spacing w:before="0" w:after="0"/>
              <w:ind w:left="0" w:right="0" w:hanging="0"/>
              <w:jc w:val="right"/>
              <w:rPr/>
            </w:pPr>
            <w:r>
              <w:rPr/>
              <w:t> </w:t>
            </w:r>
          </w:p>
        </w:tc>
        <w:tc>
          <w:tcPr>
            <w:tcW w:w="124" w:type="dxa"/>
            <w:tcBorders/>
            <w:shd w:fill="CCEEFF" w:val="clear"/>
            <w:vAlign w:val="bottom"/>
          </w:tcPr>
          <w:p>
            <w:pPr>
              <w:pStyle w:val="TableContents"/>
              <w:spacing w:before="0" w:after="0"/>
              <w:ind w:left="0" w:right="0" w:hanging="0"/>
              <w:rPr/>
            </w:pPr>
            <w:r>
              <w:rPr/>
              <w:t> </w:t>
            </w:r>
          </w:p>
        </w:tc>
      </w:tr>
      <w:tr>
        <w:trPr/>
        <w:tc>
          <w:tcPr>
            <w:tcW w:w="3596"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 xml:space="preserve">Weighted Average Units Outstanding </w:t>
            </w:r>
          </w:p>
        </w:tc>
        <w:tc>
          <w:tcPr>
            <w:tcW w:w="201" w:type="dxa"/>
            <w:tcBorders/>
            <w:shd w:fill="auto" w:val="clear"/>
            <w:vAlign w:val="bottom"/>
          </w:tcPr>
          <w:p>
            <w:pPr>
              <w:pStyle w:val="TableContents"/>
              <w:spacing w:before="0" w:after="0"/>
              <w:ind w:left="0" w:right="0" w:hanging="0"/>
              <w:rPr/>
            </w:pPr>
            <w:r>
              <w:rPr/>
              <w:t> </w:t>
            </w:r>
          </w:p>
        </w:tc>
        <w:tc>
          <w:tcPr>
            <w:tcW w:w="734" w:type="dxa"/>
            <w:gridSpan w:val="2"/>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159</w:t>
            </w:r>
          </w:p>
        </w:tc>
        <w:tc>
          <w:tcPr>
            <w:tcW w:w="203" w:type="dxa"/>
            <w:tcBorders/>
            <w:shd w:fill="auto" w:val="clear"/>
            <w:vAlign w:val="bottom"/>
          </w:tcPr>
          <w:p>
            <w:pPr>
              <w:pStyle w:val="TableContents"/>
              <w:spacing w:before="0" w:after="0"/>
              <w:ind w:left="0" w:right="0" w:hanging="0"/>
              <w:rPr/>
            </w:pPr>
            <w:r>
              <w:rPr/>
              <w:t> </w:t>
            </w:r>
          </w:p>
        </w:tc>
        <w:tc>
          <w:tcPr>
            <w:tcW w:w="722" w:type="dxa"/>
            <w:gridSpan w:val="2"/>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164</w:t>
            </w:r>
          </w:p>
        </w:tc>
        <w:tc>
          <w:tcPr>
            <w:tcW w:w="211" w:type="dxa"/>
            <w:tcBorders/>
            <w:shd w:fill="auto" w:val="clear"/>
            <w:vAlign w:val="bottom"/>
          </w:tcPr>
          <w:p>
            <w:pPr>
              <w:pStyle w:val="TableContents"/>
              <w:spacing w:before="0" w:after="0"/>
              <w:ind w:left="0" w:right="0" w:hanging="0"/>
              <w:rPr/>
            </w:pPr>
            <w:r>
              <w:rPr/>
              <w:t> </w:t>
            </w:r>
          </w:p>
        </w:tc>
        <w:tc>
          <w:tcPr>
            <w:tcW w:w="724" w:type="dxa"/>
            <w:gridSpan w:val="2"/>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164</w:t>
            </w:r>
          </w:p>
        </w:tc>
        <w:tc>
          <w:tcPr>
            <w:tcW w:w="203" w:type="dxa"/>
            <w:tcBorders/>
            <w:shd w:fill="auto" w:val="clear"/>
            <w:vAlign w:val="bottom"/>
          </w:tcPr>
          <w:p>
            <w:pPr>
              <w:pStyle w:val="TableContents"/>
              <w:spacing w:before="0" w:after="0"/>
              <w:ind w:left="0" w:right="0" w:hanging="0"/>
              <w:rPr/>
            </w:pPr>
            <w:r>
              <w:rPr/>
              <w:t> </w:t>
            </w:r>
          </w:p>
        </w:tc>
        <w:tc>
          <w:tcPr>
            <w:tcW w:w="714" w:type="dxa"/>
            <w:gridSpan w:val="2"/>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165</w:t>
            </w:r>
          </w:p>
        </w:tc>
        <w:tc>
          <w:tcPr>
            <w:tcW w:w="210" w:type="dxa"/>
            <w:tcBorders/>
            <w:shd w:fill="auto" w:val="clear"/>
            <w:vAlign w:val="bottom"/>
          </w:tcPr>
          <w:p>
            <w:pPr>
              <w:pStyle w:val="TableContents"/>
              <w:spacing w:before="0" w:after="0"/>
              <w:ind w:left="0" w:right="0" w:hanging="0"/>
              <w:rPr/>
            </w:pPr>
            <w:r>
              <w:rPr/>
              <w:t> </w:t>
            </w:r>
          </w:p>
        </w:tc>
        <w:tc>
          <w:tcPr>
            <w:tcW w:w="717" w:type="dxa"/>
            <w:gridSpan w:val="2"/>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165</w:t>
            </w:r>
          </w:p>
        </w:tc>
        <w:tc>
          <w:tcPr>
            <w:tcW w:w="203" w:type="dxa"/>
            <w:tcBorders/>
            <w:shd w:fill="auto" w:val="clear"/>
            <w:vAlign w:val="bottom"/>
          </w:tcPr>
          <w:p>
            <w:pPr>
              <w:pStyle w:val="TableContents"/>
              <w:spacing w:before="0" w:after="0"/>
              <w:ind w:left="0" w:right="0" w:hanging="0"/>
              <w:rPr/>
            </w:pPr>
            <w:r>
              <w:rPr/>
              <w:t> </w:t>
            </w:r>
          </w:p>
        </w:tc>
        <w:tc>
          <w:tcPr>
            <w:tcW w:w="718" w:type="dxa"/>
            <w:gridSpan w:val="2"/>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162</w:t>
            </w:r>
          </w:p>
        </w:tc>
        <w:tc>
          <w:tcPr>
            <w:tcW w:w="205" w:type="dxa"/>
            <w:tcBorders/>
            <w:shd w:fill="auto" w:val="clear"/>
            <w:vAlign w:val="bottom"/>
          </w:tcPr>
          <w:p>
            <w:pPr>
              <w:pStyle w:val="TableContents"/>
              <w:spacing w:before="0" w:after="0"/>
              <w:ind w:left="0" w:right="0" w:hanging="0"/>
              <w:rPr/>
            </w:pPr>
            <w:r>
              <w:rPr/>
              <w:t> </w:t>
            </w:r>
          </w:p>
        </w:tc>
        <w:tc>
          <w:tcPr>
            <w:tcW w:w="720" w:type="dxa"/>
            <w:gridSpan w:val="2"/>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162</w:t>
            </w:r>
          </w:p>
        </w:tc>
        <w:tc>
          <w:tcPr>
            <w:tcW w:w="124" w:type="dxa"/>
            <w:tcBorders/>
            <w:shd w:fill="auto" w:val="clear"/>
            <w:vAlign w:val="bottom"/>
          </w:tcPr>
          <w:p>
            <w:pPr>
              <w:pStyle w:val="TableContents"/>
              <w:spacing w:before="0" w:after="0"/>
              <w:ind w:left="0" w:right="0" w:hanging="0"/>
              <w:rPr/>
            </w:pPr>
            <w:r>
              <w:rPr/>
              <w:t> </w:t>
            </w:r>
          </w:p>
        </w:tc>
      </w:tr>
      <w:tr>
        <w:trPr/>
        <w:tc>
          <w:tcPr>
            <w:tcW w:w="3596"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 xml:space="preserve">Net Income Per Unit </w:t>
            </w:r>
          </w:p>
        </w:tc>
        <w:tc>
          <w:tcPr>
            <w:tcW w:w="201" w:type="dxa"/>
            <w:tcBorders/>
            <w:shd w:fill="CCEEFF" w:val="clear"/>
            <w:vAlign w:val="bottom"/>
          </w:tcPr>
          <w:p>
            <w:pPr>
              <w:pStyle w:val="TableContents"/>
              <w:spacing w:before="0" w:after="0"/>
              <w:ind w:left="0" w:right="0" w:hanging="0"/>
              <w:rPr/>
            </w:pPr>
            <w:r>
              <w:rPr/>
              <w:t> </w:t>
            </w:r>
          </w:p>
        </w:tc>
        <w:tc>
          <w:tcPr>
            <w:tcW w:w="129"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605" w:type="dxa"/>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2.90</w:t>
            </w:r>
          </w:p>
        </w:tc>
        <w:tc>
          <w:tcPr>
            <w:tcW w:w="203" w:type="dxa"/>
            <w:tcBorders/>
            <w:shd w:fill="CCEEFF" w:val="clear"/>
            <w:vAlign w:val="bottom"/>
          </w:tcPr>
          <w:p>
            <w:pPr>
              <w:pStyle w:val="TableContents"/>
              <w:spacing w:before="0" w:after="0"/>
              <w:ind w:left="0" w:right="0" w:hanging="0"/>
              <w:rPr/>
            </w:pPr>
            <w:r>
              <w:rPr/>
              <w:t> </w:t>
            </w:r>
          </w:p>
        </w:tc>
        <w:tc>
          <w:tcPr>
            <w:tcW w:w="134"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588" w:type="dxa"/>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0.78</w:t>
            </w:r>
          </w:p>
        </w:tc>
        <w:tc>
          <w:tcPr>
            <w:tcW w:w="211" w:type="dxa"/>
            <w:tcBorders/>
            <w:shd w:fill="CCEEFF" w:val="clear"/>
            <w:vAlign w:val="bottom"/>
          </w:tcPr>
          <w:p>
            <w:pPr>
              <w:pStyle w:val="TableContents"/>
              <w:spacing w:before="0" w:after="0"/>
              <w:ind w:left="0" w:right="0" w:hanging="0"/>
              <w:rPr/>
            </w:pPr>
            <w:r>
              <w:rPr/>
              <w:t> </w:t>
            </w:r>
          </w:p>
        </w:tc>
        <w:tc>
          <w:tcPr>
            <w:tcW w:w="134"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590" w:type="dxa"/>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1.08</w:t>
            </w:r>
          </w:p>
        </w:tc>
        <w:tc>
          <w:tcPr>
            <w:tcW w:w="203" w:type="dxa"/>
            <w:tcBorders/>
            <w:shd w:fill="CCEEFF" w:val="clear"/>
            <w:vAlign w:val="bottom"/>
          </w:tcPr>
          <w:p>
            <w:pPr>
              <w:pStyle w:val="TableContents"/>
              <w:spacing w:before="0" w:after="0"/>
              <w:ind w:left="0" w:right="0" w:hanging="0"/>
              <w:rPr/>
            </w:pPr>
            <w:r>
              <w:rPr/>
              <w:t> </w:t>
            </w:r>
          </w:p>
        </w:tc>
        <w:tc>
          <w:tcPr>
            <w:tcW w:w="132"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582" w:type="dxa"/>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1.04</w:t>
            </w:r>
          </w:p>
        </w:tc>
        <w:tc>
          <w:tcPr>
            <w:tcW w:w="210" w:type="dxa"/>
            <w:tcBorders/>
            <w:shd w:fill="CCEEFF" w:val="clear"/>
            <w:vAlign w:val="bottom"/>
          </w:tcPr>
          <w:p>
            <w:pPr>
              <w:pStyle w:val="TableContents"/>
              <w:spacing w:before="0" w:after="0"/>
              <w:ind w:left="0" w:right="0" w:hanging="0"/>
              <w:rPr/>
            </w:pPr>
            <w:r>
              <w:rPr/>
              <w:t> </w:t>
            </w:r>
          </w:p>
        </w:tc>
        <w:tc>
          <w:tcPr>
            <w:tcW w:w="132"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585" w:type="dxa"/>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1.33</w:t>
            </w:r>
          </w:p>
        </w:tc>
        <w:tc>
          <w:tcPr>
            <w:tcW w:w="203" w:type="dxa"/>
            <w:tcBorders/>
            <w:shd w:fill="CCEEFF" w:val="clear"/>
            <w:vAlign w:val="bottom"/>
          </w:tcPr>
          <w:p>
            <w:pPr>
              <w:pStyle w:val="TableContents"/>
              <w:spacing w:before="0" w:after="0"/>
              <w:ind w:left="0" w:right="0" w:hanging="0"/>
              <w:rPr/>
            </w:pPr>
            <w:r>
              <w:rPr/>
              <w:t> </w:t>
            </w:r>
          </w:p>
        </w:tc>
        <w:tc>
          <w:tcPr>
            <w:tcW w:w="126"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592" w:type="dxa"/>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4.71</w:t>
            </w:r>
          </w:p>
        </w:tc>
        <w:tc>
          <w:tcPr>
            <w:tcW w:w="205" w:type="dxa"/>
            <w:tcBorders/>
            <w:shd w:fill="CCEEFF" w:val="clear"/>
            <w:vAlign w:val="bottom"/>
          </w:tcPr>
          <w:p>
            <w:pPr>
              <w:pStyle w:val="TableContents"/>
              <w:spacing w:before="0" w:after="0"/>
              <w:ind w:left="0" w:right="0" w:hanging="0"/>
              <w:rPr/>
            </w:pPr>
            <w:r>
              <w:rPr/>
              <w:t> </w:t>
            </w:r>
          </w:p>
        </w:tc>
        <w:tc>
          <w:tcPr>
            <w:tcW w:w="126"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594" w:type="dxa"/>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5.30</w:t>
            </w:r>
          </w:p>
        </w:tc>
        <w:tc>
          <w:tcPr>
            <w:tcW w:w="124" w:type="dxa"/>
            <w:tcBorders/>
            <w:shd w:fill="CCEEFF" w:val="clear"/>
            <w:vAlign w:val="bottom"/>
          </w:tcPr>
          <w:p>
            <w:pPr>
              <w:pStyle w:val="TableContents"/>
              <w:spacing w:before="0" w:after="0"/>
              <w:ind w:left="0" w:right="0" w:hanging="0"/>
              <w:rPr/>
            </w:pPr>
            <w:r>
              <w:rPr/>
              <w:t> </w:t>
            </w:r>
          </w:p>
        </w:tc>
      </w:tr>
      <w:tr>
        <w:trPr/>
        <w:tc>
          <w:tcPr>
            <w:tcW w:w="3596" w:type="dxa"/>
            <w:tcBorders/>
            <w:shd w:fill="auto" w:val="clear"/>
            <w:vAlign w:val="bottom"/>
          </w:tcPr>
          <w:p>
            <w:pPr>
              <w:pStyle w:val="TableContents"/>
              <w:spacing w:before="0" w:after="0"/>
              <w:ind w:left="0" w:right="0" w:hanging="0"/>
              <w:rPr/>
            </w:pPr>
            <w:r>
              <w:rPr/>
              <w:t> </w:t>
            </w:r>
          </w:p>
        </w:tc>
        <w:tc>
          <w:tcPr>
            <w:tcW w:w="201" w:type="dxa"/>
            <w:tcBorders/>
            <w:shd w:fill="auto" w:val="clear"/>
            <w:vAlign w:val="bottom"/>
          </w:tcPr>
          <w:p>
            <w:pPr>
              <w:pStyle w:val="TableContents"/>
              <w:spacing w:before="0" w:after="0"/>
              <w:ind w:left="0" w:right="0" w:hanging="0"/>
              <w:rPr/>
            </w:pPr>
            <w:r>
              <w:rPr/>
              <w:t> </w:t>
            </w:r>
          </w:p>
        </w:tc>
        <w:tc>
          <w:tcPr>
            <w:tcW w:w="734" w:type="dxa"/>
            <w:gridSpan w:val="2"/>
            <w:tcBorders/>
            <w:shd w:fill="auto" w:val="clear"/>
            <w:vAlign w:val="bottom"/>
          </w:tcPr>
          <w:p>
            <w:pPr>
              <w:pStyle w:val="TableContents"/>
              <w:spacing w:before="0" w:after="0"/>
              <w:ind w:left="0" w:right="0" w:hanging="0"/>
              <w:jc w:val="right"/>
              <w:rPr/>
            </w:pPr>
            <w:r>
              <w:rPr/>
              <w:t> </w:t>
            </w:r>
          </w:p>
        </w:tc>
        <w:tc>
          <w:tcPr>
            <w:tcW w:w="203" w:type="dxa"/>
            <w:tcBorders/>
            <w:shd w:fill="auto" w:val="clear"/>
            <w:vAlign w:val="bottom"/>
          </w:tcPr>
          <w:p>
            <w:pPr>
              <w:pStyle w:val="TableContents"/>
              <w:spacing w:before="0" w:after="0"/>
              <w:ind w:left="0" w:right="0" w:hanging="0"/>
              <w:rPr/>
            </w:pPr>
            <w:r>
              <w:rPr/>
              <w:t> </w:t>
            </w:r>
          </w:p>
        </w:tc>
        <w:tc>
          <w:tcPr>
            <w:tcW w:w="722"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724" w:type="dxa"/>
            <w:gridSpan w:val="2"/>
            <w:tcBorders/>
            <w:shd w:fill="auto" w:val="clear"/>
            <w:vAlign w:val="bottom"/>
          </w:tcPr>
          <w:p>
            <w:pPr>
              <w:pStyle w:val="TableContents"/>
              <w:spacing w:before="0" w:after="0"/>
              <w:ind w:left="0" w:right="0" w:hanging="0"/>
              <w:jc w:val="right"/>
              <w:rPr/>
            </w:pPr>
            <w:r>
              <w:rPr/>
              <w:t> </w:t>
            </w:r>
          </w:p>
        </w:tc>
        <w:tc>
          <w:tcPr>
            <w:tcW w:w="203" w:type="dxa"/>
            <w:tcBorders/>
            <w:shd w:fill="auto" w:val="clear"/>
            <w:vAlign w:val="bottom"/>
          </w:tcPr>
          <w:p>
            <w:pPr>
              <w:pStyle w:val="TableContents"/>
              <w:spacing w:before="0" w:after="0"/>
              <w:ind w:left="0" w:right="0" w:hanging="0"/>
              <w:rPr/>
            </w:pPr>
            <w:r>
              <w:rPr/>
              <w:t> </w:t>
            </w:r>
          </w:p>
        </w:tc>
        <w:tc>
          <w:tcPr>
            <w:tcW w:w="714" w:type="dxa"/>
            <w:gridSpan w:val="2"/>
            <w:tcBorders/>
            <w:shd w:fill="auto" w:val="clear"/>
            <w:vAlign w:val="bottom"/>
          </w:tcPr>
          <w:p>
            <w:pPr>
              <w:pStyle w:val="TableContents"/>
              <w:spacing w:before="0" w:after="0"/>
              <w:ind w:left="0" w:right="0" w:hanging="0"/>
              <w:jc w:val="right"/>
              <w:rPr/>
            </w:pPr>
            <w:r>
              <w:rPr/>
              <w:t> </w:t>
            </w:r>
          </w:p>
        </w:tc>
        <w:tc>
          <w:tcPr>
            <w:tcW w:w="210" w:type="dxa"/>
            <w:tcBorders/>
            <w:shd w:fill="auto" w:val="clear"/>
            <w:vAlign w:val="bottom"/>
          </w:tcPr>
          <w:p>
            <w:pPr>
              <w:pStyle w:val="TableContents"/>
              <w:spacing w:before="0" w:after="0"/>
              <w:ind w:left="0" w:right="0" w:hanging="0"/>
              <w:rPr/>
            </w:pPr>
            <w:r>
              <w:rPr/>
              <w:t> </w:t>
            </w:r>
          </w:p>
        </w:tc>
        <w:tc>
          <w:tcPr>
            <w:tcW w:w="717" w:type="dxa"/>
            <w:gridSpan w:val="2"/>
            <w:tcBorders/>
            <w:shd w:fill="auto" w:val="clear"/>
            <w:vAlign w:val="bottom"/>
          </w:tcPr>
          <w:p>
            <w:pPr>
              <w:pStyle w:val="TableContents"/>
              <w:spacing w:before="0" w:after="0"/>
              <w:ind w:left="0" w:right="0" w:hanging="0"/>
              <w:jc w:val="right"/>
              <w:rPr/>
            </w:pPr>
            <w:r>
              <w:rPr/>
              <w:t> </w:t>
            </w:r>
          </w:p>
        </w:tc>
        <w:tc>
          <w:tcPr>
            <w:tcW w:w="203" w:type="dxa"/>
            <w:tcBorders/>
            <w:shd w:fill="auto" w:val="clear"/>
            <w:vAlign w:val="bottom"/>
          </w:tcPr>
          <w:p>
            <w:pPr>
              <w:pStyle w:val="TableContents"/>
              <w:spacing w:before="0" w:after="0"/>
              <w:ind w:left="0" w:right="0" w:hanging="0"/>
              <w:rPr/>
            </w:pPr>
            <w:r>
              <w:rPr/>
              <w:t> </w:t>
            </w:r>
          </w:p>
        </w:tc>
        <w:tc>
          <w:tcPr>
            <w:tcW w:w="718" w:type="dxa"/>
            <w:gridSpan w:val="2"/>
            <w:tcBorders/>
            <w:shd w:fill="auto" w:val="clear"/>
            <w:vAlign w:val="bottom"/>
          </w:tcPr>
          <w:p>
            <w:pPr>
              <w:pStyle w:val="TableContents"/>
              <w:spacing w:before="0" w:after="0"/>
              <w:ind w:left="0" w:right="0" w:hanging="0"/>
              <w:jc w:val="right"/>
              <w:rPr/>
            </w:pPr>
            <w:r>
              <w:rPr/>
              <w:t> </w:t>
            </w:r>
          </w:p>
        </w:tc>
        <w:tc>
          <w:tcPr>
            <w:tcW w:w="205" w:type="dxa"/>
            <w:tcBorders/>
            <w:shd w:fill="auto" w:val="clear"/>
            <w:vAlign w:val="bottom"/>
          </w:tcPr>
          <w:p>
            <w:pPr>
              <w:pStyle w:val="TableContents"/>
              <w:spacing w:before="0" w:after="0"/>
              <w:ind w:left="0" w:right="0" w:hanging="0"/>
              <w:rPr/>
            </w:pPr>
            <w:r>
              <w:rPr/>
              <w:t> </w:t>
            </w:r>
          </w:p>
        </w:tc>
        <w:tc>
          <w:tcPr>
            <w:tcW w:w="720" w:type="dxa"/>
            <w:gridSpan w:val="2"/>
            <w:tcBorders/>
            <w:shd w:fill="auto" w:val="clear"/>
            <w:vAlign w:val="bottom"/>
          </w:tcPr>
          <w:p>
            <w:pPr>
              <w:pStyle w:val="TableContents"/>
              <w:spacing w:before="0" w:after="0"/>
              <w:ind w:left="0" w:right="0" w:hanging="0"/>
              <w:jc w:val="right"/>
              <w:rPr/>
            </w:pPr>
            <w:r>
              <w:rPr/>
              <w:t> </w:t>
            </w:r>
          </w:p>
        </w:tc>
        <w:tc>
          <w:tcPr>
            <w:tcW w:w="124" w:type="dxa"/>
            <w:tcBorders/>
            <w:shd w:fill="auto" w:val="clear"/>
            <w:vAlign w:val="bottom"/>
          </w:tcPr>
          <w:p>
            <w:pPr>
              <w:pStyle w:val="TableContents"/>
              <w:spacing w:before="0" w:after="0"/>
              <w:ind w:left="0" w:right="0" w:hanging="0"/>
              <w:rPr/>
            </w:pPr>
            <w:r>
              <w:rPr/>
              <w:t> </w:t>
            </w:r>
          </w:p>
        </w:tc>
      </w:tr>
      <w:tr>
        <w:trPr/>
        <w:tc>
          <w:tcPr>
            <w:tcW w:w="3596"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Diluted Net Income Per Limited Partner Unit (2)</w:t>
            </w:r>
          </w:p>
        </w:tc>
        <w:tc>
          <w:tcPr>
            <w:tcW w:w="201" w:type="dxa"/>
            <w:tcBorders/>
            <w:shd w:fill="CCEEFF" w:val="clear"/>
            <w:vAlign w:val="bottom"/>
          </w:tcPr>
          <w:p>
            <w:pPr>
              <w:pStyle w:val="TableContents"/>
              <w:spacing w:before="0" w:after="0"/>
              <w:ind w:left="0" w:right="0" w:hanging="0"/>
              <w:rPr/>
            </w:pPr>
            <w:r>
              <w:rPr/>
              <w:t> </w:t>
            </w:r>
          </w:p>
        </w:tc>
        <w:tc>
          <w:tcPr>
            <w:tcW w:w="734" w:type="dxa"/>
            <w:gridSpan w:val="2"/>
            <w:tcBorders/>
            <w:shd w:fill="CCEEFF" w:val="clear"/>
            <w:vAlign w:val="bottom"/>
          </w:tcPr>
          <w:p>
            <w:pPr>
              <w:pStyle w:val="TableContents"/>
              <w:spacing w:before="0" w:after="0"/>
              <w:ind w:left="0" w:right="0" w:hanging="0"/>
              <w:jc w:val="right"/>
              <w:rPr/>
            </w:pPr>
            <w:r>
              <w:rPr/>
              <w:t> </w:t>
            </w:r>
          </w:p>
        </w:tc>
        <w:tc>
          <w:tcPr>
            <w:tcW w:w="203" w:type="dxa"/>
            <w:tcBorders/>
            <w:shd w:fill="CCEEFF" w:val="clear"/>
            <w:vAlign w:val="bottom"/>
          </w:tcPr>
          <w:p>
            <w:pPr>
              <w:pStyle w:val="TableContents"/>
              <w:spacing w:before="0" w:after="0"/>
              <w:ind w:left="0" w:right="0" w:hanging="0"/>
              <w:rPr/>
            </w:pPr>
            <w:r>
              <w:rPr/>
              <w:t> </w:t>
            </w:r>
          </w:p>
        </w:tc>
        <w:tc>
          <w:tcPr>
            <w:tcW w:w="722"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724" w:type="dxa"/>
            <w:gridSpan w:val="2"/>
            <w:tcBorders/>
            <w:shd w:fill="CCEEFF" w:val="clear"/>
            <w:vAlign w:val="bottom"/>
          </w:tcPr>
          <w:p>
            <w:pPr>
              <w:pStyle w:val="TableContents"/>
              <w:spacing w:before="0" w:after="0"/>
              <w:ind w:left="0" w:right="0" w:hanging="0"/>
              <w:jc w:val="right"/>
              <w:rPr/>
            </w:pPr>
            <w:r>
              <w:rPr/>
              <w:t> </w:t>
            </w:r>
          </w:p>
        </w:tc>
        <w:tc>
          <w:tcPr>
            <w:tcW w:w="203" w:type="dxa"/>
            <w:tcBorders/>
            <w:shd w:fill="CCEEFF" w:val="clear"/>
            <w:vAlign w:val="bottom"/>
          </w:tcPr>
          <w:p>
            <w:pPr>
              <w:pStyle w:val="TableContents"/>
              <w:spacing w:before="0" w:after="0"/>
              <w:ind w:left="0" w:right="0" w:hanging="0"/>
              <w:rPr/>
            </w:pPr>
            <w:r>
              <w:rPr/>
              <w:t> </w:t>
            </w:r>
          </w:p>
        </w:tc>
        <w:tc>
          <w:tcPr>
            <w:tcW w:w="714" w:type="dxa"/>
            <w:gridSpan w:val="2"/>
            <w:tcBorders/>
            <w:shd w:fill="CCEEFF" w:val="clear"/>
            <w:vAlign w:val="bottom"/>
          </w:tcPr>
          <w:p>
            <w:pPr>
              <w:pStyle w:val="TableContents"/>
              <w:spacing w:before="0" w:after="0"/>
              <w:ind w:left="0" w:right="0" w:hanging="0"/>
              <w:jc w:val="right"/>
              <w:rPr/>
            </w:pPr>
            <w:r>
              <w:rPr/>
              <w:t> </w:t>
            </w:r>
          </w:p>
        </w:tc>
        <w:tc>
          <w:tcPr>
            <w:tcW w:w="210" w:type="dxa"/>
            <w:tcBorders/>
            <w:shd w:fill="CCEEFF" w:val="clear"/>
            <w:vAlign w:val="bottom"/>
          </w:tcPr>
          <w:p>
            <w:pPr>
              <w:pStyle w:val="TableContents"/>
              <w:spacing w:before="0" w:after="0"/>
              <w:ind w:left="0" w:right="0" w:hanging="0"/>
              <w:rPr/>
            </w:pPr>
            <w:r>
              <w:rPr/>
              <w:t> </w:t>
            </w:r>
          </w:p>
        </w:tc>
        <w:tc>
          <w:tcPr>
            <w:tcW w:w="717" w:type="dxa"/>
            <w:gridSpan w:val="2"/>
            <w:tcBorders/>
            <w:shd w:fill="CCEEFF" w:val="clear"/>
            <w:vAlign w:val="bottom"/>
          </w:tcPr>
          <w:p>
            <w:pPr>
              <w:pStyle w:val="TableContents"/>
              <w:spacing w:before="0" w:after="0"/>
              <w:ind w:left="0" w:right="0" w:hanging="0"/>
              <w:jc w:val="right"/>
              <w:rPr/>
            </w:pPr>
            <w:r>
              <w:rPr/>
              <w:t> </w:t>
            </w:r>
          </w:p>
        </w:tc>
        <w:tc>
          <w:tcPr>
            <w:tcW w:w="203" w:type="dxa"/>
            <w:tcBorders/>
            <w:shd w:fill="CCEEFF" w:val="clear"/>
            <w:vAlign w:val="bottom"/>
          </w:tcPr>
          <w:p>
            <w:pPr>
              <w:pStyle w:val="TableContents"/>
              <w:spacing w:before="0" w:after="0"/>
              <w:ind w:left="0" w:right="0" w:hanging="0"/>
              <w:rPr/>
            </w:pPr>
            <w:r>
              <w:rPr/>
              <w:t> </w:t>
            </w:r>
          </w:p>
        </w:tc>
        <w:tc>
          <w:tcPr>
            <w:tcW w:w="718" w:type="dxa"/>
            <w:gridSpan w:val="2"/>
            <w:tcBorders/>
            <w:shd w:fill="CCEEFF" w:val="clear"/>
            <w:vAlign w:val="bottom"/>
          </w:tcPr>
          <w:p>
            <w:pPr>
              <w:pStyle w:val="TableContents"/>
              <w:spacing w:before="0" w:after="0"/>
              <w:ind w:left="0" w:right="0" w:hanging="0"/>
              <w:jc w:val="right"/>
              <w:rPr/>
            </w:pPr>
            <w:r>
              <w:rPr/>
              <w:t> </w:t>
            </w:r>
          </w:p>
        </w:tc>
        <w:tc>
          <w:tcPr>
            <w:tcW w:w="205" w:type="dxa"/>
            <w:tcBorders/>
            <w:shd w:fill="CCEEFF" w:val="clear"/>
            <w:vAlign w:val="bottom"/>
          </w:tcPr>
          <w:p>
            <w:pPr>
              <w:pStyle w:val="TableContents"/>
              <w:spacing w:before="0" w:after="0"/>
              <w:ind w:left="0" w:right="0" w:hanging="0"/>
              <w:rPr/>
            </w:pPr>
            <w:r>
              <w:rPr/>
              <w:t> </w:t>
            </w:r>
          </w:p>
        </w:tc>
        <w:tc>
          <w:tcPr>
            <w:tcW w:w="720" w:type="dxa"/>
            <w:gridSpan w:val="2"/>
            <w:tcBorders/>
            <w:shd w:fill="CCEEFF" w:val="clear"/>
            <w:vAlign w:val="bottom"/>
          </w:tcPr>
          <w:p>
            <w:pPr>
              <w:pStyle w:val="TableContents"/>
              <w:spacing w:before="0" w:after="0"/>
              <w:ind w:left="0" w:right="0" w:hanging="0"/>
              <w:jc w:val="right"/>
              <w:rPr/>
            </w:pPr>
            <w:r>
              <w:rPr/>
              <w:t> </w:t>
            </w:r>
          </w:p>
        </w:tc>
        <w:tc>
          <w:tcPr>
            <w:tcW w:w="124" w:type="dxa"/>
            <w:tcBorders/>
            <w:shd w:fill="CCEEFF" w:val="clear"/>
            <w:vAlign w:val="bottom"/>
          </w:tcPr>
          <w:p>
            <w:pPr>
              <w:pStyle w:val="TableContents"/>
              <w:spacing w:before="0" w:after="0"/>
              <w:ind w:left="0" w:right="0" w:hanging="0"/>
              <w:rPr/>
            </w:pPr>
            <w:r>
              <w:rPr/>
              <w:t> </w:t>
            </w:r>
          </w:p>
        </w:tc>
      </w:tr>
      <w:tr>
        <w:trPr/>
        <w:tc>
          <w:tcPr>
            <w:tcW w:w="3596"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 xml:space="preserve">Weighted Average Units Outstanding </w:t>
            </w:r>
          </w:p>
        </w:tc>
        <w:tc>
          <w:tcPr>
            <w:tcW w:w="201" w:type="dxa"/>
            <w:tcBorders/>
            <w:shd w:fill="auto" w:val="clear"/>
            <w:vAlign w:val="bottom"/>
          </w:tcPr>
          <w:p>
            <w:pPr>
              <w:pStyle w:val="TableContents"/>
              <w:spacing w:before="0" w:after="0"/>
              <w:ind w:left="0" w:right="0" w:hanging="0"/>
              <w:rPr/>
            </w:pPr>
            <w:r>
              <w:rPr/>
              <w:t> </w:t>
            </w:r>
          </w:p>
        </w:tc>
        <w:tc>
          <w:tcPr>
            <w:tcW w:w="734" w:type="dxa"/>
            <w:gridSpan w:val="2"/>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161</w:t>
            </w:r>
          </w:p>
        </w:tc>
        <w:tc>
          <w:tcPr>
            <w:tcW w:w="203" w:type="dxa"/>
            <w:tcBorders/>
            <w:shd w:fill="auto" w:val="clear"/>
            <w:vAlign w:val="bottom"/>
          </w:tcPr>
          <w:p>
            <w:pPr>
              <w:pStyle w:val="TableContents"/>
              <w:spacing w:before="0" w:after="0"/>
              <w:ind w:left="0" w:right="0" w:hanging="0"/>
              <w:rPr/>
            </w:pPr>
            <w:r>
              <w:rPr/>
              <w:t> </w:t>
            </w:r>
          </w:p>
        </w:tc>
        <w:tc>
          <w:tcPr>
            <w:tcW w:w="722" w:type="dxa"/>
            <w:gridSpan w:val="2"/>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165</w:t>
            </w:r>
          </w:p>
        </w:tc>
        <w:tc>
          <w:tcPr>
            <w:tcW w:w="211" w:type="dxa"/>
            <w:tcBorders/>
            <w:shd w:fill="auto" w:val="clear"/>
            <w:vAlign w:val="bottom"/>
          </w:tcPr>
          <w:p>
            <w:pPr>
              <w:pStyle w:val="TableContents"/>
              <w:spacing w:before="0" w:after="0"/>
              <w:ind w:left="0" w:right="0" w:hanging="0"/>
              <w:rPr/>
            </w:pPr>
            <w:r>
              <w:rPr/>
              <w:t> </w:t>
            </w:r>
          </w:p>
        </w:tc>
        <w:tc>
          <w:tcPr>
            <w:tcW w:w="724" w:type="dxa"/>
            <w:gridSpan w:val="2"/>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165</w:t>
            </w:r>
          </w:p>
        </w:tc>
        <w:tc>
          <w:tcPr>
            <w:tcW w:w="203" w:type="dxa"/>
            <w:tcBorders/>
            <w:shd w:fill="auto" w:val="clear"/>
            <w:vAlign w:val="bottom"/>
          </w:tcPr>
          <w:p>
            <w:pPr>
              <w:pStyle w:val="TableContents"/>
              <w:spacing w:before="0" w:after="0"/>
              <w:ind w:left="0" w:right="0" w:hanging="0"/>
              <w:rPr/>
            </w:pPr>
            <w:r>
              <w:rPr/>
              <w:t> </w:t>
            </w:r>
          </w:p>
        </w:tc>
        <w:tc>
          <w:tcPr>
            <w:tcW w:w="714" w:type="dxa"/>
            <w:gridSpan w:val="2"/>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166</w:t>
            </w:r>
          </w:p>
        </w:tc>
        <w:tc>
          <w:tcPr>
            <w:tcW w:w="210" w:type="dxa"/>
            <w:tcBorders/>
            <w:shd w:fill="auto" w:val="clear"/>
            <w:vAlign w:val="bottom"/>
          </w:tcPr>
          <w:p>
            <w:pPr>
              <w:pStyle w:val="TableContents"/>
              <w:spacing w:before="0" w:after="0"/>
              <w:ind w:left="0" w:right="0" w:hanging="0"/>
              <w:rPr/>
            </w:pPr>
            <w:r>
              <w:rPr/>
              <w:t> </w:t>
            </w:r>
          </w:p>
        </w:tc>
        <w:tc>
          <w:tcPr>
            <w:tcW w:w="717" w:type="dxa"/>
            <w:gridSpan w:val="2"/>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166</w:t>
            </w:r>
          </w:p>
        </w:tc>
        <w:tc>
          <w:tcPr>
            <w:tcW w:w="203" w:type="dxa"/>
            <w:tcBorders/>
            <w:shd w:fill="auto" w:val="clear"/>
            <w:vAlign w:val="bottom"/>
          </w:tcPr>
          <w:p>
            <w:pPr>
              <w:pStyle w:val="TableContents"/>
              <w:spacing w:before="0" w:after="0"/>
              <w:ind w:left="0" w:right="0" w:hanging="0"/>
              <w:rPr/>
            </w:pPr>
            <w:r>
              <w:rPr/>
              <w:t> </w:t>
            </w:r>
          </w:p>
        </w:tc>
        <w:tc>
          <w:tcPr>
            <w:tcW w:w="718" w:type="dxa"/>
            <w:gridSpan w:val="2"/>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163</w:t>
            </w:r>
          </w:p>
        </w:tc>
        <w:tc>
          <w:tcPr>
            <w:tcW w:w="205" w:type="dxa"/>
            <w:tcBorders/>
            <w:shd w:fill="auto" w:val="clear"/>
            <w:vAlign w:val="bottom"/>
          </w:tcPr>
          <w:p>
            <w:pPr>
              <w:pStyle w:val="TableContents"/>
              <w:spacing w:before="0" w:after="0"/>
              <w:ind w:left="0" w:right="0" w:hanging="0"/>
              <w:rPr/>
            </w:pPr>
            <w:r>
              <w:rPr/>
              <w:t> </w:t>
            </w:r>
          </w:p>
        </w:tc>
        <w:tc>
          <w:tcPr>
            <w:tcW w:w="720" w:type="dxa"/>
            <w:gridSpan w:val="2"/>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163</w:t>
            </w:r>
          </w:p>
        </w:tc>
        <w:tc>
          <w:tcPr>
            <w:tcW w:w="124" w:type="dxa"/>
            <w:tcBorders/>
            <w:shd w:fill="auto" w:val="clear"/>
            <w:vAlign w:val="bottom"/>
          </w:tcPr>
          <w:p>
            <w:pPr>
              <w:pStyle w:val="TableContents"/>
              <w:spacing w:before="0" w:after="0"/>
              <w:ind w:left="0" w:right="0" w:hanging="0"/>
              <w:rPr/>
            </w:pPr>
            <w:r>
              <w:rPr/>
              <w:t> </w:t>
            </w:r>
          </w:p>
        </w:tc>
      </w:tr>
      <w:tr>
        <w:trPr/>
        <w:tc>
          <w:tcPr>
            <w:tcW w:w="3596"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 xml:space="preserve">Net Income Per Unit </w:t>
            </w:r>
          </w:p>
        </w:tc>
        <w:tc>
          <w:tcPr>
            <w:tcW w:w="201" w:type="dxa"/>
            <w:tcBorders/>
            <w:shd w:fill="CCEEFF" w:val="clear"/>
            <w:vAlign w:val="bottom"/>
          </w:tcPr>
          <w:p>
            <w:pPr>
              <w:pStyle w:val="TableContents"/>
              <w:spacing w:before="0" w:after="0"/>
              <w:ind w:left="0" w:right="0" w:hanging="0"/>
              <w:rPr/>
            </w:pPr>
            <w:r>
              <w:rPr/>
              <w:t> </w:t>
            </w:r>
          </w:p>
        </w:tc>
        <w:tc>
          <w:tcPr>
            <w:tcW w:w="129"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605" w:type="dxa"/>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2.88</w:t>
            </w:r>
          </w:p>
        </w:tc>
        <w:tc>
          <w:tcPr>
            <w:tcW w:w="203" w:type="dxa"/>
            <w:tcBorders/>
            <w:shd w:fill="CCEEFF" w:val="clear"/>
            <w:vAlign w:val="bottom"/>
          </w:tcPr>
          <w:p>
            <w:pPr>
              <w:pStyle w:val="TableContents"/>
              <w:spacing w:before="0" w:after="0"/>
              <w:ind w:left="0" w:right="0" w:hanging="0"/>
              <w:rPr/>
            </w:pPr>
            <w:r>
              <w:rPr/>
              <w:t> </w:t>
            </w:r>
          </w:p>
        </w:tc>
        <w:tc>
          <w:tcPr>
            <w:tcW w:w="134"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588" w:type="dxa"/>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0.77</w:t>
            </w:r>
          </w:p>
        </w:tc>
        <w:tc>
          <w:tcPr>
            <w:tcW w:w="211" w:type="dxa"/>
            <w:tcBorders/>
            <w:shd w:fill="CCEEFF" w:val="clear"/>
            <w:vAlign w:val="bottom"/>
          </w:tcPr>
          <w:p>
            <w:pPr>
              <w:pStyle w:val="TableContents"/>
              <w:spacing w:before="0" w:after="0"/>
              <w:ind w:left="0" w:right="0" w:hanging="0"/>
              <w:rPr/>
            </w:pPr>
            <w:r>
              <w:rPr/>
              <w:t> </w:t>
            </w:r>
          </w:p>
        </w:tc>
        <w:tc>
          <w:tcPr>
            <w:tcW w:w="134"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590" w:type="dxa"/>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1.07</w:t>
            </w:r>
          </w:p>
        </w:tc>
        <w:tc>
          <w:tcPr>
            <w:tcW w:w="203" w:type="dxa"/>
            <w:tcBorders/>
            <w:shd w:fill="CCEEFF" w:val="clear"/>
            <w:vAlign w:val="bottom"/>
          </w:tcPr>
          <w:p>
            <w:pPr>
              <w:pStyle w:val="TableContents"/>
              <w:spacing w:before="0" w:after="0"/>
              <w:ind w:left="0" w:right="0" w:hanging="0"/>
              <w:rPr/>
            </w:pPr>
            <w:r>
              <w:rPr/>
              <w:t> </w:t>
            </w:r>
          </w:p>
        </w:tc>
        <w:tc>
          <w:tcPr>
            <w:tcW w:w="132"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582" w:type="dxa"/>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1.03</w:t>
            </w:r>
          </w:p>
        </w:tc>
        <w:tc>
          <w:tcPr>
            <w:tcW w:w="210" w:type="dxa"/>
            <w:tcBorders/>
            <w:shd w:fill="CCEEFF" w:val="clear"/>
            <w:vAlign w:val="bottom"/>
          </w:tcPr>
          <w:p>
            <w:pPr>
              <w:pStyle w:val="TableContents"/>
              <w:spacing w:before="0" w:after="0"/>
              <w:ind w:left="0" w:right="0" w:hanging="0"/>
              <w:rPr/>
            </w:pPr>
            <w:r>
              <w:rPr/>
              <w:t> </w:t>
            </w:r>
          </w:p>
        </w:tc>
        <w:tc>
          <w:tcPr>
            <w:tcW w:w="132"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585" w:type="dxa"/>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1.32</w:t>
            </w:r>
          </w:p>
        </w:tc>
        <w:tc>
          <w:tcPr>
            <w:tcW w:w="203" w:type="dxa"/>
            <w:tcBorders/>
            <w:shd w:fill="CCEEFF" w:val="clear"/>
            <w:vAlign w:val="bottom"/>
          </w:tcPr>
          <w:p>
            <w:pPr>
              <w:pStyle w:val="TableContents"/>
              <w:spacing w:before="0" w:after="0"/>
              <w:ind w:left="0" w:right="0" w:hanging="0"/>
              <w:rPr/>
            </w:pPr>
            <w:r>
              <w:rPr/>
              <w:t> </w:t>
            </w:r>
          </w:p>
        </w:tc>
        <w:tc>
          <w:tcPr>
            <w:tcW w:w="126"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592" w:type="dxa"/>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4.67</w:t>
            </w:r>
          </w:p>
        </w:tc>
        <w:tc>
          <w:tcPr>
            <w:tcW w:w="205" w:type="dxa"/>
            <w:tcBorders/>
            <w:shd w:fill="CCEEFF" w:val="clear"/>
            <w:vAlign w:val="bottom"/>
          </w:tcPr>
          <w:p>
            <w:pPr>
              <w:pStyle w:val="TableContents"/>
              <w:spacing w:before="0" w:after="0"/>
              <w:ind w:left="0" w:right="0" w:hanging="0"/>
              <w:rPr/>
            </w:pPr>
            <w:r>
              <w:rPr/>
              <w:t> </w:t>
            </w:r>
          </w:p>
        </w:tc>
        <w:tc>
          <w:tcPr>
            <w:tcW w:w="126"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594" w:type="dxa"/>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5.27</w:t>
            </w:r>
          </w:p>
        </w:tc>
        <w:tc>
          <w:tcPr>
            <w:tcW w:w="124" w:type="dxa"/>
            <w:tcBorders/>
            <w:shd w:fill="CCEEFF" w:val="clear"/>
            <w:vAlign w:val="bottom"/>
          </w:tcPr>
          <w:p>
            <w:pPr>
              <w:pStyle w:val="TableContents"/>
              <w:spacing w:before="0" w:after="0"/>
              <w:ind w:left="0" w:right="0" w:hanging="0"/>
              <w:rPr/>
            </w:pPr>
            <w:r>
              <w:rPr/>
              <w:t> </w:t>
            </w:r>
          </w:p>
        </w:tc>
      </w:tr>
      <w:tr>
        <w:trPr/>
        <w:tc>
          <w:tcPr>
            <w:tcW w:w="3596" w:type="dxa"/>
            <w:tcBorders/>
            <w:shd w:fill="auto" w:val="clear"/>
            <w:vAlign w:val="bottom"/>
          </w:tcPr>
          <w:p>
            <w:pPr>
              <w:pStyle w:val="TableContents"/>
              <w:spacing w:before="0" w:after="0"/>
              <w:ind w:left="0" w:right="0" w:hanging="0"/>
              <w:rPr/>
            </w:pPr>
            <w:r>
              <w:rPr/>
              <w:t> </w:t>
            </w:r>
          </w:p>
        </w:tc>
        <w:tc>
          <w:tcPr>
            <w:tcW w:w="201" w:type="dxa"/>
            <w:tcBorders/>
            <w:shd w:fill="auto" w:val="clear"/>
            <w:vAlign w:val="bottom"/>
          </w:tcPr>
          <w:p>
            <w:pPr>
              <w:pStyle w:val="TableContents"/>
              <w:spacing w:before="0" w:after="0"/>
              <w:ind w:left="0" w:right="0" w:hanging="0"/>
              <w:rPr/>
            </w:pPr>
            <w:r>
              <w:rPr/>
              <w:t> </w:t>
            </w:r>
          </w:p>
        </w:tc>
        <w:tc>
          <w:tcPr>
            <w:tcW w:w="734" w:type="dxa"/>
            <w:gridSpan w:val="2"/>
            <w:tcBorders/>
            <w:shd w:fill="auto" w:val="clear"/>
            <w:vAlign w:val="bottom"/>
          </w:tcPr>
          <w:p>
            <w:pPr>
              <w:pStyle w:val="TableContents"/>
              <w:spacing w:before="0" w:after="0"/>
              <w:ind w:left="0" w:right="0" w:hanging="0"/>
              <w:jc w:val="right"/>
              <w:rPr/>
            </w:pPr>
            <w:r>
              <w:rPr/>
              <w:t> </w:t>
            </w:r>
          </w:p>
        </w:tc>
        <w:tc>
          <w:tcPr>
            <w:tcW w:w="203" w:type="dxa"/>
            <w:tcBorders/>
            <w:shd w:fill="auto" w:val="clear"/>
            <w:vAlign w:val="bottom"/>
          </w:tcPr>
          <w:p>
            <w:pPr>
              <w:pStyle w:val="TableContents"/>
              <w:spacing w:before="0" w:after="0"/>
              <w:ind w:left="0" w:right="0" w:hanging="0"/>
              <w:rPr/>
            </w:pPr>
            <w:r>
              <w:rPr/>
              <w:t> </w:t>
            </w:r>
          </w:p>
        </w:tc>
        <w:tc>
          <w:tcPr>
            <w:tcW w:w="722"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724" w:type="dxa"/>
            <w:gridSpan w:val="2"/>
            <w:tcBorders/>
            <w:shd w:fill="auto" w:val="clear"/>
            <w:vAlign w:val="bottom"/>
          </w:tcPr>
          <w:p>
            <w:pPr>
              <w:pStyle w:val="TableContents"/>
              <w:spacing w:before="0" w:after="0"/>
              <w:ind w:left="0" w:right="0" w:hanging="0"/>
              <w:jc w:val="right"/>
              <w:rPr/>
            </w:pPr>
            <w:r>
              <w:rPr/>
              <w:t> </w:t>
            </w:r>
          </w:p>
        </w:tc>
        <w:tc>
          <w:tcPr>
            <w:tcW w:w="203" w:type="dxa"/>
            <w:tcBorders/>
            <w:shd w:fill="auto" w:val="clear"/>
            <w:vAlign w:val="bottom"/>
          </w:tcPr>
          <w:p>
            <w:pPr>
              <w:pStyle w:val="TableContents"/>
              <w:spacing w:before="0" w:after="0"/>
              <w:ind w:left="0" w:right="0" w:hanging="0"/>
              <w:rPr/>
            </w:pPr>
            <w:r>
              <w:rPr/>
              <w:t> </w:t>
            </w:r>
          </w:p>
        </w:tc>
        <w:tc>
          <w:tcPr>
            <w:tcW w:w="714" w:type="dxa"/>
            <w:gridSpan w:val="2"/>
            <w:tcBorders/>
            <w:shd w:fill="auto" w:val="clear"/>
            <w:vAlign w:val="bottom"/>
          </w:tcPr>
          <w:p>
            <w:pPr>
              <w:pStyle w:val="TableContents"/>
              <w:spacing w:before="0" w:after="0"/>
              <w:ind w:left="0" w:right="0" w:hanging="0"/>
              <w:jc w:val="right"/>
              <w:rPr/>
            </w:pPr>
            <w:r>
              <w:rPr/>
              <w:t> </w:t>
            </w:r>
          </w:p>
        </w:tc>
        <w:tc>
          <w:tcPr>
            <w:tcW w:w="210" w:type="dxa"/>
            <w:tcBorders/>
            <w:shd w:fill="auto" w:val="clear"/>
            <w:vAlign w:val="bottom"/>
          </w:tcPr>
          <w:p>
            <w:pPr>
              <w:pStyle w:val="TableContents"/>
              <w:spacing w:before="0" w:after="0"/>
              <w:ind w:left="0" w:right="0" w:hanging="0"/>
              <w:rPr/>
            </w:pPr>
            <w:r>
              <w:rPr/>
              <w:t> </w:t>
            </w:r>
          </w:p>
        </w:tc>
        <w:tc>
          <w:tcPr>
            <w:tcW w:w="717" w:type="dxa"/>
            <w:gridSpan w:val="2"/>
            <w:tcBorders/>
            <w:shd w:fill="auto" w:val="clear"/>
            <w:vAlign w:val="bottom"/>
          </w:tcPr>
          <w:p>
            <w:pPr>
              <w:pStyle w:val="TableContents"/>
              <w:spacing w:before="0" w:after="0"/>
              <w:ind w:left="0" w:right="0" w:hanging="0"/>
              <w:jc w:val="right"/>
              <w:rPr/>
            </w:pPr>
            <w:r>
              <w:rPr/>
              <w:t> </w:t>
            </w:r>
          </w:p>
        </w:tc>
        <w:tc>
          <w:tcPr>
            <w:tcW w:w="203" w:type="dxa"/>
            <w:tcBorders/>
            <w:shd w:fill="auto" w:val="clear"/>
            <w:vAlign w:val="bottom"/>
          </w:tcPr>
          <w:p>
            <w:pPr>
              <w:pStyle w:val="TableContents"/>
              <w:spacing w:before="0" w:after="0"/>
              <w:ind w:left="0" w:right="0" w:hanging="0"/>
              <w:rPr/>
            </w:pPr>
            <w:r>
              <w:rPr/>
              <w:t> </w:t>
            </w:r>
          </w:p>
        </w:tc>
        <w:tc>
          <w:tcPr>
            <w:tcW w:w="718" w:type="dxa"/>
            <w:gridSpan w:val="2"/>
            <w:tcBorders/>
            <w:shd w:fill="auto" w:val="clear"/>
            <w:vAlign w:val="bottom"/>
          </w:tcPr>
          <w:p>
            <w:pPr>
              <w:pStyle w:val="TableContents"/>
              <w:spacing w:before="0" w:after="0"/>
              <w:ind w:left="0" w:right="0" w:hanging="0"/>
              <w:jc w:val="right"/>
              <w:rPr/>
            </w:pPr>
            <w:r>
              <w:rPr/>
              <w:t> </w:t>
            </w:r>
          </w:p>
        </w:tc>
        <w:tc>
          <w:tcPr>
            <w:tcW w:w="205" w:type="dxa"/>
            <w:tcBorders/>
            <w:shd w:fill="auto" w:val="clear"/>
            <w:vAlign w:val="bottom"/>
          </w:tcPr>
          <w:p>
            <w:pPr>
              <w:pStyle w:val="TableContents"/>
              <w:spacing w:before="0" w:after="0"/>
              <w:ind w:left="0" w:right="0" w:hanging="0"/>
              <w:rPr/>
            </w:pPr>
            <w:r>
              <w:rPr/>
              <w:t> </w:t>
            </w:r>
          </w:p>
        </w:tc>
        <w:tc>
          <w:tcPr>
            <w:tcW w:w="720" w:type="dxa"/>
            <w:gridSpan w:val="2"/>
            <w:tcBorders/>
            <w:shd w:fill="auto" w:val="clear"/>
            <w:vAlign w:val="bottom"/>
          </w:tcPr>
          <w:p>
            <w:pPr>
              <w:pStyle w:val="TableContents"/>
              <w:spacing w:before="0" w:after="0"/>
              <w:ind w:left="0" w:right="0" w:hanging="0"/>
              <w:jc w:val="right"/>
              <w:rPr/>
            </w:pPr>
            <w:r>
              <w:rPr/>
              <w:t> </w:t>
            </w:r>
          </w:p>
        </w:tc>
        <w:tc>
          <w:tcPr>
            <w:tcW w:w="124" w:type="dxa"/>
            <w:tcBorders/>
            <w:shd w:fill="auto" w:val="clear"/>
            <w:vAlign w:val="bottom"/>
          </w:tcPr>
          <w:p>
            <w:pPr>
              <w:pStyle w:val="TableContents"/>
              <w:spacing w:before="0" w:after="0"/>
              <w:ind w:left="0" w:right="0" w:hanging="0"/>
              <w:rPr/>
            </w:pPr>
            <w:r>
              <w:rPr/>
              <w:t> </w:t>
            </w:r>
          </w:p>
        </w:tc>
      </w:tr>
      <w:tr>
        <w:trPr/>
        <w:tc>
          <w:tcPr>
            <w:tcW w:w="3596" w:type="dxa"/>
            <w:tcBorders/>
            <w:shd w:fill="CCEEFF" w:val="clear"/>
            <w:vAlign w:val="bottom"/>
          </w:tcPr>
          <w:p>
            <w:pPr>
              <w:pStyle w:val="TableContents"/>
              <w:spacing w:before="0" w:after="0"/>
              <w:ind w:left="0" w:right="0" w:hanging="0"/>
              <w:rPr>
                <w:rFonts w:ascii="Times New Roman" w:hAnsi="Times New Roman"/>
                <w:b/>
                <w:sz w:val="15"/>
              </w:rPr>
            </w:pPr>
            <w:r>
              <w:rPr>
                <w:rFonts w:ascii="Times New Roman" w:hAnsi="Times New Roman"/>
                <w:b/>
                <w:sz w:val="15"/>
              </w:rPr>
              <w:t xml:space="preserve">EBIT </w:t>
            </w:r>
          </w:p>
        </w:tc>
        <w:tc>
          <w:tcPr>
            <w:tcW w:w="201" w:type="dxa"/>
            <w:tcBorders/>
            <w:shd w:fill="CCEEFF" w:val="clear"/>
            <w:vAlign w:val="bottom"/>
          </w:tcPr>
          <w:p>
            <w:pPr>
              <w:pStyle w:val="TableContents"/>
              <w:spacing w:before="0" w:after="0"/>
              <w:ind w:left="0" w:right="0" w:hanging="0"/>
              <w:rPr/>
            </w:pPr>
            <w:r>
              <w:rPr/>
              <w:t> </w:t>
            </w:r>
          </w:p>
        </w:tc>
        <w:tc>
          <w:tcPr>
            <w:tcW w:w="12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5"/>
              </w:rPr>
            </w:pPr>
            <w:r>
              <w:rPr>
                <w:rFonts w:ascii="Times New Roman" w:hAnsi="Times New Roman"/>
                <w:b/>
                <w:sz w:val="15"/>
              </w:rPr>
              <w:t>$</w:t>
            </w:r>
          </w:p>
        </w:tc>
        <w:tc>
          <w:tcPr>
            <w:tcW w:w="60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5"/>
              </w:rPr>
            </w:pPr>
            <w:r>
              <w:rPr>
                <w:rFonts w:ascii="Times New Roman" w:hAnsi="Times New Roman"/>
                <w:b/>
                <w:sz w:val="15"/>
              </w:rPr>
              <w:t>794</w:t>
            </w:r>
          </w:p>
        </w:tc>
        <w:tc>
          <w:tcPr>
            <w:tcW w:w="203" w:type="dxa"/>
            <w:tcBorders/>
            <w:shd w:fill="CCEEFF" w:val="clear"/>
            <w:vAlign w:val="bottom"/>
          </w:tcPr>
          <w:p>
            <w:pPr>
              <w:pStyle w:val="TableContents"/>
              <w:spacing w:before="0" w:after="0"/>
              <w:ind w:left="0" w:right="0" w:hanging="0"/>
              <w:rPr/>
            </w:pPr>
            <w:r>
              <w:rPr/>
              <w:t> </w:t>
            </w:r>
          </w:p>
        </w:tc>
        <w:tc>
          <w:tcPr>
            <w:tcW w:w="13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5"/>
              </w:rPr>
            </w:pPr>
            <w:r>
              <w:rPr>
                <w:rFonts w:ascii="Times New Roman" w:hAnsi="Times New Roman"/>
                <w:b/>
                <w:sz w:val="15"/>
              </w:rPr>
              <w:t>$</w:t>
            </w:r>
          </w:p>
        </w:tc>
        <w:tc>
          <w:tcPr>
            <w:tcW w:w="58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5"/>
              </w:rPr>
            </w:pPr>
            <w:r>
              <w:rPr>
                <w:rFonts w:ascii="Times New Roman" w:hAnsi="Times New Roman"/>
                <w:b/>
                <w:sz w:val="15"/>
              </w:rPr>
              <w:t>292</w:t>
            </w:r>
          </w:p>
        </w:tc>
        <w:tc>
          <w:tcPr>
            <w:tcW w:w="211" w:type="dxa"/>
            <w:tcBorders/>
            <w:shd w:fill="CCEEFF" w:val="clear"/>
            <w:vAlign w:val="bottom"/>
          </w:tcPr>
          <w:p>
            <w:pPr>
              <w:pStyle w:val="TableContents"/>
              <w:spacing w:before="0" w:after="0"/>
              <w:ind w:left="0" w:right="0" w:hanging="0"/>
              <w:rPr/>
            </w:pPr>
            <w:r>
              <w:rPr/>
              <w:t> </w:t>
            </w:r>
          </w:p>
        </w:tc>
        <w:tc>
          <w:tcPr>
            <w:tcW w:w="13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5"/>
              </w:rPr>
            </w:pPr>
            <w:r>
              <w:rPr>
                <w:rFonts w:ascii="Times New Roman" w:hAnsi="Times New Roman"/>
                <w:b/>
                <w:sz w:val="15"/>
              </w:rPr>
              <w:t>$</w:t>
            </w:r>
          </w:p>
        </w:tc>
        <w:tc>
          <w:tcPr>
            <w:tcW w:w="59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5"/>
              </w:rPr>
            </w:pPr>
            <w:r>
              <w:rPr>
                <w:rFonts w:ascii="Times New Roman" w:hAnsi="Times New Roman"/>
                <w:b/>
                <w:sz w:val="15"/>
              </w:rPr>
              <w:t>335</w:t>
            </w:r>
          </w:p>
        </w:tc>
        <w:tc>
          <w:tcPr>
            <w:tcW w:w="203" w:type="dxa"/>
            <w:tcBorders/>
            <w:shd w:fill="CCEEFF" w:val="clear"/>
            <w:vAlign w:val="bottom"/>
          </w:tcPr>
          <w:p>
            <w:pPr>
              <w:pStyle w:val="TableContents"/>
              <w:spacing w:before="0" w:after="0"/>
              <w:ind w:left="0" w:right="0" w:hanging="0"/>
              <w:rPr/>
            </w:pPr>
            <w:r>
              <w:rPr/>
              <w:t> </w:t>
            </w:r>
          </w:p>
        </w:tc>
        <w:tc>
          <w:tcPr>
            <w:tcW w:w="13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5"/>
              </w:rPr>
            </w:pPr>
            <w:r>
              <w:rPr>
                <w:rFonts w:ascii="Times New Roman" w:hAnsi="Times New Roman"/>
                <w:b/>
                <w:sz w:val="15"/>
              </w:rPr>
              <w:t>$</w:t>
            </w:r>
          </w:p>
        </w:tc>
        <w:tc>
          <w:tcPr>
            <w:tcW w:w="58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5"/>
              </w:rPr>
            </w:pPr>
            <w:r>
              <w:rPr>
                <w:rFonts w:ascii="Times New Roman" w:hAnsi="Times New Roman"/>
                <w:b/>
                <w:sz w:val="15"/>
              </w:rPr>
              <w:t>359</w:t>
            </w:r>
          </w:p>
        </w:tc>
        <w:tc>
          <w:tcPr>
            <w:tcW w:w="210" w:type="dxa"/>
            <w:tcBorders/>
            <w:shd w:fill="CCEEFF" w:val="clear"/>
            <w:vAlign w:val="bottom"/>
          </w:tcPr>
          <w:p>
            <w:pPr>
              <w:pStyle w:val="TableContents"/>
              <w:spacing w:before="0" w:after="0"/>
              <w:ind w:left="0" w:right="0" w:hanging="0"/>
              <w:rPr/>
            </w:pPr>
            <w:r>
              <w:rPr/>
              <w:t> </w:t>
            </w:r>
          </w:p>
        </w:tc>
        <w:tc>
          <w:tcPr>
            <w:tcW w:w="13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5"/>
              </w:rPr>
            </w:pPr>
            <w:r>
              <w:rPr>
                <w:rFonts w:ascii="Times New Roman" w:hAnsi="Times New Roman"/>
                <w:b/>
                <w:sz w:val="15"/>
              </w:rPr>
              <w:t>$</w:t>
            </w:r>
          </w:p>
        </w:tc>
        <w:tc>
          <w:tcPr>
            <w:tcW w:w="58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5"/>
              </w:rPr>
            </w:pPr>
            <w:r>
              <w:rPr>
                <w:rFonts w:ascii="Times New Roman" w:hAnsi="Times New Roman"/>
                <w:b/>
                <w:sz w:val="15"/>
              </w:rPr>
              <w:t>402</w:t>
            </w:r>
          </w:p>
        </w:tc>
        <w:tc>
          <w:tcPr>
            <w:tcW w:w="203" w:type="dxa"/>
            <w:tcBorders/>
            <w:shd w:fill="CCEEFF" w:val="clear"/>
            <w:vAlign w:val="bottom"/>
          </w:tcPr>
          <w:p>
            <w:pPr>
              <w:pStyle w:val="TableContents"/>
              <w:spacing w:before="0" w:after="0"/>
              <w:ind w:left="0" w:right="0" w:hanging="0"/>
              <w:rPr/>
            </w:pPr>
            <w:r>
              <w:rPr/>
              <w:t> </w:t>
            </w:r>
          </w:p>
        </w:tc>
        <w:tc>
          <w:tcPr>
            <w:tcW w:w="12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5"/>
              </w:rPr>
            </w:pPr>
            <w:r>
              <w:rPr>
                <w:rFonts w:ascii="Times New Roman" w:hAnsi="Times New Roman"/>
                <w:b/>
                <w:sz w:val="15"/>
              </w:rPr>
              <w:t>$</w:t>
            </w:r>
          </w:p>
        </w:tc>
        <w:tc>
          <w:tcPr>
            <w:tcW w:w="59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5"/>
              </w:rPr>
            </w:pPr>
            <w:r>
              <w:rPr>
                <w:rFonts w:ascii="Times New Roman" w:hAnsi="Times New Roman"/>
                <w:b/>
                <w:sz w:val="15"/>
              </w:rPr>
              <w:t>1,445</w:t>
            </w:r>
          </w:p>
        </w:tc>
        <w:tc>
          <w:tcPr>
            <w:tcW w:w="205" w:type="dxa"/>
            <w:tcBorders/>
            <w:shd w:fill="CCEEFF" w:val="clear"/>
            <w:vAlign w:val="bottom"/>
          </w:tcPr>
          <w:p>
            <w:pPr>
              <w:pStyle w:val="TableContents"/>
              <w:spacing w:before="0" w:after="0"/>
              <w:ind w:left="0" w:right="0" w:hanging="0"/>
              <w:rPr/>
            </w:pPr>
            <w:r>
              <w:rPr/>
              <w:t> </w:t>
            </w:r>
          </w:p>
        </w:tc>
        <w:tc>
          <w:tcPr>
            <w:tcW w:w="12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5"/>
              </w:rPr>
            </w:pPr>
            <w:r>
              <w:rPr>
                <w:rFonts w:ascii="Times New Roman" w:hAnsi="Times New Roman"/>
                <w:b/>
                <w:sz w:val="15"/>
              </w:rPr>
              <w:t>$</w:t>
            </w:r>
          </w:p>
        </w:tc>
        <w:tc>
          <w:tcPr>
            <w:tcW w:w="59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5"/>
              </w:rPr>
            </w:pPr>
            <w:r>
              <w:rPr>
                <w:rFonts w:ascii="Times New Roman" w:hAnsi="Times New Roman"/>
                <w:b/>
                <w:sz w:val="15"/>
              </w:rPr>
              <w:t>1,531</w:t>
            </w:r>
          </w:p>
        </w:tc>
        <w:tc>
          <w:tcPr>
            <w:tcW w:w="124" w:type="dxa"/>
            <w:tcBorders/>
            <w:shd w:fill="CCEEFF" w:val="clear"/>
            <w:vAlign w:val="bottom"/>
          </w:tcPr>
          <w:p>
            <w:pPr>
              <w:pStyle w:val="TableContents"/>
              <w:spacing w:before="0" w:after="0"/>
              <w:ind w:left="0" w:right="0" w:hanging="0"/>
              <w:rPr/>
            </w:pPr>
            <w:r>
              <w:rPr/>
              <w:t> </w:t>
            </w:r>
          </w:p>
        </w:tc>
      </w:tr>
      <w:tr>
        <w:trPr/>
        <w:tc>
          <w:tcPr>
            <w:tcW w:w="3596" w:type="dxa"/>
            <w:tcBorders/>
            <w:shd w:fill="auto" w:val="clear"/>
            <w:vAlign w:val="bottom"/>
          </w:tcPr>
          <w:p>
            <w:pPr>
              <w:pStyle w:val="TableContents"/>
              <w:spacing w:before="0" w:after="0"/>
              <w:ind w:left="0" w:right="0" w:hanging="0"/>
              <w:rPr>
                <w:rFonts w:ascii="Times New Roman" w:hAnsi="Times New Roman"/>
                <w:b/>
                <w:sz w:val="15"/>
              </w:rPr>
            </w:pPr>
            <w:r>
              <w:rPr>
                <w:rFonts w:ascii="Times New Roman" w:hAnsi="Times New Roman"/>
                <w:b/>
                <w:sz w:val="15"/>
              </w:rPr>
              <w:t xml:space="preserve">EBITDA </w:t>
            </w:r>
          </w:p>
        </w:tc>
        <w:tc>
          <w:tcPr>
            <w:tcW w:w="201" w:type="dxa"/>
            <w:tcBorders/>
            <w:shd w:fill="auto" w:val="clear"/>
            <w:vAlign w:val="bottom"/>
          </w:tcPr>
          <w:p>
            <w:pPr>
              <w:pStyle w:val="TableContents"/>
              <w:spacing w:before="0" w:after="0"/>
              <w:ind w:left="0" w:right="0" w:hanging="0"/>
              <w:rPr/>
            </w:pPr>
            <w:r>
              <w:rPr/>
              <w:t> </w:t>
            </w:r>
          </w:p>
        </w:tc>
        <w:tc>
          <w:tcPr>
            <w:tcW w:w="12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5"/>
              </w:rPr>
            </w:pPr>
            <w:r>
              <w:rPr>
                <w:rFonts w:ascii="Times New Roman" w:hAnsi="Times New Roman"/>
                <w:b/>
                <w:sz w:val="15"/>
              </w:rPr>
              <w:t>$</w:t>
            </w:r>
          </w:p>
        </w:tc>
        <w:tc>
          <w:tcPr>
            <w:tcW w:w="60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15"/>
              </w:rPr>
            </w:pPr>
            <w:r>
              <w:rPr>
                <w:rFonts w:ascii="Times New Roman" w:hAnsi="Times New Roman"/>
                <w:b/>
                <w:sz w:val="15"/>
              </w:rPr>
              <w:t>940</w:t>
            </w:r>
          </w:p>
        </w:tc>
        <w:tc>
          <w:tcPr>
            <w:tcW w:w="203" w:type="dxa"/>
            <w:tcBorders/>
            <w:shd w:fill="auto" w:val="clear"/>
            <w:vAlign w:val="bottom"/>
          </w:tcPr>
          <w:p>
            <w:pPr>
              <w:pStyle w:val="TableContents"/>
              <w:spacing w:before="0" w:after="0"/>
              <w:ind w:left="0" w:right="0" w:hanging="0"/>
              <w:rPr/>
            </w:pPr>
            <w:r>
              <w:rPr/>
              <w:t> </w:t>
            </w:r>
          </w:p>
        </w:tc>
        <w:tc>
          <w:tcPr>
            <w:tcW w:w="13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5"/>
              </w:rPr>
            </w:pPr>
            <w:r>
              <w:rPr>
                <w:rFonts w:ascii="Times New Roman" w:hAnsi="Times New Roman"/>
                <w:b/>
                <w:sz w:val="15"/>
              </w:rPr>
              <w:t>$</w:t>
            </w:r>
          </w:p>
        </w:tc>
        <w:tc>
          <w:tcPr>
            <w:tcW w:w="58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15"/>
              </w:rPr>
            </w:pPr>
            <w:r>
              <w:rPr>
                <w:rFonts w:ascii="Times New Roman" w:hAnsi="Times New Roman"/>
                <w:b/>
                <w:sz w:val="15"/>
              </w:rPr>
              <w:t>379</w:t>
            </w:r>
          </w:p>
        </w:tc>
        <w:tc>
          <w:tcPr>
            <w:tcW w:w="211" w:type="dxa"/>
            <w:tcBorders/>
            <w:shd w:fill="auto" w:val="clear"/>
            <w:vAlign w:val="bottom"/>
          </w:tcPr>
          <w:p>
            <w:pPr>
              <w:pStyle w:val="TableContents"/>
              <w:spacing w:before="0" w:after="0"/>
              <w:ind w:left="0" w:right="0" w:hanging="0"/>
              <w:rPr/>
            </w:pPr>
            <w:r>
              <w:rPr/>
              <w:t> </w:t>
            </w:r>
          </w:p>
        </w:tc>
        <w:tc>
          <w:tcPr>
            <w:tcW w:w="13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5"/>
              </w:rPr>
            </w:pPr>
            <w:r>
              <w:rPr>
                <w:rFonts w:ascii="Times New Roman" w:hAnsi="Times New Roman"/>
                <w:b/>
                <w:sz w:val="15"/>
              </w:rPr>
              <w:t>$</w:t>
            </w:r>
          </w:p>
        </w:tc>
        <w:tc>
          <w:tcPr>
            <w:tcW w:w="59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15"/>
              </w:rPr>
            </w:pPr>
            <w:r>
              <w:rPr>
                <w:rFonts w:ascii="Times New Roman" w:hAnsi="Times New Roman"/>
                <w:b/>
                <w:sz w:val="15"/>
              </w:rPr>
              <w:t>419</w:t>
            </w:r>
          </w:p>
        </w:tc>
        <w:tc>
          <w:tcPr>
            <w:tcW w:w="203" w:type="dxa"/>
            <w:tcBorders/>
            <w:shd w:fill="auto" w:val="clear"/>
            <w:vAlign w:val="bottom"/>
          </w:tcPr>
          <w:p>
            <w:pPr>
              <w:pStyle w:val="TableContents"/>
              <w:spacing w:before="0" w:after="0"/>
              <w:ind w:left="0" w:right="0" w:hanging="0"/>
              <w:rPr/>
            </w:pPr>
            <w:r>
              <w:rPr/>
              <w:t> </w:t>
            </w:r>
          </w:p>
        </w:tc>
        <w:tc>
          <w:tcPr>
            <w:tcW w:w="13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5"/>
              </w:rPr>
            </w:pPr>
            <w:r>
              <w:rPr>
                <w:rFonts w:ascii="Times New Roman" w:hAnsi="Times New Roman"/>
                <w:b/>
                <w:sz w:val="15"/>
              </w:rPr>
              <w:t>$</w:t>
            </w:r>
          </w:p>
        </w:tc>
        <w:tc>
          <w:tcPr>
            <w:tcW w:w="58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15"/>
              </w:rPr>
            </w:pPr>
            <w:r>
              <w:rPr>
                <w:rFonts w:ascii="Times New Roman" w:hAnsi="Times New Roman"/>
                <w:b/>
                <w:sz w:val="15"/>
              </w:rPr>
              <w:t>446</w:t>
            </w:r>
          </w:p>
        </w:tc>
        <w:tc>
          <w:tcPr>
            <w:tcW w:w="210" w:type="dxa"/>
            <w:tcBorders/>
            <w:shd w:fill="auto" w:val="clear"/>
            <w:vAlign w:val="bottom"/>
          </w:tcPr>
          <w:p>
            <w:pPr>
              <w:pStyle w:val="TableContents"/>
              <w:spacing w:before="0" w:after="0"/>
              <w:ind w:left="0" w:right="0" w:hanging="0"/>
              <w:rPr/>
            </w:pPr>
            <w:r>
              <w:rPr/>
              <w:t> </w:t>
            </w:r>
          </w:p>
        </w:tc>
        <w:tc>
          <w:tcPr>
            <w:tcW w:w="13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5"/>
              </w:rPr>
            </w:pPr>
            <w:r>
              <w:rPr>
                <w:rFonts w:ascii="Times New Roman" w:hAnsi="Times New Roman"/>
                <w:b/>
                <w:sz w:val="15"/>
              </w:rPr>
              <w:t>$</w:t>
            </w:r>
          </w:p>
        </w:tc>
        <w:tc>
          <w:tcPr>
            <w:tcW w:w="58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15"/>
              </w:rPr>
            </w:pPr>
            <w:r>
              <w:rPr>
                <w:rFonts w:ascii="Times New Roman" w:hAnsi="Times New Roman"/>
                <w:b/>
                <w:sz w:val="15"/>
              </w:rPr>
              <w:t>486</w:t>
            </w:r>
          </w:p>
        </w:tc>
        <w:tc>
          <w:tcPr>
            <w:tcW w:w="203" w:type="dxa"/>
            <w:tcBorders/>
            <w:shd w:fill="auto" w:val="clear"/>
            <w:vAlign w:val="bottom"/>
          </w:tcPr>
          <w:p>
            <w:pPr>
              <w:pStyle w:val="TableContents"/>
              <w:spacing w:before="0" w:after="0"/>
              <w:ind w:left="0" w:right="0" w:hanging="0"/>
              <w:rPr/>
            </w:pPr>
            <w:r>
              <w:rPr/>
              <w:t> </w:t>
            </w:r>
          </w:p>
        </w:tc>
        <w:tc>
          <w:tcPr>
            <w:tcW w:w="12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5"/>
              </w:rPr>
            </w:pPr>
            <w:r>
              <w:rPr>
                <w:rFonts w:ascii="Times New Roman" w:hAnsi="Times New Roman"/>
                <w:b/>
                <w:sz w:val="15"/>
              </w:rPr>
              <w:t>$</w:t>
            </w:r>
          </w:p>
        </w:tc>
        <w:tc>
          <w:tcPr>
            <w:tcW w:w="59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15"/>
              </w:rPr>
            </w:pPr>
            <w:r>
              <w:rPr>
                <w:rFonts w:ascii="Times New Roman" w:hAnsi="Times New Roman"/>
                <w:b/>
                <w:sz w:val="15"/>
              </w:rPr>
              <w:t>1,765</w:t>
            </w:r>
          </w:p>
        </w:tc>
        <w:tc>
          <w:tcPr>
            <w:tcW w:w="205" w:type="dxa"/>
            <w:tcBorders/>
            <w:shd w:fill="auto" w:val="clear"/>
            <w:vAlign w:val="bottom"/>
          </w:tcPr>
          <w:p>
            <w:pPr>
              <w:pStyle w:val="TableContents"/>
              <w:spacing w:before="0" w:after="0"/>
              <w:ind w:left="0" w:right="0" w:hanging="0"/>
              <w:rPr/>
            </w:pPr>
            <w:r>
              <w:rPr/>
              <w:t> </w:t>
            </w:r>
          </w:p>
        </w:tc>
        <w:tc>
          <w:tcPr>
            <w:tcW w:w="12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5"/>
              </w:rPr>
            </w:pPr>
            <w:r>
              <w:rPr>
                <w:rFonts w:ascii="Times New Roman" w:hAnsi="Times New Roman"/>
                <w:b/>
                <w:sz w:val="15"/>
              </w:rPr>
              <w:t>$</w:t>
            </w:r>
          </w:p>
        </w:tc>
        <w:tc>
          <w:tcPr>
            <w:tcW w:w="59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15"/>
              </w:rPr>
            </w:pPr>
            <w:r>
              <w:rPr>
                <w:rFonts w:ascii="Times New Roman" w:hAnsi="Times New Roman"/>
                <w:b/>
                <w:sz w:val="15"/>
              </w:rPr>
              <w:t>1,845</w:t>
            </w:r>
          </w:p>
        </w:tc>
        <w:tc>
          <w:tcPr>
            <w:tcW w:w="124" w:type="dxa"/>
            <w:tcBorders/>
            <w:shd w:fill="auto" w:val="clear"/>
            <w:vAlign w:val="bottom"/>
          </w:tcPr>
          <w:p>
            <w:pPr>
              <w:pStyle w:val="TableContents"/>
              <w:spacing w:before="0" w:after="0"/>
              <w:ind w:left="0" w:right="0" w:hanging="0"/>
              <w:rPr/>
            </w:pPr>
            <w:r>
              <w:rPr/>
              <w:t> </w:t>
            </w:r>
          </w:p>
        </w:tc>
      </w:tr>
      <w:tr>
        <w:trPr/>
        <w:tc>
          <w:tcPr>
            <w:tcW w:w="3596"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201"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73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203"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72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211"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72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203"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71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210"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71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203"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71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205"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72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124"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r>
      <w:tr>
        <w:trPr/>
        <w:tc>
          <w:tcPr>
            <w:tcW w:w="3596" w:type="dxa"/>
            <w:tcBorders>
              <w:left w:val="single" w:sz="8" w:space="0" w:color="000000"/>
            </w:tcBorders>
            <w:shd w:fill="auto" w:val="clear"/>
            <w:tcMar>
              <w:left w:w="28" w:type="dxa"/>
            </w:tcMar>
            <w:vAlign w:val="bottom"/>
          </w:tcPr>
          <w:p>
            <w:pPr>
              <w:pStyle w:val="TableContents"/>
              <w:spacing w:before="0" w:after="0"/>
              <w:ind w:left="0" w:right="0" w:hanging="0"/>
              <w:rPr>
                <w:rFonts w:ascii="Times New Roman" w:hAnsi="Times New Roman"/>
                <w:b/>
                <w:sz w:val="15"/>
              </w:rPr>
            </w:pPr>
            <w:r>
              <w:rPr>
                <w:rFonts w:ascii="Times New Roman" w:hAnsi="Times New Roman"/>
                <w:b/>
                <w:sz w:val="15"/>
              </w:rPr>
              <w:t>Selected Items Impacting Comparability</w:t>
            </w:r>
          </w:p>
        </w:tc>
        <w:tc>
          <w:tcPr>
            <w:tcW w:w="201" w:type="dxa"/>
            <w:tcBorders/>
            <w:shd w:fill="auto" w:val="clear"/>
            <w:vAlign w:val="bottom"/>
          </w:tcPr>
          <w:p>
            <w:pPr>
              <w:pStyle w:val="TableContents"/>
              <w:spacing w:before="0" w:after="0"/>
              <w:ind w:left="0" w:right="0" w:hanging="0"/>
              <w:rPr/>
            </w:pPr>
            <w:r>
              <w:rPr/>
              <w:t> </w:t>
            </w:r>
          </w:p>
        </w:tc>
        <w:tc>
          <w:tcPr>
            <w:tcW w:w="734" w:type="dxa"/>
            <w:gridSpan w:val="2"/>
            <w:tcBorders/>
            <w:shd w:fill="auto" w:val="clear"/>
            <w:vAlign w:val="bottom"/>
          </w:tcPr>
          <w:p>
            <w:pPr>
              <w:pStyle w:val="TableContents"/>
              <w:spacing w:before="0" w:after="0"/>
              <w:ind w:left="0" w:right="0" w:hanging="0"/>
              <w:jc w:val="right"/>
              <w:rPr/>
            </w:pPr>
            <w:r>
              <w:rPr/>
              <w:t> </w:t>
            </w:r>
          </w:p>
        </w:tc>
        <w:tc>
          <w:tcPr>
            <w:tcW w:w="203" w:type="dxa"/>
            <w:tcBorders/>
            <w:shd w:fill="auto" w:val="clear"/>
            <w:vAlign w:val="bottom"/>
          </w:tcPr>
          <w:p>
            <w:pPr>
              <w:pStyle w:val="TableContents"/>
              <w:spacing w:before="0" w:after="0"/>
              <w:ind w:left="0" w:right="0" w:hanging="0"/>
              <w:rPr/>
            </w:pPr>
            <w:r>
              <w:rPr/>
              <w:t> </w:t>
            </w:r>
          </w:p>
        </w:tc>
        <w:tc>
          <w:tcPr>
            <w:tcW w:w="722"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724" w:type="dxa"/>
            <w:gridSpan w:val="2"/>
            <w:tcBorders/>
            <w:shd w:fill="auto" w:val="clear"/>
            <w:vAlign w:val="bottom"/>
          </w:tcPr>
          <w:p>
            <w:pPr>
              <w:pStyle w:val="TableContents"/>
              <w:spacing w:before="0" w:after="0"/>
              <w:ind w:left="0" w:right="0" w:hanging="0"/>
              <w:jc w:val="right"/>
              <w:rPr/>
            </w:pPr>
            <w:r>
              <w:rPr/>
              <w:t> </w:t>
            </w:r>
          </w:p>
        </w:tc>
        <w:tc>
          <w:tcPr>
            <w:tcW w:w="203" w:type="dxa"/>
            <w:tcBorders/>
            <w:shd w:fill="auto" w:val="clear"/>
            <w:vAlign w:val="bottom"/>
          </w:tcPr>
          <w:p>
            <w:pPr>
              <w:pStyle w:val="TableContents"/>
              <w:spacing w:before="0" w:after="0"/>
              <w:ind w:left="0" w:right="0" w:hanging="0"/>
              <w:rPr/>
            </w:pPr>
            <w:r>
              <w:rPr/>
              <w:t> </w:t>
            </w:r>
          </w:p>
        </w:tc>
        <w:tc>
          <w:tcPr>
            <w:tcW w:w="714" w:type="dxa"/>
            <w:gridSpan w:val="2"/>
            <w:tcBorders/>
            <w:shd w:fill="auto" w:val="clear"/>
            <w:vAlign w:val="bottom"/>
          </w:tcPr>
          <w:p>
            <w:pPr>
              <w:pStyle w:val="TableContents"/>
              <w:spacing w:before="0" w:after="0"/>
              <w:ind w:left="0" w:right="0" w:hanging="0"/>
              <w:jc w:val="right"/>
              <w:rPr/>
            </w:pPr>
            <w:r>
              <w:rPr/>
              <w:t> </w:t>
            </w:r>
          </w:p>
        </w:tc>
        <w:tc>
          <w:tcPr>
            <w:tcW w:w="210" w:type="dxa"/>
            <w:tcBorders/>
            <w:shd w:fill="auto" w:val="clear"/>
            <w:vAlign w:val="bottom"/>
          </w:tcPr>
          <w:p>
            <w:pPr>
              <w:pStyle w:val="TableContents"/>
              <w:spacing w:before="0" w:after="0"/>
              <w:ind w:left="0" w:right="0" w:hanging="0"/>
              <w:rPr/>
            </w:pPr>
            <w:r>
              <w:rPr/>
              <w:t> </w:t>
            </w:r>
          </w:p>
        </w:tc>
        <w:tc>
          <w:tcPr>
            <w:tcW w:w="717" w:type="dxa"/>
            <w:gridSpan w:val="2"/>
            <w:tcBorders/>
            <w:shd w:fill="auto" w:val="clear"/>
            <w:vAlign w:val="bottom"/>
          </w:tcPr>
          <w:p>
            <w:pPr>
              <w:pStyle w:val="TableContents"/>
              <w:spacing w:before="0" w:after="0"/>
              <w:ind w:left="0" w:right="0" w:hanging="0"/>
              <w:jc w:val="right"/>
              <w:rPr/>
            </w:pPr>
            <w:r>
              <w:rPr/>
              <w:t> </w:t>
            </w:r>
          </w:p>
        </w:tc>
        <w:tc>
          <w:tcPr>
            <w:tcW w:w="203" w:type="dxa"/>
            <w:tcBorders/>
            <w:shd w:fill="auto" w:val="clear"/>
            <w:vAlign w:val="bottom"/>
          </w:tcPr>
          <w:p>
            <w:pPr>
              <w:pStyle w:val="TableContents"/>
              <w:spacing w:before="0" w:after="0"/>
              <w:ind w:left="0" w:right="0" w:hanging="0"/>
              <w:rPr/>
            </w:pPr>
            <w:r>
              <w:rPr/>
              <w:t> </w:t>
            </w:r>
          </w:p>
        </w:tc>
        <w:tc>
          <w:tcPr>
            <w:tcW w:w="718" w:type="dxa"/>
            <w:gridSpan w:val="2"/>
            <w:tcBorders/>
            <w:shd w:fill="auto" w:val="clear"/>
            <w:vAlign w:val="bottom"/>
          </w:tcPr>
          <w:p>
            <w:pPr>
              <w:pStyle w:val="TableContents"/>
              <w:spacing w:before="0" w:after="0"/>
              <w:ind w:left="0" w:right="0" w:hanging="0"/>
              <w:jc w:val="right"/>
              <w:rPr/>
            </w:pPr>
            <w:r>
              <w:rPr/>
              <w:t> </w:t>
            </w:r>
          </w:p>
        </w:tc>
        <w:tc>
          <w:tcPr>
            <w:tcW w:w="205" w:type="dxa"/>
            <w:tcBorders/>
            <w:shd w:fill="auto" w:val="clear"/>
            <w:vAlign w:val="bottom"/>
          </w:tcPr>
          <w:p>
            <w:pPr>
              <w:pStyle w:val="TableContents"/>
              <w:spacing w:before="0" w:after="0"/>
              <w:ind w:left="0" w:right="0" w:hanging="0"/>
              <w:rPr/>
            </w:pPr>
            <w:r>
              <w:rPr/>
              <w:t> </w:t>
            </w:r>
          </w:p>
        </w:tc>
        <w:tc>
          <w:tcPr>
            <w:tcW w:w="720" w:type="dxa"/>
            <w:gridSpan w:val="2"/>
            <w:tcBorders/>
            <w:shd w:fill="auto" w:val="clear"/>
            <w:vAlign w:val="bottom"/>
          </w:tcPr>
          <w:p>
            <w:pPr>
              <w:pStyle w:val="TableContents"/>
              <w:spacing w:before="0" w:after="0"/>
              <w:ind w:left="0" w:right="0" w:hanging="0"/>
              <w:jc w:val="right"/>
              <w:rPr/>
            </w:pPr>
            <w:r>
              <w:rPr/>
              <w:t> </w:t>
            </w:r>
          </w:p>
        </w:tc>
        <w:tc>
          <w:tcPr>
            <w:tcW w:w="124"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r>
      <w:tr>
        <w:trPr/>
        <w:tc>
          <w:tcPr>
            <w:tcW w:w="3596" w:type="dxa"/>
            <w:tcBorders>
              <w:left w:val="single" w:sz="8" w:space="0" w:color="000000"/>
            </w:tcBorders>
            <w:shd w:fill="CCEEFF" w:val="clear"/>
            <w:tcMar>
              <w:left w:w="28" w:type="dxa"/>
            </w:tcMar>
            <w:vAlign w:val="bottom"/>
          </w:tcPr>
          <w:p>
            <w:pPr>
              <w:pStyle w:val="TableContents"/>
              <w:spacing w:before="0" w:after="0"/>
              <w:ind w:left="0" w:right="0" w:hanging="0"/>
              <w:rPr>
                <w:rFonts w:ascii="Times New Roman" w:hAnsi="Times New Roman"/>
                <w:sz w:val="15"/>
              </w:rPr>
            </w:pPr>
            <w:r>
              <w:rPr>
                <w:rFonts w:ascii="Times New Roman" w:hAnsi="Times New Roman"/>
                <w:sz w:val="15"/>
              </w:rPr>
              <w:t xml:space="preserve">Inventory valuation adjustments net of gains from related derivative activities </w:t>
            </w:r>
          </w:p>
        </w:tc>
        <w:tc>
          <w:tcPr>
            <w:tcW w:w="201" w:type="dxa"/>
            <w:tcBorders/>
            <w:shd w:fill="CCEEFF" w:val="clear"/>
            <w:vAlign w:val="bottom"/>
          </w:tcPr>
          <w:p>
            <w:pPr>
              <w:pStyle w:val="TableContents"/>
              <w:spacing w:before="0" w:after="0"/>
              <w:ind w:left="0" w:right="0" w:hanging="0"/>
              <w:rPr/>
            </w:pPr>
            <w:r>
              <w:rPr/>
              <w:t> </w:t>
            </w:r>
          </w:p>
        </w:tc>
        <w:tc>
          <w:tcPr>
            <w:tcW w:w="129"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605" w:type="dxa"/>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(5</w:t>
            </w:r>
          </w:p>
        </w:tc>
        <w:tc>
          <w:tcPr>
            <w:tcW w:w="203"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134"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588" w:type="dxa"/>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w:t>
            </w:r>
          </w:p>
        </w:tc>
        <w:tc>
          <w:tcPr>
            <w:tcW w:w="211" w:type="dxa"/>
            <w:tcBorders/>
            <w:shd w:fill="CCEEFF" w:val="clear"/>
            <w:vAlign w:val="bottom"/>
          </w:tcPr>
          <w:p>
            <w:pPr>
              <w:pStyle w:val="TableContents"/>
              <w:spacing w:before="0" w:after="0"/>
              <w:ind w:left="0" w:right="0" w:hanging="0"/>
              <w:rPr/>
            </w:pPr>
            <w:r>
              <w:rPr/>
              <w:t> </w:t>
            </w:r>
          </w:p>
        </w:tc>
        <w:tc>
          <w:tcPr>
            <w:tcW w:w="134"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590" w:type="dxa"/>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w:t>
            </w:r>
          </w:p>
        </w:tc>
        <w:tc>
          <w:tcPr>
            <w:tcW w:w="203" w:type="dxa"/>
            <w:tcBorders/>
            <w:shd w:fill="CCEEFF" w:val="clear"/>
            <w:vAlign w:val="bottom"/>
          </w:tcPr>
          <w:p>
            <w:pPr>
              <w:pStyle w:val="TableContents"/>
              <w:spacing w:before="0" w:after="0"/>
              <w:ind w:left="0" w:right="0" w:hanging="0"/>
              <w:rPr/>
            </w:pPr>
            <w:r>
              <w:rPr/>
              <w:t> </w:t>
            </w:r>
          </w:p>
        </w:tc>
        <w:tc>
          <w:tcPr>
            <w:tcW w:w="132"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582" w:type="dxa"/>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w:t>
            </w:r>
          </w:p>
        </w:tc>
        <w:tc>
          <w:tcPr>
            <w:tcW w:w="210" w:type="dxa"/>
            <w:tcBorders/>
            <w:shd w:fill="CCEEFF" w:val="clear"/>
            <w:vAlign w:val="bottom"/>
          </w:tcPr>
          <w:p>
            <w:pPr>
              <w:pStyle w:val="TableContents"/>
              <w:spacing w:before="0" w:after="0"/>
              <w:ind w:left="0" w:right="0" w:hanging="0"/>
              <w:rPr/>
            </w:pPr>
            <w:r>
              <w:rPr/>
              <w:t> </w:t>
            </w:r>
          </w:p>
        </w:tc>
        <w:tc>
          <w:tcPr>
            <w:tcW w:w="132"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585" w:type="dxa"/>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w:t>
            </w:r>
          </w:p>
        </w:tc>
        <w:tc>
          <w:tcPr>
            <w:tcW w:w="203" w:type="dxa"/>
            <w:tcBorders/>
            <w:shd w:fill="CCEEFF" w:val="clear"/>
            <w:vAlign w:val="bottom"/>
          </w:tcPr>
          <w:p>
            <w:pPr>
              <w:pStyle w:val="TableContents"/>
              <w:spacing w:before="0" w:after="0"/>
              <w:ind w:left="0" w:right="0" w:hanging="0"/>
              <w:rPr/>
            </w:pPr>
            <w:r>
              <w:rPr/>
              <w:t> </w:t>
            </w:r>
          </w:p>
        </w:tc>
        <w:tc>
          <w:tcPr>
            <w:tcW w:w="126"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592" w:type="dxa"/>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(5</w:t>
            </w:r>
          </w:p>
        </w:tc>
        <w:tc>
          <w:tcPr>
            <w:tcW w:w="205"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126"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594" w:type="dxa"/>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(5</w:t>
            </w:r>
          </w:p>
        </w:tc>
        <w:tc>
          <w:tcPr>
            <w:tcW w:w="124"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r>
      <w:tr>
        <w:trPr/>
        <w:tc>
          <w:tcPr>
            <w:tcW w:w="3596" w:type="dxa"/>
            <w:tcBorders>
              <w:left w:val="single" w:sz="8" w:space="0" w:color="000000"/>
            </w:tcBorders>
            <w:shd w:fill="auto" w:val="clear"/>
            <w:tcMar>
              <w:left w:w="28" w:type="dxa"/>
            </w:tcMar>
            <w:vAlign w:val="bottom"/>
          </w:tcPr>
          <w:p>
            <w:pPr>
              <w:pStyle w:val="TableContents"/>
              <w:spacing w:before="0" w:after="0"/>
              <w:ind w:left="0" w:right="0" w:hanging="0"/>
              <w:rPr>
                <w:rFonts w:ascii="Times New Roman" w:hAnsi="Times New Roman"/>
                <w:sz w:val="15"/>
              </w:rPr>
            </w:pPr>
            <w:r>
              <w:rPr>
                <w:rFonts w:ascii="Times New Roman" w:hAnsi="Times New Roman"/>
                <w:sz w:val="15"/>
              </w:rPr>
              <w:t xml:space="preserve">Gains from other derivative activities </w:t>
            </w:r>
          </w:p>
        </w:tc>
        <w:tc>
          <w:tcPr>
            <w:tcW w:w="201" w:type="dxa"/>
            <w:tcBorders/>
            <w:shd w:fill="auto" w:val="clear"/>
            <w:vAlign w:val="bottom"/>
          </w:tcPr>
          <w:p>
            <w:pPr>
              <w:pStyle w:val="TableContents"/>
              <w:spacing w:before="0" w:after="0"/>
              <w:ind w:left="0" w:right="0" w:hanging="0"/>
              <w:rPr/>
            </w:pPr>
            <w:r>
              <w:rPr/>
              <w:t> </w:t>
            </w:r>
          </w:p>
        </w:tc>
        <w:tc>
          <w:tcPr>
            <w:tcW w:w="734" w:type="dxa"/>
            <w:gridSpan w:val="2"/>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18</w:t>
            </w:r>
          </w:p>
        </w:tc>
        <w:tc>
          <w:tcPr>
            <w:tcW w:w="203" w:type="dxa"/>
            <w:tcBorders/>
            <w:shd w:fill="auto" w:val="clear"/>
            <w:vAlign w:val="bottom"/>
          </w:tcPr>
          <w:p>
            <w:pPr>
              <w:pStyle w:val="TableContents"/>
              <w:spacing w:before="0" w:after="0"/>
              <w:ind w:left="0" w:right="0" w:hanging="0"/>
              <w:rPr/>
            </w:pPr>
            <w:r>
              <w:rPr/>
              <w:t> </w:t>
            </w:r>
          </w:p>
        </w:tc>
        <w:tc>
          <w:tcPr>
            <w:tcW w:w="722" w:type="dxa"/>
            <w:gridSpan w:val="2"/>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w:t>
            </w:r>
          </w:p>
        </w:tc>
        <w:tc>
          <w:tcPr>
            <w:tcW w:w="211" w:type="dxa"/>
            <w:tcBorders/>
            <w:shd w:fill="auto" w:val="clear"/>
            <w:vAlign w:val="bottom"/>
          </w:tcPr>
          <w:p>
            <w:pPr>
              <w:pStyle w:val="TableContents"/>
              <w:spacing w:before="0" w:after="0"/>
              <w:ind w:left="0" w:right="0" w:hanging="0"/>
              <w:rPr/>
            </w:pPr>
            <w:r>
              <w:rPr/>
              <w:t> </w:t>
            </w:r>
          </w:p>
        </w:tc>
        <w:tc>
          <w:tcPr>
            <w:tcW w:w="724" w:type="dxa"/>
            <w:gridSpan w:val="2"/>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w:t>
            </w:r>
          </w:p>
        </w:tc>
        <w:tc>
          <w:tcPr>
            <w:tcW w:w="203" w:type="dxa"/>
            <w:tcBorders/>
            <w:shd w:fill="auto" w:val="clear"/>
            <w:vAlign w:val="bottom"/>
          </w:tcPr>
          <w:p>
            <w:pPr>
              <w:pStyle w:val="TableContents"/>
              <w:spacing w:before="0" w:after="0"/>
              <w:ind w:left="0" w:right="0" w:hanging="0"/>
              <w:rPr/>
            </w:pPr>
            <w:r>
              <w:rPr/>
              <w:t> </w:t>
            </w:r>
          </w:p>
        </w:tc>
        <w:tc>
          <w:tcPr>
            <w:tcW w:w="714" w:type="dxa"/>
            <w:gridSpan w:val="2"/>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w:t>
            </w:r>
          </w:p>
        </w:tc>
        <w:tc>
          <w:tcPr>
            <w:tcW w:w="210" w:type="dxa"/>
            <w:tcBorders/>
            <w:shd w:fill="auto" w:val="clear"/>
            <w:vAlign w:val="bottom"/>
          </w:tcPr>
          <w:p>
            <w:pPr>
              <w:pStyle w:val="TableContents"/>
              <w:spacing w:before="0" w:after="0"/>
              <w:ind w:left="0" w:right="0" w:hanging="0"/>
              <w:rPr/>
            </w:pPr>
            <w:r>
              <w:rPr/>
              <w:t> </w:t>
            </w:r>
          </w:p>
        </w:tc>
        <w:tc>
          <w:tcPr>
            <w:tcW w:w="717" w:type="dxa"/>
            <w:gridSpan w:val="2"/>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w:t>
            </w:r>
          </w:p>
        </w:tc>
        <w:tc>
          <w:tcPr>
            <w:tcW w:w="203" w:type="dxa"/>
            <w:tcBorders/>
            <w:shd w:fill="auto" w:val="clear"/>
            <w:vAlign w:val="bottom"/>
          </w:tcPr>
          <w:p>
            <w:pPr>
              <w:pStyle w:val="TableContents"/>
              <w:spacing w:before="0" w:after="0"/>
              <w:ind w:left="0" w:right="0" w:hanging="0"/>
              <w:rPr/>
            </w:pPr>
            <w:r>
              <w:rPr/>
              <w:t> </w:t>
            </w:r>
          </w:p>
        </w:tc>
        <w:tc>
          <w:tcPr>
            <w:tcW w:w="718" w:type="dxa"/>
            <w:gridSpan w:val="2"/>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18</w:t>
            </w:r>
          </w:p>
        </w:tc>
        <w:tc>
          <w:tcPr>
            <w:tcW w:w="205" w:type="dxa"/>
            <w:tcBorders/>
            <w:shd w:fill="auto" w:val="clear"/>
            <w:vAlign w:val="bottom"/>
          </w:tcPr>
          <w:p>
            <w:pPr>
              <w:pStyle w:val="TableContents"/>
              <w:spacing w:before="0" w:after="0"/>
              <w:ind w:left="0" w:right="0" w:hanging="0"/>
              <w:rPr/>
            </w:pPr>
            <w:r>
              <w:rPr/>
              <w:t> </w:t>
            </w:r>
          </w:p>
        </w:tc>
        <w:tc>
          <w:tcPr>
            <w:tcW w:w="720" w:type="dxa"/>
            <w:gridSpan w:val="2"/>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18</w:t>
            </w:r>
          </w:p>
        </w:tc>
        <w:tc>
          <w:tcPr>
            <w:tcW w:w="124"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r>
      <w:tr>
        <w:trPr/>
        <w:tc>
          <w:tcPr>
            <w:tcW w:w="3596" w:type="dxa"/>
            <w:tcBorders>
              <w:left w:val="single" w:sz="8" w:space="0" w:color="000000"/>
            </w:tcBorders>
            <w:shd w:fill="CCEEFF" w:val="clear"/>
            <w:tcMar>
              <w:left w:w="28" w:type="dxa"/>
            </w:tcMar>
            <w:vAlign w:val="bottom"/>
          </w:tcPr>
          <w:p>
            <w:pPr>
              <w:pStyle w:val="TableContents"/>
              <w:spacing w:before="0" w:after="0"/>
              <w:ind w:left="0" w:right="0" w:hanging="0"/>
              <w:rPr>
                <w:rFonts w:ascii="Times New Roman" w:hAnsi="Times New Roman"/>
                <w:sz w:val="15"/>
              </w:rPr>
            </w:pPr>
            <w:r>
              <w:rPr>
                <w:rFonts w:ascii="Times New Roman" w:hAnsi="Times New Roman"/>
                <w:sz w:val="15"/>
              </w:rPr>
              <w:t xml:space="preserve">Equity compensation expense </w:t>
            </w:r>
          </w:p>
        </w:tc>
        <w:tc>
          <w:tcPr>
            <w:tcW w:w="201" w:type="dxa"/>
            <w:tcBorders/>
            <w:shd w:fill="CCEEFF" w:val="clear"/>
            <w:vAlign w:val="bottom"/>
          </w:tcPr>
          <w:p>
            <w:pPr>
              <w:pStyle w:val="TableContents"/>
              <w:spacing w:before="0" w:after="0"/>
              <w:ind w:left="0" w:right="0" w:hanging="0"/>
              <w:rPr/>
            </w:pPr>
            <w:r>
              <w:rPr/>
              <w:t> </w:t>
            </w:r>
          </w:p>
        </w:tc>
        <w:tc>
          <w:tcPr>
            <w:tcW w:w="734" w:type="dxa"/>
            <w:gridSpan w:val="2"/>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(38</w:t>
            </w:r>
          </w:p>
        </w:tc>
        <w:tc>
          <w:tcPr>
            <w:tcW w:w="203"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722" w:type="dxa"/>
            <w:gridSpan w:val="2"/>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(11</w:t>
            </w:r>
          </w:p>
        </w:tc>
        <w:tc>
          <w:tcPr>
            <w:tcW w:w="211"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724" w:type="dxa"/>
            <w:gridSpan w:val="2"/>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(11</w:t>
            </w:r>
          </w:p>
        </w:tc>
        <w:tc>
          <w:tcPr>
            <w:tcW w:w="203"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714" w:type="dxa"/>
            <w:gridSpan w:val="2"/>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(9</w:t>
            </w:r>
          </w:p>
        </w:tc>
        <w:tc>
          <w:tcPr>
            <w:tcW w:w="210"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717" w:type="dxa"/>
            <w:gridSpan w:val="2"/>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(9</w:t>
            </w:r>
          </w:p>
        </w:tc>
        <w:tc>
          <w:tcPr>
            <w:tcW w:w="203"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718" w:type="dxa"/>
            <w:gridSpan w:val="2"/>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(58</w:t>
            </w:r>
          </w:p>
        </w:tc>
        <w:tc>
          <w:tcPr>
            <w:tcW w:w="205"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720" w:type="dxa"/>
            <w:gridSpan w:val="2"/>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(58</w:t>
            </w:r>
          </w:p>
        </w:tc>
        <w:tc>
          <w:tcPr>
            <w:tcW w:w="124"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r>
      <w:tr>
        <w:trPr/>
        <w:tc>
          <w:tcPr>
            <w:tcW w:w="3596" w:type="dxa"/>
            <w:tcBorders>
              <w:left w:val="single" w:sz="8" w:space="0" w:color="000000"/>
            </w:tcBorders>
            <w:shd w:fill="auto" w:val="clear"/>
            <w:tcMar>
              <w:left w:w="28" w:type="dxa"/>
            </w:tcMar>
            <w:vAlign w:val="bottom"/>
          </w:tcPr>
          <w:p>
            <w:pPr>
              <w:pStyle w:val="TableContents"/>
              <w:spacing w:before="0" w:after="0"/>
              <w:ind w:left="0" w:right="0" w:hanging="0"/>
              <w:rPr>
                <w:rFonts w:ascii="Times New Roman" w:hAnsi="Times New Roman"/>
                <w:sz w:val="15"/>
              </w:rPr>
            </w:pPr>
            <w:r>
              <w:rPr>
                <w:rFonts w:ascii="Times New Roman" w:hAnsi="Times New Roman"/>
                <w:sz w:val="15"/>
              </w:rPr>
              <w:t xml:space="preserve">Losses on foreign currency revaluation </w:t>
            </w:r>
          </w:p>
        </w:tc>
        <w:tc>
          <w:tcPr>
            <w:tcW w:w="201" w:type="dxa"/>
            <w:tcBorders/>
            <w:shd w:fill="auto" w:val="clear"/>
            <w:vAlign w:val="bottom"/>
          </w:tcPr>
          <w:p>
            <w:pPr>
              <w:pStyle w:val="TableContents"/>
              <w:spacing w:before="0" w:after="0"/>
              <w:ind w:left="0" w:right="0" w:hanging="0"/>
              <w:rPr/>
            </w:pPr>
            <w:r>
              <w:rPr/>
              <w:t> </w:t>
            </w:r>
          </w:p>
        </w:tc>
        <w:tc>
          <w:tcPr>
            <w:tcW w:w="734" w:type="dxa"/>
            <w:gridSpan w:val="2"/>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(16</w:t>
            </w:r>
          </w:p>
        </w:tc>
        <w:tc>
          <w:tcPr>
            <w:tcW w:w="203"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722" w:type="dxa"/>
            <w:gridSpan w:val="2"/>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w:t>
            </w:r>
          </w:p>
        </w:tc>
        <w:tc>
          <w:tcPr>
            <w:tcW w:w="211" w:type="dxa"/>
            <w:tcBorders/>
            <w:shd w:fill="auto" w:val="clear"/>
            <w:vAlign w:val="bottom"/>
          </w:tcPr>
          <w:p>
            <w:pPr>
              <w:pStyle w:val="TableContents"/>
              <w:spacing w:before="0" w:after="0"/>
              <w:ind w:left="0" w:right="0" w:hanging="0"/>
              <w:rPr/>
            </w:pPr>
            <w:r>
              <w:rPr/>
              <w:t> </w:t>
            </w:r>
          </w:p>
        </w:tc>
        <w:tc>
          <w:tcPr>
            <w:tcW w:w="724" w:type="dxa"/>
            <w:gridSpan w:val="2"/>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w:t>
            </w:r>
          </w:p>
        </w:tc>
        <w:tc>
          <w:tcPr>
            <w:tcW w:w="203" w:type="dxa"/>
            <w:tcBorders/>
            <w:shd w:fill="auto" w:val="clear"/>
            <w:vAlign w:val="bottom"/>
          </w:tcPr>
          <w:p>
            <w:pPr>
              <w:pStyle w:val="TableContents"/>
              <w:spacing w:before="0" w:after="0"/>
              <w:ind w:left="0" w:right="0" w:hanging="0"/>
              <w:rPr/>
            </w:pPr>
            <w:r>
              <w:rPr/>
              <w:t> </w:t>
            </w:r>
          </w:p>
        </w:tc>
        <w:tc>
          <w:tcPr>
            <w:tcW w:w="714" w:type="dxa"/>
            <w:gridSpan w:val="2"/>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w:t>
            </w:r>
          </w:p>
        </w:tc>
        <w:tc>
          <w:tcPr>
            <w:tcW w:w="210" w:type="dxa"/>
            <w:tcBorders/>
            <w:shd w:fill="auto" w:val="clear"/>
            <w:vAlign w:val="bottom"/>
          </w:tcPr>
          <w:p>
            <w:pPr>
              <w:pStyle w:val="TableContents"/>
              <w:spacing w:before="0" w:after="0"/>
              <w:ind w:left="0" w:right="0" w:hanging="0"/>
              <w:rPr/>
            </w:pPr>
            <w:r>
              <w:rPr/>
              <w:t> </w:t>
            </w:r>
          </w:p>
        </w:tc>
        <w:tc>
          <w:tcPr>
            <w:tcW w:w="717" w:type="dxa"/>
            <w:gridSpan w:val="2"/>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w:t>
            </w:r>
          </w:p>
        </w:tc>
        <w:tc>
          <w:tcPr>
            <w:tcW w:w="203" w:type="dxa"/>
            <w:tcBorders/>
            <w:shd w:fill="auto" w:val="clear"/>
            <w:vAlign w:val="bottom"/>
          </w:tcPr>
          <w:p>
            <w:pPr>
              <w:pStyle w:val="TableContents"/>
              <w:spacing w:before="0" w:after="0"/>
              <w:ind w:left="0" w:right="0" w:hanging="0"/>
              <w:rPr/>
            </w:pPr>
            <w:r>
              <w:rPr/>
              <w:t> </w:t>
            </w:r>
          </w:p>
        </w:tc>
        <w:tc>
          <w:tcPr>
            <w:tcW w:w="718" w:type="dxa"/>
            <w:gridSpan w:val="2"/>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(16</w:t>
            </w:r>
          </w:p>
        </w:tc>
        <w:tc>
          <w:tcPr>
            <w:tcW w:w="205"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720" w:type="dxa"/>
            <w:gridSpan w:val="2"/>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(16</w:t>
            </w:r>
          </w:p>
        </w:tc>
        <w:tc>
          <w:tcPr>
            <w:tcW w:w="124"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r>
      <w:tr>
        <w:trPr/>
        <w:tc>
          <w:tcPr>
            <w:tcW w:w="3596" w:type="dxa"/>
            <w:tcBorders>
              <w:left w:val="single" w:sz="8" w:space="0" w:color="000000"/>
            </w:tcBorders>
            <w:shd w:fill="CCEEFF" w:val="clear"/>
            <w:tcMar>
              <w:left w:w="28" w:type="dxa"/>
            </w:tcMar>
            <w:vAlign w:val="bottom"/>
          </w:tcPr>
          <w:p>
            <w:pPr>
              <w:pStyle w:val="TableContents"/>
              <w:spacing w:before="0" w:after="0"/>
              <w:ind w:left="0" w:right="0" w:hanging="0"/>
              <w:rPr>
                <w:rFonts w:ascii="Times New Roman" w:hAnsi="Times New Roman"/>
                <w:sz w:val="15"/>
              </w:rPr>
            </w:pPr>
            <w:r>
              <w:rPr>
                <w:rFonts w:ascii="Times New Roman" w:hAnsi="Times New Roman"/>
                <w:sz w:val="15"/>
              </w:rPr>
              <w:t xml:space="preserve">Acquisition related expenses </w:t>
            </w:r>
          </w:p>
        </w:tc>
        <w:tc>
          <w:tcPr>
            <w:tcW w:w="201" w:type="dxa"/>
            <w:tcBorders/>
            <w:shd w:fill="CCEEFF" w:val="clear"/>
            <w:vAlign w:val="bottom"/>
          </w:tcPr>
          <w:p>
            <w:pPr>
              <w:pStyle w:val="TableContents"/>
              <w:spacing w:before="0" w:after="0"/>
              <w:ind w:left="0" w:right="0" w:hanging="0"/>
              <w:rPr/>
            </w:pPr>
            <w:r>
              <w:rPr/>
              <w:t> </w:t>
            </w:r>
          </w:p>
        </w:tc>
        <w:tc>
          <w:tcPr>
            <w:tcW w:w="73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(13</w:t>
            </w:r>
          </w:p>
        </w:tc>
        <w:tc>
          <w:tcPr>
            <w:tcW w:w="203"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72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w:t>
            </w:r>
          </w:p>
        </w:tc>
        <w:tc>
          <w:tcPr>
            <w:tcW w:w="211" w:type="dxa"/>
            <w:tcBorders/>
            <w:shd w:fill="CCEEFF" w:val="clear"/>
            <w:vAlign w:val="bottom"/>
          </w:tcPr>
          <w:p>
            <w:pPr>
              <w:pStyle w:val="TableContents"/>
              <w:spacing w:before="0" w:after="0"/>
              <w:ind w:left="0" w:right="0" w:hanging="0"/>
              <w:rPr/>
            </w:pPr>
            <w:r>
              <w:rPr/>
              <w:t> </w:t>
            </w:r>
          </w:p>
        </w:tc>
        <w:tc>
          <w:tcPr>
            <w:tcW w:w="72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w:t>
            </w:r>
          </w:p>
        </w:tc>
        <w:tc>
          <w:tcPr>
            <w:tcW w:w="203" w:type="dxa"/>
            <w:tcBorders/>
            <w:shd w:fill="CCEEFF" w:val="clear"/>
            <w:vAlign w:val="bottom"/>
          </w:tcPr>
          <w:p>
            <w:pPr>
              <w:pStyle w:val="TableContents"/>
              <w:spacing w:before="0" w:after="0"/>
              <w:ind w:left="0" w:right="0" w:hanging="0"/>
              <w:rPr/>
            </w:pPr>
            <w:r>
              <w:rPr/>
              <w:t> </w:t>
            </w:r>
          </w:p>
        </w:tc>
        <w:tc>
          <w:tcPr>
            <w:tcW w:w="71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w:t>
            </w:r>
          </w:p>
        </w:tc>
        <w:tc>
          <w:tcPr>
            <w:tcW w:w="210" w:type="dxa"/>
            <w:tcBorders/>
            <w:shd w:fill="CCEEFF" w:val="clear"/>
            <w:vAlign w:val="bottom"/>
          </w:tcPr>
          <w:p>
            <w:pPr>
              <w:pStyle w:val="TableContents"/>
              <w:spacing w:before="0" w:after="0"/>
              <w:ind w:left="0" w:right="0" w:hanging="0"/>
              <w:rPr/>
            </w:pPr>
            <w:r>
              <w:rPr/>
              <w:t> </w:t>
            </w:r>
          </w:p>
        </w:tc>
        <w:tc>
          <w:tcPr>
            <w:tcW w:w="71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w:t>
            </w:r>
          </w:p>
        </w:tc>
        <w:tc>
          <w:tcPr>
            <w:tcW w:w="203" w:type="dxa"/>
            <w:tcBorders/>
            <w:shd w:fill="CCEEFF" w:val="clear"/>
            <w:vAlign w:val="bottom"/>
          </w:tcPr>
          <w:p>
            <w:pPr>
              <w:pStyle w:val="TableContents"/>
              <w:spacing w:before="0" w:after="0"/>
              <w:ind w:left="0" w:right="0" w:hanging="0"/>
              <w:rPr/>
            </w:pPr>
            <w:r>
              <w:rPr/>
              <w:t> </w:t>
            </w:r>
          </w:p>
        </w:tc>
        <w:tc>
          <w:tcPr>
            <w:tcW w:w="71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(13</w:t>
            </w:r>
          </w:p>
        </w:tc>
        <w:tc>
          <w:tcPr>
            <w:tcW w:w="205"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72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(13</w:t>
            </w:r>
          </w:p>
        </w:tc>
        <w:tc>
          <w:tcPr>
            <w:tcW w:w="124"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r>
      <w:tr>
        <w:trPr/>
        <w:tc>
          <w:tcPr>
            <w:tcW w:w="3596" w:type="dxa"/>
            <w:tcBorders>
              <w:left w:val="single" w:sz="8" w:space="0" w:color="000000"/>
            </w:tcBorders>
            <w:shd w:fill="auto" w:val="clear"/>
            <w:tcMar>
              <w:left w:w="28" w:type="dxa"/>
            </w:tcMar>
            <w:vAlign w:val="bottom"/>
          </w:tcPr>
          <w:p>
            <w:pPr>
              <w:pStyle w:val="TableContents"/>
              <w:spacing w:before="0" w:after="0"/>
              <w:ind w:left="0" w:right="0" w:hanging="0"/>
              <w:rPr>
                <w:rFonts w:ascii="Times New Roman" w:hAnsi="Times New Roman"/>
                <w:sz w:val="15"/>
              </w:rPr>
            </w:pPr>
            <w:r>
              <w:rPr>
                <w:rFonts w:ascii="Times New Roman" w:hAnsi="Times New Roman"/>
                <w:sz w:val="15"/>
              </w:rPr>
              <w:t xml:space="preserve">Selected Items Impacting Comparability of Net Income attributable to Plains </w:t>
            </w:r>
          </w:p>
        </w:tc>
        <w:tc>
          <w:tcPr>
            <w:tcW w:w="201" w:type="dxa"/>
            <w:tcBorders/>
            <w:shd w:fill="auto" w:val="clear"/>
            <w:vAlign w:val="bottom"/>
          </w:tcPr>
          <w:p>
            <w:pPr>
              <w:pStyle w:val="TableContents"/>
              <w:spacing w:before="0" w:after="0"/>
              <w:ind w:left="0" w:right="0" w:hanging="0"/>
              <w:rPr/>
            </w:pPr>
            <w:r>
              <w:rPr/>
              <w:t> </w:t>
            </w:r>
          </w:p>
        </w:tc>
        <w:tc>
          <w:tcPr>
            <w:tcW w:w="12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60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(54</w:t>
            </w:r>
          </w:p>
        </w:tc>
        <w:tc>
          <w:tcPr>
            <w:tcW w:w="203"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13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58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(11</w:t>
            </w:r>
          </w:p>
        </w:tc>
        <w:tc>
          <w:tcPr>
            <w:tcW w:w="211"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13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59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(11</w:t>
            </w:r>
          </w:p>
        </w:tc>
        <w:tc>
          <w:tcPr>
            <w:tcW w:w="203"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13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58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(9</w:t>
            </w:r>
          </w:p>
        </w:tc>
        <w:tc>
          <w:tcPr>
            <w:tcW w:w="210"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13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58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(9</w:t>
            </w:r>
          </w:p>
        </w:tc>
        <w:tc>
          <w:tcPr>
            <w:tcW w:w="203"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12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59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(74</w:t>
            </w:r>
          </w:p>
        </w:tc>
        <w:tc>
          <w:tcPr>
            <w:tcW w:w="205"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12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594"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(74</w:t>
            </w:r>
          </w:p>
        </w:tc>
        <w:tc>
          <w:tcPr>
            <w:tcW w:w="124"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r>
      <w:tr>
        <w:trPr/>
        <w:tc>
          <w:tcPr>
            <w:tcW w:w="3596" w:type="dxa"/>
            <w:tcBorders>
              <w:left w:val="single" w:sz="8" w:space="0" w:color="000000"/>
              <w:bottom w:val="single" w:sz="8" w:space="0" w:color="000000"/>
            </w:tcBorders>
            <w:shd w:fill="CCEEFF" w:val="clear"/>
            <w:tcMar>
              <w:left w:w="28" w:type="dxa"/>
              <w:bottom w:w="28" w:type="dxa"/>
            </w:tcMar>
            <w:vAlign w:val="bottom"/>
          </w:tcPr>
          <w:p>
            <w:pPr>
              <w:pStyle w:val="TableContents"/>
              <w:spacing w:before="0" w:after="0"/>
              <w:ind w:left="0" w:right="0" w:hanging="0"/>
              <w:rPr/>
            </w:pPr>
            <w:r>
              <w:rPr/>
              <w:t> </w:t>
            </w:r>
          </w:p>
        </w:tc>
        <w:tc>
          <w:tcPr>
            <w:tcW w:w="201"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73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203"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72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211"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72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203"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71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210"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71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203"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71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205"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72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124" w:type="dxa"/>
            <w:tcBorders>
              <w:bottom w:val="single" w:sz="8" w:space="0" w:color="000000"/>
              <w:right w:val="single" w:sz="8" w:space="0" w:color="000000"/>
            </w:tcBorders>
            <w:shd w:fill="CCEEFF" w:val="clear"/>
            <w:tcMar>
              <w:bottom w:w="28" w:type="dxa"/>
              <w:right w:w="28" w:type="dxa"/>
            </w:tcMar>
            <w:vAlign w:val="bottom"/>
          </w:tcPr>
          <w:p>
            <w:pPr>
              <w:pStyle w:val="TableContents"/>
              <w:spacing w:before="0" w:after="0"/>
              <w:ind w:left="0" w:right="0" w:hanging="0"/>
              <w:rPr/>
            </w:pPr>
            <w:r>
              <w:rPr/>
              <w:t> </w:t>
            </w:r>
          </w:p>
        </w:tc>
      </w:tr>
      <w:tr>
        <w:trPr/>
        <w:tc>
          <w:tcPr>
            <w:tcW w:w="3596"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201"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73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203"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72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211"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72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203"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71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210"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71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203"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71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205"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72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124"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r>
      <w:tr>
        <w:trPr/>
        <w:tc>
          <w:tcPr>
            <w:tcW w:w="3596" w:type="dxa"/>
            <w:tcBorders>
              <w:left w:val="single" w:sz="8" w:space="0" w:color="000000"/>
            </w:tcBorders>
            <w:shd w:fill="CCEEFF" w:val="clear"/>
            <w:tcMar>
              <w:left w:w="28" w:type="dxa"/>
            </w:tcMar>
            <w:vAlign w:val="bottom"/>
          </w:tcPr>
          <w:p>
            <w:pPr>
              <w:pStyle w:val="TableContents"/>
              <w:spacing w:before="0" w:after="0"/>
              <w:ind w:left="0" w:right="0" w:hanging="0"/>
              <w:rPr>
                <w:rFonts w:ascii="Times New Roman" w:hAnsi="Times New Roman"/>
                <w:b/>
                <w:sz w:val="15"/>
              </w:rPr>
            </w:pPr>
            <w:r>
              <w:rPr>
                <w:rFonts w:ascii="Times New Roman" w:hAnsi="Times New Roman"/>
                <w:b/>
                <w:sz w:val="15"/>
              </w:rPr>
              <w:t>Excluding Selected Items Impacting Comparability</w:t>
            </w:r>
          </w:p>
        </w:tc>
        <w:tc>
          <w:tcPr>
            <w:tcW w:w="201" w:type="dxa"/>
            <w:tcBorders/>
            <w:shd w:fill="CCEEFF" w:val="clear"/>
            <w:vAlign w:val="bottom"/>
          </w:tcPr>
          <w:p>
            <w:pPr>
              <w:pStyle w:val="TableContents"/>
              <w:spacing w:before="0" w:after="0"/>
              <w:ind w:left="0" w:right="0" w:hanging="0"/>
              <w:rPr/>
            </w:pPr>
            <w:r>
              <w:rPr/>
              <w:t> </w:t>
            </w:r>
          </w:p>
        </w:tc>
        <w:tc>
          <w:tcPr>
            <w:tcW w:w="734" w:type="dxa"/>
            <w:gridSpan w:val="2"/>
            <w:tcBorders/>
            <w:shd w:fill="CCEEFF" w:val="clear"/>
            <w:vAlign w:val="bottom"/>
          </w:tcPr>
          <w:p>
            <w:pPr>
              <w:pStyle w:val="TableContents"/>
              <w:spacing w:before="0" w:after="0"/>
              <w:ind w:left="0" w:right="0" w:hanging="0"/>
              <w:jc w:val="right"/>
              <w:rPr/>
            </w:pPr>
            <w:r>
              <w:rPr/>
              <w:t> </w:t>
            </w:r>
          </w:p>
        </w:tc>
        <w:tc>
          <w:tcPr>
            <w:tcW w:w="203" w:type="dxa"/>
            <w:tcBorders/>
            <w:shd w:fill="CCEEFF" w:val="clear"/>
            <w:vAlign w:val="bottom"/>
          </w:tcPr>
          <w:p>
            <w:pPr>
              <w:pStyle w:val="TableContents"/>
              <w:spacing w:before="0" w:after="0"/>
              <w:ind w:left="0" w:right="0" w:hanging="0"/>
              <w:rPr/>
            </w:pPr>
            <w:r>
              <w:rPr/>
              <w:t> </w:t>
            </w:r>
          </w:p>
        </w:tc>
        <w:tc>
          <w:tcPr>
            <w:tcW w:w="722"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724" w:type="dxa"/>
            <w:gridSpan w:val="2"/>
            <w:tcBorders/>
            <w:shd w:fill="CCEEFF" w:val="clear"/>
            <w:vAlign w:val="bottom"/>
          </w:tcPr>
          <w:p>
            <w:pPr>
              <w:pStyle w:val="TableContents"/>
              <w:spacing w:before="0" w:after="0"/>
              <w:ind w:left="0" w:right="0" w:hanging="0"/>
              <w:jc w:val="right"/>
              <w:rPr/>
            </w:pPr>
            <w:r>
              <w:rPr/>
              <w:t> </w:t>
            </w:r>
          </w:p>
        </w:tc>
        <w:tc>
          <w:tcPr>
            <w:tcW w:w="203" w:type="dxa"/>
            <w:tcBorders/>
            <w:shd w:fill="CCEEFF" w:val="clear"/>
            <w:vAlign w:val="bottom"/>
          </w:tcPr>
          <w:p>
            <w:pPr>
              <w:pStyle w:val="TableContents"/>
              <w:spacing w:before="0" w:after="0"/>
              <w:ind w:left="0" w:right="0" w:hanging="0"/>
              <w:rPr/>
            </w:pPr>
            <w:r>
              <w:rPr/>
              <w:t> </w:t>
            </w:r>
          </w:p>
        </w:tc>
        <w:tc>
          <w:tcPr>
            <w:tcW w:w="714" w:type="dxa"/>
            <w:gridSpan w:val="2"/>
            <w:tcBorders/>
            <w:shd w:fill="CCEEFF" w:val="clear"/>
            <w:vAlign w:val="bottom"/>
          </w:tcPr>
          <w:p>
            <w:pPr>
              <w:pStyle w:val="TableContents"/>
              <w:spacing w:before="0" w:after="0"/>
              <w:ind w:left="0" w:right="0" w:hanging="0"/>
              <w:jc w:val="right"/>
              <w:rPr/>
            </w:pPr>
            <w:r>
              <w:rPr/>
              <w:t> </w:t>
            </w:r>
          </w:p>
        </w:tc>
        <w:tc>
          <w:tcPr>
            <w:tcW w:w="210" w:type="dxa"/>
            <w:tcBorders/>
            <w:shd w:fill="CCEEFF" w:val="clear"/>
            <w:vAlign w:val="bottom"/>
          </w:tcPr>
          <w:p>
            <w:pPr>
              <w:pStyle w:val="TableContents"/>
              <w:spacing w:before="0" w:after="0"/>
              <w:ind w:left="0" w:right="0" w:hanging="0"/>
              <w:rPr/>
            </w:pPr>
            <w:r>
              <w:rPr/>
              <w:t> </w:t>
            </w:r>
          </w:p>
        </w:tc>
        <w:tc>
          <w:tcPr>
            <w:tcW w:w="717" w:type="dxa"/>
            <w:gridSpan w:val="2"/>
            <w:tcBorders/>
            <w:shd w:fill="CCEEFF" w:val="clear"/>
            <w:vAlign w:val="bottom"/>
          </w:tcPr>
          <w:p>
            <w:pPr>
              <w:pStyle w:val="TableContents"/>
              <w:spacing w:before="0" w:after="0"/>
              <w:ind w:left="0" w:right="0" w:hanging="0"/>
              <w:jc w:val="right"/>
              <w:rPr/>
            </w:pPr>
            <w:r>
              <w:rPr/>
              <w:t> </w:t>
            </w:r>
          </w:p>
        </w:tc>
        <w:tc>
          <w:tcPr>
            <w:tcW w:w="203" w:type="dxa"/>
            <w:tcBorders/>
            <w:shd w:fill="CCEEFF" w:val="clear"/>
            <w:vAlign w:val="bottom"/>
          </w:tcPr>
          <w:p>
            <w:pPr>
              <w:pStyle w:val="TableContents"/>
              <w:spacing w:before="0" w:after="0"/>
              <w:ind w:left="0" w:right="0" w:hanging="0"/>
              <w:rPr/>
            </w:pPr>
            <w:r>
              <w:rPr/>
              <w:t> </w:t>
            </w:r>
          </w:p>
        </w:tc>
        <w:tc>
          <w:tcPr>
            <w:tcW w:w="718" w:type="dxa"/>
            <w:gridSpan w:val="2"/>
            <w:tcBorders/>
            <w:shd w:fill="CCEEFF" w:val="clear"/>
            <w:vAlign w:val="bottom"/>
          </w:tcPr>
          <w:p>
            <w:pPr>
              <w:pStyle w:val="TableContents"/>
              <w:spacing w:before="0" w:after="0"/>
              <w:ind w:left="0" w:right="0" w:hanging="0"/>
              <w:jc w:val="right"/>
              <w:rPr/>
            </w:pPr>
            <w:r>
              <w:rPr/>
              <w:t> </w:t>
            </w:r>
          </w:p>
        </w:tc>
        <w:tc>
          <w:tcPr>
            <w:tcW w:w="205" w:type="dxa"/>
            <w:tcBorders/>
            <w:shd w:fill="CCEEFF" w:val="clear"/>
            <w:vAlign w:val="bottom"/>
          </w:tcPr>
          <w:p>
            <w:pPr>
              <w:pStyle w:val="TableContents"/>
              <w:spacing w:before="0" w:after="0"/>
              <w:ind w:left="0" w:right="0" w:hanging="0"/>
              <w:rPr/>
            </w:pPr>
            <w:r>
              <w:rPr/>
              <w:t> </w:t>
            </w:r>
          </w:p>
        </w:tc>
        <w:tc>
          <w:tcPr>
            <w:tcW w:w="720" w:type="dxa"/>
            <w:gridSpan w:val="2"/>
            <w:tcBorders/>
            <w:shd w:fill="CCEEFF" w:val="clear"/>
            <w:vAlign w:val="bottom"/>
          </w:tcPr>
          <w:p>
            <w:pPr>
              <w:pStyle w:val="TableContents"/>
              <w:spacing w:before="0" w:after="0"/>
              <w:ind w:left="0" w:right="0" w:hanging="0"/>
              <w:jc w:val="right"/>
              <w:rPr/>
            </w:pPr>
            <w:r>
              <w:rPr/>
              <w:t> </w:t>
            </w:r>
          </w:p>
        </w:tc>
        <w:tc>
          <w:tcPr>
            <w:tcW w:w="124"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r>
      <w:tr>
        <w:trPr/>
        <w:tc>
          <w:tcPr>
            <w:tcW w:w="3596" w:type="dxa"/>
            <w:tcBorders>
              <w:left w:val="single" w:sz="8" w:space="0" w:color="000000"/>
            </w:tcBorders>
            <w:shd w:fill="auto" w:val="clear"/>
            <w:tcMar>
              <w:left w:w="28" w:type="dxa"/>
            </w:tcMar>
            <w:vAlign w:val="bottom"/>
          </w:tcPr>
          <w:p>
            <w:pPr>
              <w:pStyle w:val="TableContents"/>
              <w:spacing w:before="0" w:after="0"/>
              <w:ind w:left="0" w:right="0" w:hanging="0"/>
              <w:rPr>
                <w:rFonts w:ascii="Times New Roman" w:hAnsi="Times New Roman"/>
                <w:sz w:val="15"/>
              </w:rPr>
            </w:pPr>
            <w:r>
              <w:rPr>
                <w:rFonts w:ascii="Times New Roman" w:hAnsi="Times New Roman"/>
                <w:sz w:val="15"/>
              </w:rPr>
              <w:t xml:space="preserve">Adjusted Segment Profit </w:t>
            </w:r>
          </w:p>
        </w:tc>
        <w:tc>
          <w:tcPr>
            <w:tcW w:w="201" w:type="dxa"/>
            <w:tcBorders/>
            <w:shd w:fill="auto" w:val="clear"/>
            <w:vAlign w:val="bottom"/>
          </w:tcPr>
          <w:p>
            <w:pPr>
              <w:pStyle w:val="TableContents"/>
              <w:spacing w:before="0" w:after="0"/>
              <w:ind w:left="0" w:right="0" w:hanging="0"/>
              <w:rPr/>
            </w:pPr>
            <w:r>
              <w:rPr/>
              <w:t> </w:t>
            </w:r>
          </w:p>
        </w:tc>
        <w:tc>
          <w:tcPr>
            <w:tcW w:w="734" w:type="dxa"/>
            <w:gridSpan w:val="2"/>
            <w:tcBorders/>
            <w:shd w:fill="auto" w:val="clear"/>
            <w:vAlign w:val="bottom"/>
          </w:tcPr>
          <w:p>
            <w:pPr>
              <w:pStyle w:val="TableContents"/>
              <w:spacing w:before="0" w:after="0"/>
              <w:ind w:left="0" w:right="0" w:hanging="0"/>
              <w:jc w:val="right"/>
              <w:rPr/>
            </w:pPr>
            <w:r>
              <w:rPr/>
              <w:t> </w:t>
            </w:r>
          </w:p>
        </w:tc>
        <w:tc>
          <w:tcPr>
            <w:tcW w:w="203" w:type="dxa"/>
            <w:tcBorders/>
            <w:shd w:fill="auto" w:val="clear"/>
            <w:vAlign w:val="bottom"/>
          </w:tcPr>
          <w:p>
            <w:pPr>
              <w:pStyle w:val="TableContents"/>
              <w:spacing w:before="0" w:after="0"/>
              <w:ind w:left="0" w:right="0" w:hanging="0"/>
              <w:rPr/>
            </w:pPr>
            <w:r>
              <w:rPr/>
              <w:t> </w:t>
            </w:r>
          </w:p>
        </w:tc>
        <w:tc>
          <w:tcPr>
            <w:tcW w:w="722"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724" w:type="dxa"/>
            <w:gridSpan w:val="2"/>
            <w:tcBorders/>
            <w:shd w:fill="auto" w:val="clear"/>
            <w:vAlign w:val="bottom"/>
          </w:tcPr>
          <w:p>
            <w:pPr>
              <w:pStyle w:val="TableContents"/>
              <w:spacing w:before="0" w:after="0"/>
              <w:ind w:left="0" w:right="0" w:hanging="0"/>
              <w:jc w:val="right"/>
              <w:rPr/>
            </w:pPr>
            <w:r>
              <w:rPr/>
              <w:t> </w:t>
            </w:r>
          </w:p>
        </w:tc>
        <w:tc>
          <w:tcPr>
            <w:tcW w:w="203" w:type="dxa"/>
            <w:tcBorders/>
            <w:shd w:fill="auto" w:val="clear"/>
            <w:vAlign w:val="bottom"/>
          </w:tcPr>
          <w:p>
            <w:pPr>
              <w:pStyle w:val="TableContents"/>
              <w:spacing w:before="0" w:after="0"/>
              <w:ind w:left="0" w:right="0" w:hanging="0"/>
              <w:rPr/>
            </w:pPr>
            <w:r>
              <w:rPr/>
              <w:t> </w:t>
            </w:r>
          </w:p>
        </w:tc>
        <w:tc>
          <w:tcPr>
            <w:tcW w:w="714" w:type="dxa"/>
            <w:gridSpan w:val="2"/>
            <w:tcBorders/>
            <w:shd w:fill="auto" w:val="clear"/>
            <w:vAlign w:val="bottom"/>
          </w:tcPr>
          <w:p>
            <w:pPr>
              <w:pStyle w:val="TableContents"/>
              <w:spacing w:before="0" w:after="0"/>
              <w:ind w:left="0" w:right="0" w:hanging="0"/>
              <w:jc w:val="right"/>
              <w:rPr/>
            </w:pPr>
            <w:r>
              <w:rPr/>
              <w:t> </w:t>
            </w:r>
          </w:p>
        </w:tc>
        <w:tc>
          <w:tcPr>
            <w:tcW w:w="210" w:type="dxa"/>
            <w:tcBorders/>
            <w:shd w:fill="auto" w:val="clear"/>
            <w:vAlign w:val="bottom"/>
          </w:tcPr>
          <w:p>
            <w:pPr>
              <w:pStyle w:val="TableContents"/>
              <w:spacing w:before="0" w:after="0"/>
              <w:ind w:left="0" w:right="0" w:hanging="0"/>
              <w:rPr/>
            </w:pPr>
            <w:r>
              <w:rPr/>
              <w:t> </w:t>
            </w:r>
          </w:p>
        </w:tc>
        <w:tc>
          <w:tcPr>
            <w:tcW w:w="717" w:type="dxa"/>
            <w:gridSpan w:val="2"/>
            <w:tcBorders/>
            <w:shd w:fill="auto" w:val="clear"/>
            <w:vAlign w:val="bottom"/>
          </w:tcPr>
          <w:p>
            <w:pPr>
              <w:pStyle w:val="TableContents"/>
              <w:spacing w:before="0" w:after="0"/>
              <w:ind w:left="0" w:right="0" w:hanging="0"/>
              <w:jc w:val="right"/>
              <w:rPr/>
            </w:pPr>
            <w:r>
              <w:rPr/>
              <w:t> </w:t>
            </w:r>
          </w:p>
        </w:tc>
        <w:tc>
          <w:tcPr>
            <w:tcW w:w="203" w:type="dxa"/>
            <w:tcBorders/>
            <w:shd w:fill="auto" w:val="clear"/>
            <w:vAlign w:val="bottom"/>
          </w:tcPr>
          <w:p>
            <w:pPr>
              <w:pStyle w:val="TableContents"/>
              <w:spacing w:before="0" w:after="0"/>
              <w:ind w:left="0" w:right="0" w:hanging="0"/>
              <w:rPr/>
            </w:pPr>
            <w:r>
              <w:rPr/>
              <w:t> </w:t>
            </w:r>
          </w:p>
        </w:tc>
        <w:tc>
          <w:tcPr>
            <w:tcW w:w="718" w:type="dxa"/>
            <w:gridSpan w:val="2"/>
            <w:tcBorders/>
            <w:shd w:fill="auto" w:val="clear"/>
            <w:vAlign w:val="bottom"/>
          </w:tcPr>
          <w:p>
            <w:pPr>
              <w:pStyle w:val="TableContents"/>
              <w:spacing w:before="0" w:after="0"/>
              <w:ind w:left="0" w:right="0" w:hanging="0"/>
              <w:jc w:val="right"/>
              <w:rPr/>
            </w:pPr>
            <w:r>
              <w:rPr/>
              <w:t> </w:t>
            </w:r>
          </w:p>
        </w:tc>
        <w:tc>
          <w:tcPr>
            <w:tcW w:w="205" w:type="dxa"/>
            <w:tcBorders/>
            <w:shd w:fill="auto" w:val="clear"/>
            <w:vAlign w:val="bottom"/>
          </w:tcPr>
          <w:p>
            <w:pPr>
              <w:pStyle w:val="TableContents"/>
              <w:spacing w:before="0" w:after="0"/>
              <w:ind w:left="0" w:right="0" w:hanging="0"/>
              <w:rPr/>
            </w:pPr>
            <w:r>
              <w:rPr/>
              <w:t> </w:t>
            </w:r>
          </w:p>
        </w:tc>
        <w:tc>
          <w:tcPr>
            <w:tcW w:w="720" w:type="dxa"/>
            <w:gridSpan w:val="2"/>
            <w:tcBorders/>
            <w:shd w:fill="auto" w:val="clear"/>
            <w:vAlign w:val="bottom"/>
          </w:tcPr>
          <w:p>
            <w:pPr>
              <w:pStyle w:val="TableContents"/>
              <w:spacing w:before="0" w:after="0"/>
              <w:ind w:left="0" w:right="0" w:hanging="0"/>
              <w:jc w:val="right"/>
              <w:rPr/>
            </w:pPr>
            <w:r>
              <w:rPr/>
              <w:t> </w:t>
            </w:r>
          </w:p>
        </w:tc>
        <w:tc>
          <w:tcPr>
            <w:tcW w:w="124"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r>
      <w:tr>
        <w:trPr/>
        <w:tc>
          <w:tcPr>
            <w:tcW w:w="3596" w:type="dxa"/>
            <w:tcBorders>
              <w:left w:val="single" w:sz="8" w:space="0" w:color="000000"/>
            </w:tcBorders>
            <w:shd w:fill="CCEEFF" w:val="clear"/>
            <w:tcMar>
              <w:left w:w="28" w:type="dxa"/>
            </w:tcMar>
            <w:vAlign w:val="bottom"/>
          </w:tcPr>
          <w:p>
            <w:pPr>
              <w:pStyle w:val="TableContents"/>
              <w:spacing w:before="0" w:after="0"/>
              <w:ind w:left="0" w:right="0" w:hanging="0"/>
              <w:rPr>
                <w:rFonts w:ascii="Times New Roman" w:hAnsi="Times New Roman"/>
                <w:sz w:val="15"/>
              </w:rPr>
            </w:pPr>
            <w:r>
              <w:rPr>
                <w:rFonts w:ascii="Times New Roman" w:hAnsi="Times New Roman"/>
                <w:sz w:val="15"/>
              </w:rPr>
              <w:t xml:space="preserve">Transportation </w:t>
            </w:r>
          </w:p>
        </w:tc>
        <w:tc>
          <w:tcPr>
            <w:tcW w:w="201" w:type="dxa"/>
            <w:tcBorders/>
            <w:shd w:fill="CCEEFF" w:val="clear"/>
            <w:vAlign w:val="bottom"/>
          </w:tcPr>
          <w:p>
            <w:pPr>
              <w:pStyle w:val="TableContents"/>
              <w:spacing w:before="0" w:after="0"/>
              <w:ind w:left="0" w:right="0" w:hanging="0"/>
              <w:rPr/>
            </w:pPr>
            <w:r>
              <w:rPr/>
              <w:t> </w:t>
            </w:r>
          </w:p>
        </w:tc>
        <w:tc>
          <w:tcPr>
            <w:tcW w:w="129"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605" w:type="dxa"/>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353</w:t>
            </w:r>
          </w:p>
        </w:tc>
        <w:tc>
          <w:tcPr>
            <w:tcW w:w="203" w:type="dxa"/>
            <w:tcBorders/>
            <w:shd w:fill="CCEEFF" w:val="clear"/>
            <w:vAlign w:val="bottom"/>
          </w:tcPr>
          <w:p>
            <w:pPr>
              <w:pStyle w:val="TableContents"/>
              <w:spacing w:before="0" w:after="0"/>
              <w:ind w:left="0" w:right="0" w:hanging="0"/>
              <w:rPr/>
            </w:pPr>
            <w:r>
              <w:rPr/>
              <w:t> </w:t>
            </w:r>
          </w:p>
        </w:tc>
        <w:tc>
          <w:tcPr>
            <w:tcW w:w="134"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588" w:type="dxa"/>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183</w:t>
            </w:r>
          </w:p>
        </w:tc>
        <w:tc>
          <w:tcPr>
            <w:tcW w:w="211" w:type="dxa"/>
            <w:tcBorders/>
            <w:shd w:fill="CCEEFF" w:val="clear"/>
            <w:vAlign w:val="bottom"/>
          </w:tcPr>
          <w:p>
            <w:pPr>
              <w:pStyle w:val="TableContents"/>
              <w:spacing w:before="0" w:after="0"/>
              <w:ind w:left="0" w:right="0" w:hanging="0"/>
              <w:rPr/>
            </w:pPr>
            <w:r>
              <w:rPr/>
              <w:t> </w:t>
            </w:r>
          </w:p>
        </w:tc>
        <w:tc>
          <w:tcPr>
            <w:tcW w:w="134"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590" w:type="dxa"/>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193</w:t>
            </w:r>
          </w:p>
        </w:tc>
        <w:tc>
          <w:tcPr>
            <w:tcW w:w="203" w:type="dxa"/>
            <w:tcBorders/>
            <w:shd w:fill="CCEEFF" w:val="clear"/>
            <w:vAlign w:val="bottom"/>
          </w:tcPr>
          <w:p>
            <w:pPr>
              <w:pStyle w:val="TableContents"/>
              <w:spacing w:before="0" w:after="0"/>
              <w:ind w:left="0" w:right="0" w:hanging="0"/>
              <w:rPr/>
            </w:pPr>
            <w:r>
              <w:rPr/>
              <w:t> </w:t>
            </w:r>
          </w:p>
        </w:tc>
        <w:tc>
          <w:tcPr>
            <w:tcW w:w="132"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582" w:type="dxa"/>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205</w:t>
            </w:r>
          </w:p>
        </w:tc>
        <w:tc>
          <w:tcPr>
            <w:tcW w:w="210" w:type="dxa"/>
            <w:tcBorders/>
            <w:shd w:fill="CCEEFF" w:val="clear"/>
            <w:vAlign w:val="bottom"/>
          </w:tcPr>
          <w:p>
            <w:pPr>
              <w:pStyle w:val="TableContents"/>
              <w:spacing w:before="0" w:after="0"/>
              <w:ind w:left="0" w:right="0" w:hanging="0"/>
              <w:rPr/>
            </w:pPr>
            <w:r>
              <w:rPr/>
              <w:t> </w:t>
            </w:r>
          </w:p>
        </w:tc>
        <w:tc>
          <w:tcPr>
            <w:tcW w:w="132"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585" w:type="dxa"/>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215</w:t>
            </w:r>
          </w:p>
        </w:tc>
        <w:tc>
          <w:tcPr>
            <w:tcW w:w="203" w:type="dxa"/>
            <w:tcBorders/>
            <w:shd w:fill="CCEEFF" w:val="clear"/>
            <w:vAlign w:val="bottom"/>
          </w:tcPr>
          <w:p>
            <w:pPr>
              <w:pStyle w:val="TableContents"/>
              <w:spacing w:before="0" w:after="0"/>
              <w:ind w:left="0" w:right="0" w:hanging="0"/>
              <w:rPr/>
            </w:pPr>
            <w:r>
              <w:rPr/>
              <w:t> </w:t>
            </w:r>
          </w:p>
        </w:tc>
        <w:tc>
          <w:tcPr>
            <w:tcW w:w="126"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592" w:type="dxa"/>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741</w:t>
            </w:r>
          </w:p>
        </w:tc>
        <w:tc>
          <w:tcPr>
            <w:tcW w:w="205" w:type="dxa"/>
            <w:tcBorders/>
            <w:shd w:fill="CCEEFF" w:val="clear"/>
            <w:vAlign w:val="bottom"/>
          </w:tcPr>
          <w:p>
            <w:pPr>
              <w:pStyle w:val="TableContents"/>
              <w:spacing w:before="0" w:after="0"/>
              <w:ind w:left="0" w:right="0" w:hanging="0"/>
              <w:rPr/>
            </w:pPr>
            <w:r>
              <w:rPr/>
              <w:t> </w:t>
            </w:r>
          </w:p>
        </w:tc>
        <w:tc>
          <w:tcPr>
            <w:tcW w:w="126"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594" w:type="dxa"/>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761</w:t>
            </w:r>
          </w:p>
        </w:tc>
        <w:tc>
          <w:tcPr>
            <w:tcW w:w="124"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r>
      <w:tr>
        <w:trPr/>
        <w:tc>
          <w:tcPr>
            <w:tcW w:w="3596" w:type="dxa"/>
            <w:tcBorders>
              <w:left w:val="single" w:sz="8" w:space="0" w:color="000000"/>
            </w:tcBorders>
            <w:shd w:fill="auto" w:val="clear"/>
            <w:tcMar>
              <w:left w:w="28" w:type="dxa"/>
            </w:tcMar>
            <w:vAlign w:val="bottom"/>
          </w:tcPr>
          <w:p>
            <w:pPr>
              <w:pStyle w:val="TableContents"/>
              <w:spacing w:before="0" w:after="0"/>
              <w:ind w:left="0" w:right="0" w:hanging="0"/>
              <w:rPr>
                <w:rFonts w:ascii="Times New Roman" w:hAnsi="Times New Roman"/>
                <w:sz w:val="15"/>
              </w:rPr>
            </w:pPr>
            <w:r>
              <w:rPr>
                <w:rFonts w:ascii="Times New Roman" w:hAnsi="Times New Roman"/>
                <w:sz w:val="15"/>
              </w:rPr>
              <w:t xml:space="preserve">Facilities </w:t>
            </w:r>
          </w:p>
        </w:tc>
        <w:tc>
          <w:tcPr>
            <w:tcW w:w="201" w:type="dxa"/>
            <w:tcBorders/>
            <w:shd w:fill="auto" w:val="clear"/>
            <w:vAlign w:val="bottom"/>
          </w:tcPr>
          <w:p>
            <w:pPr>
              <w:pStyle w:val="TableContents"/>
              <w:spacing w:before="0" w:after="0"/>
              <w:ind w:left="0" w:right="0" w:hanging="0"/>
              <w:rPr/>
            </w:pPr>
            <w:r>
              <w:rPr/>
              <w:t> </w:t>
            </w:r>
          </w:p>
        </w:tc>
        <w:tc>
          <w:tcPr>
            <w:tcW w:w="734" w:type="dxa"/>
            <w:gridSpan w:val="2"/>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219</w:t>
            </w:r>
          </w:p>
        </w:tc>
        <w:tc>
          <w:tcPr>
            <w:tcW w:w="203" w:type="dxa"/>
            <w:tcBorders/>
            <w:shd w:fill="auto" w:val="clear"/>
            <w:vAlign w:val="bottom"/>
          </w:tcPr>
          <w:p>
            <w:pPr>
              <w:pStyle w:val="TableContents"/>
              <w:spacing w:before="0" w:after="0"/>
              <w:ind w:left="0" w:right="0" w:hanging="0"/>
              <w:rPr/>
            </w:pPr>
            <w:r>
              <w:rPr/>
              <w:t> </w:t>
            </w:r>
          </w:p>
        </w:tc>
        <w:tc>
          <w:tcPr>
            <w:tcW w:w="722" w:type="dxa"/>
            <w:gridSpan w:val="2"/>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112</w:t>
            </w:r>
          </w:p>
        </w:tc>
        <w:tc>
          <w:tcPr>
            <w:tcW w:w="211" w:type="dxa"/>
            <w:tcBorders/>
            <w:shd w:fill="auto" w:val="clear"/>
            <w:vAlign w:val="bottom"/>
          </w:tcPr>
          <w:p>
            <w:pPr>
              <w:pStyle w:val="TableContents"/>
              <w:spacing w:before="0" w:after="0"/>
              <w:ind w:left="0" w:right="0" w:hanging="0"/>
              <w:rPr/>
            </w:pPr>
            <w:r>
              <w:rPr/>
              <w:t> </w:t>
            </w:r>
          </w:p>
        </w:tc>
        <w:tc>
          <w:tcPr>
            <w:tcW w:w="724" w:type="dxa"/>
            <w:gridSpan w:val="2"/>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118</w:t>
            </w:r>
          </w:p>
        </w:tc>
        <w:tc>
          <w:tcPr>
            <w:tcW w:w="203" w:type="dxa"/>
            <w:tcBorders/>
            <w:shd w:fill="auto" w:val="clear"/>
            <w:vAlign w:val="bottom"/>
          </w:tcPr>
          <w:p>
            <w:pPr>
              <w:pStyle w:val="TableContents"/>
              <w:spacing w:before="0" w:after="0"/>
              <w:ind w:left="0" w:right="0" w:hanging="0"/>
              <w:rPr/>
            </w:pPr>
            <w:r>
              <w:rPr/>
              <w:t> </w:t>
            </w:r>
          </w:p>
        </w:tc>
        <w:tc>
          <w:tcPr>
            <w:tcW w:w="714" w:type="dxa"/>
            <w:gridSpan w:val="2"/>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132</w:t>
            </w:r>
          </w:p>
        </w:tc>
        <w:tc>
          <w:tcPr>
            <w:tcW w:w="210" w:type="dxa"/>
            <w:tcBorders/>
            <w:shd w:fill="auto" w:val="clear"/>
            <w:vAlign w:val="bottom"/>
          </w:tcPr>
          <w:p>
            <w:pPr>
              <w:pStyle w:val="TableContents"/>
              <w:spacing w:before="0" w:after="0"/>
              <w:ind w:left="0" w:right="0" w:hanging="0"/>
              <w:rPr/>
            </w:pPr>
            <w:r>
              <w:rPr/>
              <w:t> </w:t>
            </w:r>
          </w:p>
        </w:tc>
        <w:tc>
          <w:tcPr>
            <w:tcW w:w="717" w:type="dxa"/>
            <w:gridSpan w:val="2"/>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138</w:t>
            </w:r>
          </w:p>
        </w:tc>
        <w:tc>
          <w:tcPr>
            <w:tcW w:w="203" w:type="dxa"/>
            <w:tcBorders/>
            <w:shd w:fill="auto" w:val="clear"/>
            <w:vAlign w:val="bottom"/>
          </w:tcPr>
          <w:p>
            <w:pPr>
              <w:pStyle w:val="TableContents"/>
              <w:spacing w:before="0" w:after="0"/>
              <w:ind w:left="0" w:right="0" w:hanging="0"/>
              <w:rPr/>
            </w:pPr>
            <w:r>
              <w:rPr/>
              <w:t> </w:t>
            </w:r>
          </w:p>
        </w:tc>
        <w:tc>
          <w:tcPr>
            <w:tcW w:w="718" w:type="dxa"/>
            <w:gridSpan w:val="2"/>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463</w:t>
            </w:r>
          </w:p>
        </w:tc>
        <w:tc>
          <w:tcPr>
            <w:tcW w:w="205" w:type="dxa"/>
            <w:tcBorders/>
            <w:shd w:fill="auto" w:val="clear"/>
            <w:vAlign w:val="bottom"/>
          </w:tcPr>
          <w:p>
            <w:pPr>
              <w:pStyle w:val="TableContents"/>
              <w:spacing w:before="0" w:after="0"/>
              <w:ind w:left="0" w:right="0" w:hanging="0"/>
              <w:rPr/>
            </w:pPr>
            <w:r>
              <w:rPr/>
              <w:t> </w:t>
            </w:r>
          </w:p>
        </w:tc>
        <w:tc>
          <w:tcPr>
            <w:tcW w:w="720" w:type="dxa"/>
            <w:gridSpan w:val="2"/>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475</w:t>
            </w:r>
          </w:p>
        </w:tc>
        <w:tc>
          <w:tcPr>
            <w:tcW w:w="124"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r>
      <w:tr>
        <w:trPr/>
        <w:tc>
          <w:tcPr>
            <w:tcW w:w="3596" w:type="dxa"/>
            <w:tcBorders>
              <w:left w:val="single" w:sz="8" w:space="0" w:color="000000"/>
            </w:tcBorders>
            <w:shd w:fill="CCEEFF" w:val="clear"/>
            <w:tcMar>
              <w:left w:w="28" w:type="dxa"/>
            </w:tcMar>
            <w:vAlign w:val="bottom"/>
          </w:tcPr>
          <w:p>
            <w:pPr>
              <w:pStyle w:val="TableContents"/>
              <w:spacing w:before="0" w:after="0"/>
              <w:ind w:left="0" w:right="0" w:hanging="0"/>
              <w:rPr>
                <w:rFonts w:ascii="Times New Roman" w:hAnsi="Times New Roman"/>
                <w:sz w:val="15"/>
              </w:rPr>
            </w:pPr>
            <w:r>
              <w:rPr>
                <w:rFonts w:ascii="Times New Roman" w:hAnsi="Times New Roman"/>
                <w:sz w:val="15"/>
              </w:rPr>
              <w:t xml:space="preserve">Supply and Logistics </w:t>
            </w:r>
          </w:p>
        </w:tc>
        <w:tc>
          <w:tcPr>
            <w:tcW w:w="201" w:type="dxa"/>
            <w:tcBorders/>
            <w:shd w:fill="CCEEFF" w:val="clear"/>
            <w:vAlign w:val="bottom"/>
          </w:tcPr>
          <w:p>
            <w:pPr>
              <w:pStyle w:val="TableContents"/>
              <w:spacing w:before="0" w:after="0"/>
              <w:ind w:left="0" w:right="0" w:hanging="0"/>
              <w:rPr/>
            </w:pPr>
            <w:r>
              <w:rPr/>
              <w:t> </w:t>
            </w:r>
          </w:p>
        </w:tc>
        <w:tc>
          <w:tcPr>
            <w:tcW w:w="734" w:type="dxa"/>
            <w:gridSpan w:val="2"/>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419</w:t>
            </w:r>
          </w:p>
        </w:tc>
        <w:tc>
          <w:tcPr>
            <w:tcW w:w="203" w:type="dxa"/>
            <w:tcBorders/>
            <w:shd w:fill="CCEEFF" w:val="clear"/>
            <w:vAlign w:val="bottom"/>
          </w:tcPr>
          <w:p>
            <w:pPr>
              <w:pStyle w:val="TableContents"/>
              <w:spacing w:before="0" w:after="0"/>
              <w:ind w:left="0" w:right="0" w:hanging="0"/>
              <w:rPr/>
            </w:pPr>
            <w:r>
              <w:rPr/>
              <w:t> </w:t>
            </w:r>
          </w:p>
        </w:tc>
        <w:tc>
          <w:tcPr>
            <w:tcW w:w="722" w:type="dxa"/>
            <w:gridSpan w:val="2"/>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94</w:t>
            </w:r>
          </w:p>
        </w:tc>
        <w:tc>
          <w:tcPr>
            <w:tcW w:w="211" w:type="dxa"/>
            <w:tcBorders/>
            <w:shd w:fill="CCEEFF" w:val="clear"/>
            <w:vAlign w:val="bottom"/>
          </w:tcPr>
          <w:p>
            <w:pPr>
              <w:pStyle w:val="TableContents"/>
              <w:spacing w:before="0" w:after="0"/>
              <w:ind w:left="0" w:right="0" w:hanging="0"/>
              <w:rPr/>
            </w:pPr>
            <w:r>
              <w:rPr/>
              <w:t> </w:t>
            </w:r>
          </w:p>
        </w:tc>
        <w:tc>
          <w:tcPr>
            <w:tcW w:w="724" w:type="dxa"/>
            <w:gridSpan w:val="2"/>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118</w:t>
            </w:r>
          </w:p>
        </w:tc>
        <w:tc>
          <w:tcPr>
            <w:tcW w:w="203" w:type="dxa"/>
            <w:tcBorders/>
            <w:shd w:fill="CCEEFF" w:val="clear"/>
            <w:vAlign w:val="bottom"/>
          </w:tcPr>
          <w:p>
            <w:pPr>
              <w:pStyle w:val="TableContents"/>
              <w:spacing w:before="0" w:after="0"/>
              <w:ind w:left="0" w:right="0" w:hanging="0"/>
              <w:rPr/>
            </w:pPr>
            <w:r>
              <w:rPr/>
              <w:t> </w:t>
            </w:r>
          </w:p>
        </w:tc>
        <w:tc>
          <w:tcPr>
            <w:tcW w:w="714" w:type="dxa"/>
            <w:gridSpan w:val="2"/>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117</w:t>
            </w:r>
          </w:p>
        </w:tc>
        <w:tc>
          <w:tcPr>
            <w:tcW w:w="210" w:type="dxa"/>
            <w:tcBorders/>
            <w:shd w:fill="CCEEFF" w:val="clear"/>
            <w:vAlign w:val="bottom"/>
          </w:tcPr>
          <w:p>
            <w:pPr>
              <w:pStyle w:val="TableContents"/>
              <w:spacing w:before="0" w:after="0"/>
              <w:ind w:left="0" w:right="0" w:hanging="0"/>
              <w:rPr/>
            </w:pPr>
            <w:r>
              <w:rPr/>
              <w:t> </w:t>
            </w:r>
          </w:p>
        </w:tc>
        <w:tc>
          <w:tcPr>
            <w:tcW w:w="717" w:type="dxa"/>
            <w:gridSpan w:val="2"/>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141</w:t>
            </w:r>
          </w:p>
        </w:tc>
        <w:tc>
          <w:tcPr>
            <w:tcW w:w="203" w:type="dxa"/>
            <w:tcBorders/>
            <w:shd w:fill="CCEEFF" w:val="clear"/>
            <w:vAlign w:val="bottom"/>
          </w:tcPr>
          <w:p>
            <w:pPr>
              <w:pStyle w:val="TableContents"/>
              <w:spacing w:before="0" w:after="0"/>
              <w:ind w:left="0" w:right="0" w:hanging="0"/>
              <w:rPr/>
            </w:pPr>
            <w:r>
              <w:rPr/>
              <w:t> </w:t>
            </w:r>
          </w:p>
        </w:tc>
        <w:tc>
          <w:tcPr>
            <w:tcW w:w="718" w:type="dxa"/>
            <w:gridSpan w:val="2"/>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630</w:t>
            </w:r>
          </w:p>
        </w:tc>
        <w:tc>
          <w:tcPr>
            <w:tcW w:w="205" w:type="dxa"/>
            <w:tcBorders/>
            <w:shd w:fill="CCEEFF" w:val="clear"/>
            <w:vAlign w:val="bottom"/>
          </w:tcPr>
          <w:p>
            <w:pPr>
              <w:pStyle w:val="TableContents"/>
              <w:spacing w:before="0" w:after="0"/>
              <w:ind w:left="0" w:right="0" w:hanging="0"/>
              <w:rPr/>
            </w:pPr>
            <w:r>
              <w:rPr/>
              <w:t> </w:t>
            </w:r>
          </w:p>
        </w:tc>
        <w:tc>
          <w:tcPr>
            <w:tcW w:w="720" w:type="dxa"/>
            <w:gridSpan w:val="2"/>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678</w:t>
            </w:r>
          </w:p>
        </w:tc>
        <w:tc>
          <w:tcPr>
            <w:tcW w:w="124"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r>
      <w:tr>
        <w:trPr/>
        <w:tc>
          <w:tcPr>
            <w:tcW w:w="3596" w:type="dxa"/>
            <w:tcBorders>
              <w:left w:val="single" w:sz="8" w:space="0" w:color="000000"/>
            </w:tcBorders>
            <w:shd w:fill="auto" w:val="clear"/>
            <w:tcMar>
              <w:left w:w="28" w:type="dxa"/>
            </w:tcMar>
            <w:vAlign w:val="bottom"/>
          </w:tcPr>
          <w:p>
            <w:pPr>
              <w:pStyle w:val="TableContents"/>
              <w:spacing w:before="0" w:after="0"/>
              <w:ind w:left="0" w:right="0" w:hanging="0"/>
              <w:rPr>
                <w:rFonts w:ascii="Times New Roman" w:hAnsi="Times New Roman"/>
                <w:sz w:val="15"/>
              </w:rPr>
            </w:pPr>
            <w:r>
              <w:rPr>
                <w:rFonts w:ascii="Times New Roman" w:hAnsi="Times New Roman"/>
                <w:sz w:val="15"/>
              </w:rPr>
              <w:t xml:space="preserve">Other income, net </w:t>
            </w:r>
          </w:p>
        </w:tc>
        <w:tc>
          <w:tcPr>
            <w:tcW w:w="201" w:type="dxa"/>
            <w:tcBorders/>
            <w:shd w:fill="auto" w:val="clear"/>
            <w:vAlign w:val="bottom"/>
          </w:tcPr>
          <w:p>
            <w:pPr>
              <w:pStyle w:val="TableContents"/>
              <w:spacing w:before="0" w:after="0"/>
              <w:ind w:left="0" w:right="0" w:hanging="0"/>
              <w:rPr/>
            </w:pPr>
            <w:r>
              <w:rPr/>
              <w:t> </w:t>
            </w:r>
          </w:p>
        </w:tc>
        <w:tc>
          <w:tcPr>
            <w:tcW w:w="73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4</w:t>
            </w:r>
          </w:p>
        </w:tc>
        <w:tc>
          <w:tcPr>
            <w:tcW w:w="203" w:type="dxa"/>
            <w:tcBorders/>
            <w:shd w:fill="auto" w:val="clear"/>
            <w:vAlign w:val="bottom"/>
          </w:tcPr>
          <w:p>
            <w:pPr>
              <w:pStyle w:val="TableContents"/>
              <w:spacing w:before="0" w:after="0"/>
              <w:ind w:left="0" w:right="0" w:hanging="0"/>
              <w:rPr/>
            </w:pPr>
            <w:r>
              <w:rPr/>
              <w:t> </w:t>
            </w:r>
          </w:p>
        </w:tc>
        <w:tc>
          <w:tcPr>
            <w:tcW w:w="72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w:t>
            </w:r>
          </w:p>
        </w:tc>
        <w:tc>
          <w:tcPr>
            <w:tcW w:w="211" w:type="dxa"/>
            <w:tcBorders/>
            <w:shd w:fill="auto" w:val="clear"/>
            <w:vAlign w:val="bottom"/>
          </w:tcPr>
          <w:p>
            <w:pPr>
              <w:pStyle w:val="TableContents"/>
              <w:spacing w:before="0" w:after="0"/>
              <w:ind w:left="0" w:right="0" w:hanging="0"/>
              <w:rPr/>
            </w:pPr>
            <w:r>
              <w:rPr/>
              <w:t> </w:t>
            </w:r>
          </w:p>
        </w:tc>
        <w:tc>
          <w:tcPr>
            <w:tcW w:w="72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w:t>
            </w:r>
          </w:p>
        </w:tc>
        <w:tc>
          <w:tcPr>
            <w:tcW w:w="203" w:type="dxa"/>
            <w:tcBorders/>
            <w:shd w:fill="auto" w:val="clear"/>
            <w:vAlign w:val="bottom"/>
          </w:tcPr>
          <w:p>
            <w:pPr>
              <w:pStyle w:val="TableContents"/>
              <w:spacing w:before="0" w:after="0"/>
              <w:ind w:left="0" w:right="0" w:hanging="0"/>
              <w:rPr/>
            </w:pPr>
            <w:r>
              <w:rPr/>
              <w:t> </w:t>
            </w:r>
          </w:p>
        </w:tc>
        <w:tc>
          <w:tcPr>
            <w:tcW w:w="71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w:t>
            </w:r>
          </w:p>
        </w:tc>
        <w:tc>
          <w:tcPr>
            <w:tcW w:w="210" w:type="dxa"/>
            <w:tcBorders/>
            <w:shd w:fill="auto" w:val="clear"/>
            <w:vAlign w:val="bottom"/>
          </w:tcPr>
          <w:p>
            <w:pPr>
              <w:pStyle w:val="TableContents"/>
              <w:spacing w:before="0" w:after="0"/>
              <w:ind w:left="0" w:right="0" w:hanging="0"/>
              <w:rPr/>
            </w:pPr>
            <w:r>
              <w:rPr/>
              <w:t> </w:t>
            </w:r>
          </w:p>
        </w:tc>
        <w:tc>
          <w:tcPr>
            <w:tcW w:w="71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w:t>
            </w:r>
          </w:p>
        </w:tc>
        <w:tc>
          <w:tcPr>
            <w:tcW w:w="203" w:type="dxa"/>
            <w:tcBorders/>
            <w:shd w:fill="auto" w:val="clear"/>
            <w:vAlign w:val="bottom"/>
          </w:tcPr>
          <w:p>
            <w:pPr>
              <w:pStyle w:val="TableContents"/>
              <w:spacing w:before="0" w:after="0"/>
              <w:ind w:left="0" w:right="0" w:hanging="0"/>
              <w:rPr/>
            </w:pPr>
            <w:r>
              <w:rPr/>
              <w:t> </w:t>
            </w:r>
          </w:p>
        </w:tc>
        <w:tc>
          <w:tcPr>
            <w:tcW w:w="71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6</w:t>
            </w:r>
          </w:p>
        </w:tc>
        <w:tc>
          <w:tcPr>
            <w:tcW w:w="205" w:type="dxa"/>
            <w:tcBorders/>
            <w:shd w:fill="auto" w:val="clear"/>
            <w:vAlign w:val="bottom"/>
          </w:tcPr>
          <w:p>
            <w:pPr>
              <w:pStyle w:val="TableContents"/>
              <w:spacing w:before="0" w:after="0"/>
              <w:ind w:left="0" w:right="0" w:hanging="0"/>
              <w:rPr/>
            </w:pPr>
            <w:r>
              <w:rPr/>
              <w:t> </w:t>
            </w:r>
          </w:p>
        </w:tc>
        <w:tc>
          <w:tcPr>
            <w:tcW w:w="72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6</w:t>
            </w:r>
          </w:p>
        </w:tc>
        <w:tc>
          <w:tcPr>
            <w:tcW w:w="124"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r>
      <w:tr>
        <w:trPr/>
        <w:tc>
          <w:tcPr>
            <w:tcW w:w="3596" w:type="dxa"/>
            <w:tcBorders>
              <w:left w:val="single" w:sz="8" w:space="0" w:color="000000"/>
            </w:tcBorders>
            <w:shd w:fill="CCEEFF" w:val="clear"/>
            <w:tcMar>
              <w:left w:w="28" w:type="dxa"/>
            </w:tcMar>
            <w:vAlign w:val="bottom"/>
          </w:tcPr>
          <w:p>
            <w:pPr>
              <w:pStyle w:val="TableContents"/>
              <w:spacing w:before="0" w:after="0"/>
              <w:ind w:left="0" w:right="0" w:hanging="0"/>
              <w:rPr>
                <w:rFonts w:ascii="Times New Roman" w:hAnsi="Times New Roman"/>
                <w:sz w:val="15"/>
              </w:rPr>
            </w:pPr>
            <w:r>
              <w:rPr>
                <w:rFonts w:ascii="Times New Roman" w:hAnsi="Times New Roman"/>
                <w:sz w:val="15"/>
              </w:rPr>
              <w:t xml:space="preserve">Adjusted EBITDA </w:t>
            </w:r>
          </w:p>
        </w:tc>
        <w:tc>
          <w:tcPr>
            <w:tcW w:w="201" w:type="dxa"/>
            <w:tcBorders/>
            <w:shd w:fill="CCEEFF" w:val="clear"/>
            <w:vAlign w:val="bottom"/>
          </w:tcPr>
          <w:p>
            <w:pPr>
              <w:pStyle w:val="TableContents"/>
              <w:spacing w:before="0" w:after="0"/>
              <w:ind w:left="0" w:right="0" w:hanging="0"/>
              <w:rPr/>
            </w:pPr>
            <w:r>
              <w:rPr/>
              <w:t> </w:t>
            </w:r>
          </w:p>
        </w:tc>
        <w:tc>
          <w:tcPr>
            <w:tcW w:w="12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60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995</w:t>
            </w:r>
          </w:p>
        </w:tc>
        <w:tc>
          <w:tcPr>
            <w:tcW w:w="203" w:type="dxa"/>
            <w:tcBorders/>
            <w:shd w:fill="CCEEFF" w:val="clear"/>
            <w:vAlign w:val="bottom"/>
          </w:tcPr>
          <w:p>
            <w:pPr>
              <w:pStyle w:val="TableContents"/>
              <w:spacing w:before="0" w:after="0"/>
              <w:ind w:left="0" w:right="0" w:hanging="0"/>
              <w:rPr/>
            </w:pPr>
            <w:r>
              <w:rPr/>
              <w:t> </w:t>
            </w:r>
          </w:p>
        </w:tc>
        <w:tc>
          <w:tcPr>
            <w:tcW w:w="13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58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390</w:t>
            </w:r>
          </w:p>
        </w:tc>
        <w:tc>
          <w:tcPr>
            <w:tcW w:w="211" w:type="dxa"/>
            <w:tcBorders/>
            <w:shd w:fill="CCEEFF" w:val="clear"/>
            <w:vAlign w:val="bottom"/>
          </w:tcPr>
          <w:p>
            <w:pPr>
              <w:pStyle w:val="TableContents"/>
              <w:spacing w:before="0" w:after="0"/>
              <w:ind w:left="0" w:right="0" w:hanging="0"/>
              <w:rPr/>
            </w:pPr>
            <w:r>
              <w:rPr/>
              <w:t> </w:t>
            </w:r>
          </w:p>
        </w:tc>
        <w:tc>
          <w:tcPr>
            <w:tcW w:w="13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59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430</w:t>
            </w:r>
          </w:p>
        </w:tc>
        <w:tc>
          <w:tcPr>
            <w:tcW w:w="203" w:type="dxa"/>
            <w:tcBorders/>
            <w:shd w:fill="CCEEFF" w:val="clear"/>
            <w:vAlign w:val="bottom"/>
          </w:tcPr>
          <w:p>
            <w:pPr>
              <w:pStyle w:val="TableContents"/>
              <w:spacing w:before="0" w:after="0"/>
              <w:ind w:left="0" w:right="0" w:hanging="0"/>
              <w:rPr/>
            </w:pPr>
            <w:r>
              <w:rPr/>
              <w:t> </w:t>
            </w:r>
          </w:p>
        </w:tc>
        <w:tc>
          <w:tcPr>
            <w:tcW w:w="13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58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455</w:t>
            </w:r>
          </w:p>
        </w:tc>
        <w:tc>
          <w:tcPr>
            <w:tcW w:w="210" w:type="dxa"/>
            <w:tcBorders/>
            <w:shd w:fill="CCEEFF" w:val="clear"/>
            <w:vAlign w:val="bottom"/>
          </w:tcPr>
          <w:p>
            <w:pPr>
              <w:pStyle w:val="TableContents"/>
              <w:spacing w:before="0" w:after="0"/>
              <w:ind w:left="0" w:right="0" w:hanging="0"/>
              <w:rPr/>
            </w:pPr>
            <w:r>
              <w:rPr/>
              <w:t> </w:t>
            </w:r>
          </w:p>
        </w:tc>
        <w:tc>
          <w:tcPr>
            <w:tcW w:w="13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58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495</w:t>
            </w:r>
          </w:p>
        </w:tc>
        <w:tc>
          <w:tcPr>
            <w:tcW w:w="203" w:type="dxa"/>
            <w:tcBorders/>
            <w:shd w:fill="CCEEFF" w:val="clear"/>
            <w:vAlign w:val="bottom"/>
          </w:tcPr>
          <w:p>
            <w:pPr>
              <w:pStyle w:val="TableContents"/>
              <w:spacing w:before="0" w:after="0"/>
              <w:ind w:left="0" w:right="0" w:hanging="0"/>
              <w:rPr/>
            </w:pPr>
            <w:r>
              <w:rPr/>
              <w:t> </w:t>
            </w:r>
          </w:p>
        </w:tc>
        <w:tc>
          <w:tcPr>
            <w:tcW w:w="12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59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1,840</w:t>
            </w:r>
          </w:p>
        </w:tc>
        <w:tc>
          <w:tcPr>
            <w:tcW w:w="205" w:type="dxa"/>
            <w:tcBorders/>
            <w:shd w:fill="CCEEFF" w:val="clear"/>
            <w:vAlign w:val="bottom"/>
          </w:tcPr>
          <w:p>
            <w:pPr>
              <w:pStyle w:val="TableContents"/>
              <w:spacing w:before="0" w:after="0"/>
              <w:ind w:left="0" w:right="0" w:hanging="0"/>
              <w:rPr/>
            </w:pPr>
            <w:r>
              <w:rPr/>
              <w:t> </w:t>
            </w:r>
          </w:p>
        </w:tc>
        <w:tc>
          <w:tcPr>
            <w:tcW w:w="12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59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1,920</w:t>
            </w:r>
          </w:p>
        </w:tc>
        <w:tc>
          <w:tcPr>
            <w:tcW w:w="124"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r>
      <w:tr>
        <w:trPr/>
        <w:tc>
          <w:tcPr>
            <w:tcW w:w="3596" w:type="dxa"/>
            <w:tcBorders>
              <w:left w:val="single" w:sz="8" w:space="0" w:color="000000"/>
            </w:tcBorders>
            <w:shd w:fill="auto" w:val="clear"/>
            <w:tcMar>
              <w:left w:w="28" w:type="dxa"/>
            </w:tcMar>
            <w:vAlign w:val="bottom"/>
          </w:tcPr>
          <w:p>
            <w:pPr>
              <w:pStyle w:val="TableContents"/>
              <w:spacing w:before="0" w:after="0"/>
              <w:ind w:left="0" w:right="0" w:hanging="0"/>
              <w:rPr>
                <w:rFonts w:ascii="Times New Roman" w:hAnsi="Times New Roman"/>
                <w:sz w:val="15"/>
              </w:rPr>
            </w:pPr>
            <w:r>
              <w:rPr>
                <w:rFonts w:ascii="Times New Roman" w:hAnsi="Times New Roman"/>
                <w:sz w:val="15"/>
              </w:rPr>
              <w:t xml:space="preserve">Adjusted Net Income attributable to Plains </w:t>
            </w:r>
          </w:p>
        </w:tc>
        <w:tc>
          <w:tcPr>
            <w:tcW w:w="201" w:type="dxa"/>
            <w:tcBorders/>
            <w:shd w:fill="auto" w:val="clear"/>
            <w:vAlign w:val="bottom"/>
          </w:tcPr>
          <w:p>
            <w:pPr>
              <w:pStyle w:val="TableContents"/>
              <w:spacing w:before="0" w:after="0"/>
              <w:ind w:left="0" w:right="0" w:hanging="0"/>
              <w:rPr/>
            </w:pPr>
            <w:r>
              <w:rPr/>
              <w:t> </w:t>
            </w:r>
          </w:p>
        </w:tc>
        <w:tc>
          <w:tcPr>
            <w:tcW w:w="12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60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663</w:t>
            </w:r>
          </w:p>
        </w:tc>
        <w:tc>
          <w:tcPr>
            <w:tcW w:w="203" w:type="dxa"/>
            <w:tcBorders/>
            <w:shd w:fill="auto" w:val="clear"/>
            <w:vAlign w:val="bottom"/>
          </w:tcPr>
          <w:p>
            <w:pPr>
              <w:pStyle w:val="TableContents"/>
              <w:spacing w:before="0" w:after="0"/>
              <w:ind w:left="0" w:right="0" w:hanging="0"/>
              <w:rPr/>
            </w:pPr>
            <w:r>
              <w:rPr/>
              <w:t> </w:t>
            </w:r>
          </w:p>
        </w:tc>
        <w:tc>
          <w:tcPr>
            <w:tcW w:w="13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58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215</w:t>
            </w:r>
          </w:p>
        </w:tc>
        <w:tc>
          <w:tcPr>
            <w:tcW w:w="211" w:type="dxa"/>
            <w:tcBorders/>
            <w:shd w:fill="auto" w:val="clear"/>
            <w:vAlign w:val="bottom"/>
          </w:tcPr>
          <w:p>
            <w:pPr>
              <w:pStyle w:val="TableContents"/>
              <w:spacing w:before="0" w:after="0"/>
              <w:ind w:left="0" w:right="0" w:hanging="0"/>
              <w:rPr/>
            </w:pPr>
            <w:r>
              <w:rPr/>
              <w:t> </w:t>
            </w:r>
          </w:p>
        </w:tc>
        <w:tc>
          <w:tcPr>
            <w:tcW w:w="13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59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265</w:t>
            </w:r>
          </w:p>
        </w:tc>
        <w:tc>
          <w:tcPr>
            <w:tcW w:w="203" w:type="dxa"/>
            <w:tcBorders/>
            <w:shd w:fill="auto" w:val="clear"/>
            <w:vAlign w:val="bottom"/>
          </w:tcPr>
          <w:p>
            <w:pPr>
              <w:pStyle w:val="TableContents"/>
              <w:spacing w:before="0" w:after="0"/>
              <w:ind w:left="0" w:right="0" w:hanging="0"/>
              <w:rPr/>
            </w:pPr>
            <w:r>
              <w:rPr/>
              <w:t> </w:t>
            </w:r>
          </w:p>
        </w:tc>
        <w:tc>
          <w:tcPr>
            <w:tcW w:w="13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58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261</w:t>
            </w:r>
          </w:p>
        </w:tc>
        <w:tc>
          <w:tcPr>
            <w:tcW w:w="210" w:type="dxa"/>
            <w:tcBorders/>
            <w:shd w:fill="auto" w:val="clear"/>
            <w:vAlign w:val="bottom"/>
          </w:tcPr>
          <w:p>
            <w:pPr>
              <w:pStyle w:val="TableContents"/>
              <w:spacing w:before="0" w:after="0"/>
              <w:ind w:left="0" w:right="0" w:hanging="0"/>
              <w:rPr/>
            </w:pPr>
            <w:r>
              <w:rPr/>
              <w:t> </w:t>
            </w:r>
          </w:p>
        </w:tc>
        <w:tc>
          <w:tcPr>
            <w:tcW w:w="13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58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310</w:t>
            </w:r>
          </w:p>
        </w:tc>
        <w:tc>
          <w:tcPr>
            <w:tcW w:w="203" w:type="dxa"/>
            <w:tcBorders/>
            <w:shd w:fill="auto" w:val="clear"/>
            <w:vAlign w:val="bottom"/>
          </w:tcPr>
          <w:p>
            <w:pPr>
              <w:pStyle w:val="TableContents"/>
              <w:spacing w:before="0" w:after="0"/>
              <w:ind w:left="0" w:right="0" w:hanging="0"/>
              <w:rPr/>
            </w:pPr>
            <w:r>
              <w:rPr/>
              <w:t> </w:t>
            </w:r>
          </w:p>
        </w:tc>
        <w:tc>
          <w:tcPr>
            <w:tcW w:w="12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59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1,139</w:t>
            </w:r>
          </w:p>
        </w:tc>
        <w:tc>
          <w:tcPr>
            <w:tcW w:w="205" w:type="dxa"/>
            <w:tcBorders/>
            <w:shd w:fill="auto" w:val="clear"/>
            <w:vAlign w:val="bottom"/>
          </w:tcPr>
          <w:p>
            <w:pPr>
              <w:pStyle w:val="TableContents"/>
              <w:spacing w:before="0" w:after="0"/>
              <w:ind w:left="0" w:right="0" w:hanging="0"/>
              <w:rPr/>
            </w:pPr>
            <w:r>
              <w:rPr/>
              <w:t> </w:t>
            </w:r>
          </w:p>
        </w:tc>
        <w:tc>
          <w:tcPr>
            <w:tcW w:w="12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59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1,238</w:t>
            </w:r>
          </w:p>
        </w:tc>
        <w:tc>
          <w:tcPr>
            <w:tcW w:w="124"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r>
      <w:tr>
        <w:trPr/>
        <w:tc>
          <w:tcPr>
            <w:tcW w:w="3596" w:type="dxa"/>
            <w:tcBorders>
              <w:left w:val="single" w:sz="8" w:space="0" w:color="000000"/>
            </w:tcBorders>
            <w:shd w:fill="CCEEFF" w:val="clear"/>
            <w:tcMar>
              <w:left w:w="28" w:type="dxa"/>
            </w:tcMar>
            <w:vAlign w:val="bottom"/>
          </w:tcPr>
          <w:p>
            <w:pPr>
              <w:pStyle w:val="TableContents"/>
              <w:spacing w:before="0" w:after="0"/>
              <w:ind w:left="0" w:right="0" w:hanging="0"/>
              <w:rPr>
                <w:rFonts w:ascii="Times New Roman" w:hAnsi="Times New Roman"/>
                <w:sz w:val="15"/>
              </w:rPr>
            </w:pPr>
            <w:r>
              <w:rPr>
                <w:rFonts w:ascii="Times New Roman" w:hAnsi="Times New Roman"/>
                <w:sz w:val="15"/>
              </w:rPr>
              <w:t xml:space="preserve">Basic Adjusted Net Income per Limited Partner Unit </w:t>
            </w:r>
          </w:p>
        </w:tc>
        <w:tc>
          <w:tcPr>
            <w:tcW w:w="201" w:type="dxa"/>
            <w:tcBorders/>
            <w:shd w:fill="CCEEFF" w:val="clear"/>
            <w:vAlign w:val="bottom"/>
          </w:tcPr>
          <w:p>
            <w:pPr>
              <w:pStyle w:val="TableContents"/>
              <w:spacing w:before="0" w:after="0"/>
              <w:ind w:left="0" w:right="0" w:hanging="0"/>
              <w:rPr/>
            </w:pPr>
            <w:r>
              <w:rPr/>
              <w:t> </w:t>
            </w:r>
          </w:p>
        </w:tc>
        <w:tc>
          <w:tcPr>
            <w:tcW w:w="12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60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3.23</w:t>
            </w:r>
          </w:p>
        </w:tc>
        <w:tc>
          <w:tcPr>
            <w:tcW w:w="203" w:type="dxa"/>
            <w:tcBorders/>
            <w:shd w:fill="CCEEFF" w:val="clear"/>
            <w:vAlign w:val="bottom"/>
          </w:tcPr>
          <w:p>
            <w:pPr>
              <w:pStyle w:val="TableContents"/>
              <w:spacing w:before="0" w:after="0"/>
              <w:ind w:left="0" w:right="0" w:hanging="0"/>
              <w:rPr/>
            </w:pPr>
            <w:r>
              <w:rPr/>
              <w:t> </w:t>
            </w:r>
          </w:p>
        </w:tc>
        <w:tc>
          <w:tcPr>
            <w:tcW w:w="13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58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0.84</w:t>
            </w:r>
          </w:p>
        </w:tc>
        <w:tc>
          <w:tcPr>
            <w:tcW w:w="211" w:type="dxa"/>
            <w:tcBorders/>
            <w:shd w:fill="CCEEFF" w:val="clear"/>
            <w:vAlign w:val="bottom"/>
          </w:tcPr>
          <w:p>
            <w:pPr>
              <w:pStyle w:val="TableContents"/>
              <w:spacing w:before="0" w:after="0"/>
              <w:ind w:left="0" w:right="0" w:hanging="0"/>
              <w:rPr/>
            </w:pPr>
            <w:r>
              <w:rPr/>
              <w:t> </w:t>
            </w:r>
          </w:p>
        </w:tc>
        <w:tc>
          <w:tcPr>
            <w:tcW w:w="13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59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1.14</w:t>
            </w:r>
          </w:p>
        </w:tc>
        <w:tc>
          <w:tcPr>
            <w:tcW w:w="203" w:type="dxa"/>
            <w:tcBorders/>
            <w:shd w:fill="CCEEFF" w:val="clear"/>
            <w:vAlign w:val="bottom"/>
          </w:tcPr>
          <w:p>
            <w:pPr>
              <w:pStyle w:val="TableContents"/>
              <w:spacing w:before="0" w:after="0"/>
              <w:ind w:left="0" w:right="0" w:hanging="0"/>
              <w:rPr/>
            </w:pPr>
            <w:r>
              <w:rPr/>
              <w:t> </w:t>
            </w:r>
          </w:p>
        </w:tc>
        <w:tc>
          <w:tcPr>
            <w:tcW w:w="13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58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1.09</w:t>
            </w:r>
          </w:p>
        </w:tc>
        <w:tc>
          <w:tcPr>
            <w:tcW w:w="210" w:type="dxa"/>
            <w:tcBorders/>
            <w:shd w:fill="CCEEFF" w:val="clear"/>
            <w:vAlign w:val="bottom"/>
          </w:tcPr>
          <w:p>
            <w:pPr>
              <w:pStyle w:val="TableContents"/>
              <w:spacing w:before="0" w:after="0"/>
              <w:ind w:left="0" w:right="0" w:hanging="0"/>
              <w:rPr/>
            </w:pPr>
            <w:r>
              <w:rPr/>
              <w:t> </w:t>
            </w:r>
          </w:p>
        </w:tc>
        <w:tc>
          <w:tcPr>
            <w:tcW w:w="13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58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1.38</w:t>
            </w:r>
          </w:p>
        </w:tc>
        <w:tc>
          <w:tcPr>
            <w:tcW w:w="203" w:type="dxa"/>
            <w:tcBorders/>
            <w:shd w:fill="CCEEFF" w:val="clear"/>
            <w:vAlign w:val="bottom"/>
          </w:tcPr>
          <w:p>
            <w:pPr>
              <w:pStyle w:val="TableContents"/>
              <w:spacing w:before="0" w:after="0"/>
              <w:ind w:left="0" w:right="0" w:hanging="0"/>
              <w:rPr/>
            </w:pPr>
            <w:r>
              <w:rPr/>
              <w:t> </w:t>
            </w:r>
          </w:p>
        </w:tc>
        <w:tc>
          <w:tcPr>
            <w:tcW w:w="12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59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5.15</w:t>
            </w:r>
          </w:p>
        </w:tc>
        <w:tc>
          <w:tcPr>
            <w:tcW w:w="205" w:type="dxa"/>
            <w:tcBorders/>
            <w:shd w:fill="CCEEFF" w:val="clear"/>
            <w:vAlign w:val="bottom"/>
          </w:tcPr>
          <w:p>
            <w:pPr>
              <w:pStyle w:val="TableContents"/>
              <w:spacing w:before="0" w:after="0"/>
              <w:ind w:left="0" w:right="0" w:hanging="0"/>
              <w:rPr/>
            </w:pPr>
            <w:r>
              <w:rPr/>
              <w:t> </w:t>
            </w:r>
          </w:p>
        </w:tc>
        <w:tc>
          <w:tcPr>
            <w:tcW w:w="12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59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5.75</w:t>
            </w:r>
          </w:p>
        </w:tc>
        <w:tc>
          <w:tcPr>
            <w:tcW w:w="124"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r>
      <w:tr>
        <w:trPr/>
        <w:tc>
          <w:tcPr>
            <w:tcW w:w="3596" w:type="dxa"/>
            <w:tcBorders>
              <w:left w:val="single" w:sz="8" w:space="0" w:color="000000"/>
            </w:tcBorders>
            <w:shd w:fill="auto" w:val="clear"/>
            <w:tcMar>
              <w:left w:w="28" w:type="dxa"/>
            </w:tcMar>
            <w:vAlign w:val="bottom"/>
          </w:tcPr>
          <w:p>
            <w:pPr>
              <w:pStyle w:val="TableContents"/>
              <w:spacing w:before="0" w:after="0"/>
              <w:ind w:left="0" w:right="0" w:hanging="0"/>
              <w:rPr>
                <w:rFonts w:ascii="Times New Roman" w:hAnsi="Times New Roman"/>
                <w:sz w:val="15"/>
              </w:rPr>
            </w:pPr>
            <w:r>
              <w:rPr>
                <w:rFonts w:ascii="Times New Roman" w:hAnsi="Times New Roman"/>
                <w:sz w:val="15"/>
              </w:rPr>
              <w:t xml:space="preserve">Diluted Adjusted Net Income per Limited Partner Unit </w:t>
            </w:r>
          </w:p>
        </w:tc>
        <w:tc>
          <w:tcPr>
            <w:tcW w:w="201" w:type="dxa"/>
            <w:tcBorders/>
            <w:shd w:fill="auto" w:val="clear"/>
            <w:vAlign w:val="bottom"/>
          </w:tcPr>
          <w:p>
            <w:pPr>
              <w:pStyle w:val="TableContents"/>
              <w:spacing w:before="0" w:after="0"/>
              <w:ind w:left="0" w:right="0" w:hanging="0"/>
              <w:rPr/>
            </w:pPr>
            <w:r>
              <w:rPr/>
              <w:t> </w:t>
            </w:r>
          </w:p>
        </w:tc>
        <w:tc>
          <w:tcPr>
            <w:tcW w:w="12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60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3.21</w:t>
            </w:r>
          </w:p>
        </w:tc>
        <w:tc>
          <w:tcPr>
            <w:tcW w:w="203" w:type="dxa"/>
            <w:tcBorders/>
            <w:shd w:fill="auto" w:val="clear"/>
            <w:vAlign w:val="bottom"/>
          </w:tcPr>
          <w:p>
            <w:pPr>
              <w:pStyle w:val="TableContents"/>
              <w:spacing w:before="0" w:after="0"/>
              <w:ind w:left="0" w:right="0" w:hanging="0"/>
              <w:rPr/>
            </w:pPr>
            <w:r>
              <w:rPr/>
              <w:t> </w:t>
            </w:r>
          </w:p>
        </w:tc>
        <w:tc>
          <w:tcPr>
            <w:tcW w:w="13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58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0.84</w:t>
            </w:r>
          </w:p>
        </w:tc>
        <w:tc>
          <w:tcPr>
            <w:tcW w:w="211" w:type="dxa"/>
            <w:tcBorders/>
            <w:shd w:fill="auto" w:val="clear"/>
            <w:vAlign w:val="bottom"/>
          </w:tcPr>
          <w:p>
            <w:pPr>
              <w:pStyle w:val="TableContents"/>
              <w:spacing w:before="0" w:after="0"/>
              <w:ind w:left="0" w:right="0" w:hanging="0"/>
              <w:rPr/>
            </w:pPr>
            <w:r>
              <w:rPr/>
              <w:t> </w:t>
            </w:r>
          </w:p>
        </w:tc>
        <w:tc>
          <w:tcPr>
            <w:tcW w:w="13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59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1.13</w:t>
            </w:r>
          </w:p>
        </w:tc>
        <w:tc>
          <w:tcPr>
            <w:tcW w:w="203" w:type="dxa"/>
            <w:tcBorders/>
            <w:shd w:fill="auto" w:val="clear"/>
            <w:vAlign w:val="bottom"/>
          </w:tcPr>
          <w:p>
            <w:pPr>
              <w:pStyle w:val="TableContents"/>
              <w:spacing w:before="0" w:after="0"/>
              <w:ind w:left="0" w:right="0" w:hanging="0"/>
              <w:rPr/>
            </w:pPr>
            <w:r>
              <w:rPr/>
              <w:t> </w:t>
            </w:r>
          </w:p>
        </w:tc>
        <w:tc>
          <w:tcPr>
            <w:tcW w:w="13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58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1.09</w:t>
            </w:r>
          </w:p>
        </w:tc>
        <w:tc>
          <w:tcPr>
            <w:tcW w:w="210" w:type="dxa"/>
            <w:tcBorders/>
            <w:shd w:fill="auto" w:val="clear"/>
            <w:vAlign w:val="bottom"/>
          </w:tcPr>
          <w:p>
            <w:pPr>
              <w:pStyle w:val="TableContents"/>
              <w:spacing w:before="0" w:after="0"/>
              <w:ind w:left="0" w:right="0" w:hanging="0"/>
              <w:rPr/>
            </w:pPr>
            <w:r>
              <w:rPr/>
              <w:t> </w:t>
            </w:r>
          </w:p>
        </w:tc>
        <w:tc>
          <w:tcPr>
            <w:tcW w:w="13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58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1.38</w:t>
            </w:r>
          </w:p>
        </w:tc>
        <w:tc>
          <w:tcPr>
            <w:tcW w:w="203" w:type="dxa"/>
            <w:tcBorders/>
            <w:shd w:fill="auto" w:val="clear"/>
            <w:vAlign w:val="bottom"/>
          </w:tcPr>
          <w:p>
            <w:pPr>
              <w:pStyle w:val="TableContents"/>
              <w:spacing w:before="0" w:after="0"/>
              <w:ind w:left="0" w:right="0" w:hanging="0"/>
              <w:rPr/>
            </w:pPr>
            <w:r>
              <w:rPr/>
              <w:t> </w:t>
            </w:r>
          </w:p>
        </w:tc>
        <w:tc>
          <w:tcPr>
            <w:tcW w:w="12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59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5.12</w:t>
            </w:r>
          </w:p>
        </w:tc>
        <w:tc>
          <w:tcPr>
            <w:tcW w:w="205" w:type="dxa"/>
            <w:tcBorders/>
            <w:shd w:fill="auto" w:val="clear"/>
            <w:vAlign w:val="bottom"/>
          </w:tcPr>
          <w:p>
            <w:pPr>
              <w:pStyle w:val="TableContents"/>
              <w:spacing w:before="0" w:after="0"/>
              <w:ind w:left="0" w:right="0" w:hanging="0"/>
              <w:rPr/>
            </w:pPr>
            <w:r>
              <w:rPr/>
              <w:t> </w:t>
            </w:r>
          </w:p>
        </w:tc>
        <w:tc>
          <w:tcPr>
            <w:tcW w:w="12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59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5.71</w:t>
            </w:r>
          </w:p>
        </w:tc>
        <w:tc>
          <w:tcPr>
            <w:tcW w:w="124"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r>
      <w:tr>
        <w:trPr/>
        <w:tc>
          <w:tcPr>
            <w:tcW w:w="3596" w:type="dxa"/>
            <w:tcBorders>
              <w:left w:val="single" w:sz="8" w:space="0" w:color="000000"/>
              <w:bottom w:val="single" w:sz="8" w:space="0" w:color="000000"/>
            </w:tcBorders>
            <w:shd w:fill="CCEEFF" w:val="clear"/>
            <w:tcMar>
              <w:left w:w="28" w:type="dxa"/>
              <w:bottom w:w="28" w:type="dxa"/>
            </w:tcMar>
            <w:vAlign w:val="bottom"/>
          </w:tcPr>
          <w:p>
            <w:pPr>
              <w:pStyle w:val="TableContents"/>
              <w:spacing w:before="0" w:after="0"/>
              <w:ind w:left="0" w:right="0" w:hanging="0"/>
              <w:rPr/>
            </w:pPr>
            <w:r>
              <w:rPr/>
              <w:t> </w:t>
            </w:r>
          </w:p>
        </w:tc>
        <w:tc>
          <w:tcPr>
            <w:tcW w:w="201"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73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203"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72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211"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72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203"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71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210"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71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203"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71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205"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72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124" w:type="dxa"/>
            <w:tcBorders>
              <w:bottom w:val="single" w:sz="8" w:space="0" w:color="000000"/>
              <w:right w:val="single" w:sz="8" w:space="0" w:color="000000"/>
            </w:tcBorders>
            <w:shd w:fill="CCEEFF" w:val="clear"/>
            <w:tcMar>
              <w:bottom w:w="28" w:type="dxa"/>
              <w:right w:w="28" w:type="dxa"/>
            </w:tcM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tbl>
      <w:tblPr>
        <w:tblW w:w="5000" w:type="pct"/>
        <w:jc w:val="left"/>
        <w:tblInd w:w="0" w:type="dxa"/>
        <w:tblCellMar>
          <w:top w:w="0" w:type="dxa"/>
          <w:left w:w="0" w:type="dxa"/>
          <w:bottom w:w="0" w:type="dxa"/>
          <w:right w:w="0" w:type="dxa"/>
        </w:tblCellMar>
      </w:tblPr>
      <w:tblGrid>
        <w:gridCol w:w="308"/>
        <w:gridCol w:w="9897"/>
      </w:tblGrid>
      <w:tr>
        <w:trPr/>
        <w:tc>
          <w:tcPr>
            <w:tcW w:w="308" w:type="dxa"/>
            <w:tcBorders/>
            <w:shd w:fill="auto" w:val="clear"/>
          </w:tcPr>
          <w:p>
            <w:pPr>
              <w:pStyle w:val="TableContents"/>
              <w:spacing w:before="0" w:after="0"/>
              <w:ind w:left="0" w:right="0" w:hanging="0"/>
              <w:rPr>
                <w:rFonts w:ascii="Times New Roman" w:hAnsi="Times New Roman"/>
                <w:sz w:val="11"/>
              </w:rPr>
            </w:pPr>
            <w:r>
              <w:rPr>
                <w:rFonts w:ascii="Times New Roman" w:hAnsi="Times New Roman"/>
                <w:sz w:val="11"/>
              </w:rPr>
              <w:t>(1)</w:t>
            </w:r>
          </w:p>
        </w:tc>
        <w:tc>
          <w:tcPr>
            <w:tcW w:w="9897" w:type="dxa"/>
            <w:tcBorders/>
            <w:shd w:fill="auto" w:val="clear"/>
          </w:tcPr>
          <w:p>
            <w:pPr>
              <w:pStyle w:val="TableContents"/>
              <w:spacing w:before="0" w:after="0"/>
              <w:ind w:left="0" w:right="0" w:hanging="0"/>
              <w:rPr>
                <w:rFonts w:ascii="Times New Roman" w:hAnsi="Times New Roman"/>
                <w:sz w:val="15"/>
              </w:rPr>
            </w:pPr>
            <w:r>
              <w:rPr>
                <w:rFonts w:ascii="Times New Roman" w:hAnsi="Times New Roman"/>
                <w:sz w:val="15"/>
              </w:rPr>
              <w:t>The projected average foreign exchange rate is $1.00 Canadian to $1.00 U.S. for the three-month periods ending September 30, 2012 and December 31, 2012. The rate as of August 3, 2012 was $1.00 Canadian to $1.00 U.S. A $0.05 change in the FX rate will impact annual adjusted EBITDA by approximately $10 million.</w:t>
            </w:r>
          </w:p>
        </w:tc>
      </w:tr>
      <w:tr>
        <w:trPr/>
        <w:tc>
          <w:tcPr>
            <w:tcW w:w="308" w:type="dxa"/>
            <w:tcBorders/>
            <w:shd w:fill="auto" w:val="clear"/>
          </w:tcPr>
          <w:p>
            <w:pPr>
              <w:pStyle w:val="TableContents"/>
              <w:spacing w:before="0" w:after="0"/>
              <w:ind w:left="0" w:right="0" w:hanging="0"/>
              <w:rPr>
                <w:rFonts w:ascii="Times New Roman" w:hAnsi="Times New Roman"/>
                <w:sz w:val="11"/>
              </w:rPr>
            </w:pPr>
            <w:r>
              <w:rPr>
                <w:rFonts w:ascii="Times New Roman" w:hAnsi="Times New Roman"/>
                <w:sz w:val="11"/>
              </w:rPr>
              <w:t>(2)</w:t>
            </w:r>
          </w:p>
        </w:tc>
        <w:tc>
          <w:tcPr>
            <w:tcW w:w="9897" w:type="dxa"/>
            <w:tcBorders/>
            <w:shd w:fill="auto" w:val="clear"/>
          </w:tcPr>
          <w:p>
            <w:pPr>
              <w:pStyle w:val="TableContents"/>
              <w:spacing w:before="0" w:after="0"/>
              <w:ind w:left="0" w:right="0" w:hanging="0"/>
              <w:rPr>
                <w:rFonts w:ascii="Times New Roman" w:hAnsi="Times New Roman"/>
                <w:sz w:val="15"/>
              </w:rPr>
            </w:pPr>
            <w:r>
              <w:rPr>
                <w:rFonts w:ascii="Times New Roman" w:hAnsi="Times New Roman"/>
                <w:sz w:val="15"/>
              </w:rPr>
              <w:t>We calculate net income available to limited partners based on the distributions pertaining to the current periods net income. After adjusting for the appropriate periods distributions, the remaining undistributed earnings or excess distributions over earnings, if any, are allocated to the general partner, limited partners and participating securities in accordance with the contractual terms of the partnership agreement and as further prescribed under the two-class method.</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w:t>
      </w:r>
      <w:bookmarkStart w:id="3" w:name="PB_3_211716_5796"/>
      <w:bookmarkEnd w:id="3"/>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Notes and Significant Assumptions: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1. </w:t>
      </w:r>
      <w:r>
        <w:rPr>
          <w:rFonts w:ascii="Times New Roman" w:hAnsi="Times New Roman"/>
          <w:i/>
          <w:sz w:val="17"/>
        </w:rPr>
        <w:t>Definitions.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1751"/>
        <w:gridCol w:w="206"/>
        <w:gridCol w:w="8248"/>
      </w:tblGrid>
      <w:tr>
        <w:trPr/>
        <w:tc>
          <w:tcPr>
            <w:tcW w:w="175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EBIT</w:t>
            </w:r>
          </w:p>
        </w:tc>
        <w:tc>
          <w:tcPr>
            <w:tcW w:w="206" w:type="dxa"/>
            <w:tcBorders/>
            <w:shd w:fill="auto" w:val="clear"/>
            <w:vAlign w:val="bottom"/>
          </w:tcPr>
          <w:p>
            <w:pPr>
              <w:pStyle w:val="TableContents"/>
              <w:spacing w:before="0" w:after="0"/>
              <w:ind w:left="0" w:right="0" w:hanging="0"/>
              <w:rPr/>
            </w:pPr>
            <w:r>
              <w:rPr/>
              <w:t> </w:t>
            </w:r>
          </w:p>
        </w:tc>
        <w:tc>
          <w:tcPr>
            <w:tcW w:w="82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Earnings before interest and taxes</w:t>
            </w:r>
          </w:p>
        </w:tc>
      </w:tr>
      <w:tr>
        <w:trPr/>
        <w:tc>
          <w:tcPr>
            <w:tcW w:w="175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EBITDA</w:t>
            </w:r>
          </w:p>
        </w:tc>
        <w:tc>
          <w:tcPr>
            <w:tcW w:w="206" w:type="dxa"/>
            <w:tcBorders/>
            <w:shd w:fill="auto" w:val="clear"/>
            <w:vAlign w:val="bottom"/>
          </w:tcPr>
          <w:p>
            <w:pPr>
              <w:pStyle w:val="TableContents"/>
              <w:spacing w:before="0" w:after="0"/>
              <w:ind w:left="0" w:right="0" w:hanging="0"/>
              <w:rPr/>
            </w:pPr>
            <w:r>
              <w:rPr/>
              <w:t> </w:t>
            </w:r>
          </w:p>
        </w:tc>
        <w:tc>
          <w:tcPr>
            <w:tcW w:w="82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Earnings before interest, taxes and depreciation and amortization expense</w:t>
            </w:r>
          </w:p>
        </w:tc>
      </w:tr>
      <w:tr>
        <w:trPr/>
        <w:tc>
          <w:tcPr>
            <w:tcW w:w="175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Segment Profit</w:t>
            </w:r>
          </w:p>
        </w:tc>
        <w:tc>
          <w:tcPr>
            <w:tcW w:w="206" w:type="dxa"/>
            <w:tcBorders/>
            <w:shd w:fill="auto" w:val="clear"/>
            <w:vAlign w:val="bottom"/>
          </w:tcPr>
          <w:p>
            <w:pPr>
              <w:pStyle w:val="TableContents"/>
              <w:spacing w:before="0" w:after="0"/>
              <w:ind w:left="0" w:right="0" w:hanging="0"/>
              <w:rPr/>
            </w:pPr>
            <w:r>
              <w:rPr/>
              <w:t> </w:t>
            </w:r>
          </w:p>
        </w:tc>
        <w:tc>
          <w:tcPr>
            <w:tcW w:w="82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Net revenues (including equity earnings, as applicable) less field operating costs and segment general and administrative expenses</w:t>
            </w:r>
          </w:p>
        </w:tc>
      </w:tr>
      <w:tr>
        <w:trPr/>
        <w:tc>
          <w:tcPr>
            <w:tcW w:w="175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FASB</w:t>
            </w:r>
          </w:p>
        </w:tc>
        <w:tc>
          <w:tcPr>
            <w:tcW w:w="206" w:type="dxa"/>
            <w:tcBorders/>
            <w:shd w:fill="auto" w:val="clear"/>
            <w:vAlign w:val="bottom"/>
          </w:tcPr>
          <w:p>
            <w:pPr>
              <w:pStyle w:val="TableContents"/>
              <w:spacing w:before="0" w:after="0"/>
              <w:ind w:left="0" w:right="0" w:hanging="0"/>
              <w:rPr/>
            </w:pPr>
            <w:r>
              <w:rPr/>
              <w:t> </w:t>
            </w:r>
          </w:p>
        </w:tc>
        <w:tc>
          <w:tcPr>
            <w:tcW w:w="82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Financial Accounting Standards Board</w:t>
            </w:r>
          </w:p>
        </w:tc>
      </w:tr>
      <w:tr>
        <w:trPr/>
        <w:tc>
          <w:tcPr>
            <w:tcW w:w="175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Bbls/d</w:t>
            </w:r>
          </w:p>
        </w:tc>
        <w:tc>
          <w:tcPr>
            <w:tcW w:w="206" w:type="dxa"/>
            <w:tcBorders/>
            <w:shd w:fill="auto" w:val="clear"/>
            <w:vAlign w:val="bottom"/>
          </w:tcPr>
          <w:p>
            <w:pPr>
              <w:pStyle w:val="TableContents"/>
              <w:spacing w:before="0" w:after="0"/>
              <w:ind w:left="0" w:right="0" w:hanging="0"/>
              <w:rPr/>
            </w:pPr>
            <w:r>
              <w:rPr/>
              <w:t> </w:t>
            </w:r>
          </w:p>
        </w:tc>
        <w:tc>
          <w:tcPr>
            <w:tcW w:w="82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Barrels per day</w:t>
            </w:r>
          </w:p>
        </w:tc>
      </w:tr>
      <w:tr>
        <w:trPr/>
        <w:tc>
          <w:tcPr>
            <w:tcW w:w="175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Bcf</w:t>
            </w:r>
          </w:p>
        </w:tc>
        <w:tc>
          <w:tcPr>
            <w:tcW w:w="206" w:type="dxa"/>
            <w:tcBorders/>
            <w:shd w:fill="auto" w:val="clear"/>
            <w:vAlign w:val="bottom"/>
          </w:tcPr>
          <w:p>
            <w:pPr>
              <w:pStyle w:val="TableContents"/>
              <w:spacing w:before="0" w:after="0"/>
              <w:ind w:left="0" w:right="0" w:hanging="0"/>
              <w:rPr/>
            </w:pPr>
            <w:r>
              <w:rPr/>
              <w:t> </w:t>
            </w:r>
          </w:p>
        </w:tc>
        <w:tc>
          <w:tcPr>
            <w:tcW w:w="82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Billion cubic feet</w:t>
            </w:r>
          </w:p>
        </w:tc>
      </w:tr>
      <w:tr>
        <w:trPr/>
        <w:tc>
          <w:tcPr>
            <w:tcW w:w="175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LTIP</w:t>
            </w:r>
          </w:p>
        </w:tc>
        <w:tc>
          <w:tcPr>
            <w:tcW w:w="206" w:type="dxa"/>
            <w:tcBorders/>
            <w:shd w:fill="auto" w:val="clear"/>
            <w:vAlign w:val="bottom"/>
          </w:tcPr>
          <w:p>
            <w:pPr>
              <w:pStyle w:val="TableContents"/>
              <w:spacing w:before="0" w:after="0"/>
              <w:ind w:left="0" w:right="0" w:hanging="0"/>
              <w:rPr/>
            </w:pPr>
            <w:r>
              <w:rPr/>
              <w:t> </w:t>
            </w:r>
          </w:p>
        </w:tc>
        <w:tc>
          <w:tcPr>
            <w:tcW w:w="82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Long-Term Incentive Plan</w:t>
            </w:r>
          </w:p>
        </w:tc>
      </w:tr>
      <w:tr>
        <w:trPr/>
        <w:tc>
          <w:tcPr>
            <w:tcW w:w="175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LPG</w:t>
            </w:r>
          </w:p>
        </w:tc>
        <w:tc>
          <w:tcPr>
            <w:tcW w:w="206" w:type="dxa"/>
            <w:tcBorders/>
            <w:shd w:fill="auto" w:val="clear"/>
            <w:vAlign w:val="bottom"/>
          </w:tcPr>
          <w:p>
            <w:pPr>
              <w:pStyle w:val="TableContents"/>
              <w:spacing w:before="0" w:after="0"/>
              <w:ind w:left="0" w:right="0" w:hanging="0"/>
              <w:rPr/>
            </w:pPr>
            <w:r>
              <w:rPr/>
              <w:t> </w:t>
            </w:r>
          </w:p>
        </w:tc>
        <w:tc>
          <w:tcPr>
            <w:tcW w:w="82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Liquefied petroleum gas and other natural gas-related products</w:t>
            </w:r>
          </w:p>
        </w:tc>
      </w:tr>
      <w:tr>
        <w:trPr/>
        <w:tc>
          <w:tcPr>
            <w:tcW w:w="175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NGL</w:t>
            </w:r>
          </w:p>
        </w:tc>
        <w:tc>
          <w:tcPr>
            <w:tcW w:w="206" w:type="dxa"/>
            <w:tcBorders/>
            <w:shd w:fill="auto" w:val="clear"/>
            <w:vAlign w:val="bottom"/>
          </w:tcPr>
          <w:p>
            <w:pPr>
              <w:pStyle w:val="TableContents"/>
              <w:spacing w:before="0" w:after="0"/>
              <w:ind w:left="0" w:right="0" w:hanging="0"/>
              <w:rPr/>
            </w:pPr>
            <w:r>
              <w:rPr/>
              <w:t> </w:t>
            </w:r>
          </w:p>
        </w:tc>
        <w:tc>
          <w:tcPr>
            <w:tcW w:w="82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Natural gas liquids.  Includes ethane and natural gasoline products as well as propane and butane, which are often referred to as LPG.  When used in this document NGL refers to all NGL products including LPG.</w:t>
            </w:r>
          </w:p>
        </w:tc>
      </w:tr>
      <w:tr>
        <w:trPr/>
        <w:tc>
          <w:tcPr>
            <w:tcW w:w="175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FX</w:t>
            </w:r>
          </w:p>
        </w:tc>
        <w:tc>
          <w:tcPr>
            <w:tcW w:w="206" w:type="dxa"/>
            <w:tcBorders/>
            <w:shd w:fill="auto" w:val="clear"/>
            <w:vAlign w:val="bottom"/>
          </w:tcPr>
          <w:p>
            <w:pPr>
              <w:pStyle w:val="TableContents"/>
              <w:spacing w:before="0" w:after="0"/>
              <w:ind w:left="0" w:right="0" w:hanging="0"/>
              <w:rPr/>
            </w:pPr>
            <w:r>
              <w:rPr/>
              <w:t> </w:t>
            </w:r>
          </w:p>
        </w:tc>
        <w:tc>
          <w:tcPr>
            <w:tcW w:w="82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Foreign currency exchange</w:t>
            </w:r>
          </w:p>
        </w:tc>
      </w:tr>
      <w:tr>
        <w:trPr/>
        <w:tc>
          <w:tcPr>
            <w:tcW w:w="175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General partner (GP)</w:t>
            </w:r>
          </w:p>
        </w:tc>
        <w:tc>
          <w:tcPr>
            <w:tcW w:w="206" w:type="dxa"/>
            <w:tcBorders/>
            <w:shd w:fill="auto" w:val="clear"/>
            <w:vAlign w:val="bottom"/>
          </w:tcPr>
          <w:p>
            <w:pPr>
              <w:pStyle w:val="TableContents"/>
              <w:spacing w:before="0" w:after="0"/>
              <w:ind w:left="0" w:right="0" w:hanging="0"/>
              <w:rPr/>
            </w:pPr>
            <w:r>
              <w:rPr/>
              <w:t> </w:t>
            </w:r>
          </w:p>
        </w:tc>
        <w:tc>
          <w:tcPr>
            <w:tcW w:w="82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As the context requires, general partner refers to any or all of (i) PAA GP LLC, the owner of our 2% general partner interest, (ii) Plains AAP, L.P., the sole member of PAA GP LLC and owner of our incentive distribution rights and (iii) Plains All American GP LLC, the general partner of Plains AAP, L.P.</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2.</w:t>
      </w:r>
      <w:r>
        <w:rPr>
          <w:rFonts w:ascii="Times New Roman" w:hAnsi="Times New Roman"/>
        </w:rPr>
        <w:t xml:space="preserve">               </w:t>
      </w:r>
      <w:r>
        <w:rPr>
          <w:rFonts w:ascii="Times New Roman" w:hAnsi="Times New Roman"/>
          <w:i/>
          <w:sz w:val="17"/>
        </w:rPr>
        <w:t>Operating Segments</w:t>
      </w:r>
      <w:r>
        <w:rPr>
          <w:rFonts w:ascii="Times New Roman" w:hAnsi="Times New Roman"/>
          <w:sz w:val="17"/>
        </w:rPr>
        <w:t>. We manage our operations through three operating segments: (i) Transportation, (ii) Facilities and (iii) Supply and Logistics. The following is a brief explanation of the operating activities for each segment as well as key metrics.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i/>
          <w:sz w:val="17"/>
        </w:rPr>
        <w:t>Transportation.</w:t>
      </w:r>
      <w:r>
        <w:rPr>
          <w:rFonts w:ascii="Times New Roman" w:hAnsi="Times New Roman"/>
        </w:rPr>
        <w:t xml:space="preserve"> </w:t>
      </w:r>
      <w:r>
        <w:rPr>
          <w:rFonts w:ascii="Times New Roman" w:hAnsi="Times New Roman"/>
          <w:sz w:val="17"/>
        </w:rPr>
        <w:t>Our transportation segment operations generally consist of fee-based activities associated with transporting crude oil, NGL and refined products on pipelines, gathering systems, trucks and barges. We generate revenue through a combination of tariffs, third-party leases of pipeline capacity and transportation fees. Our transportation segment also includes our equity earnings from our investments in the Butte, Frontier and White Cliffs pipeline systems and Settoon Towing, in which we own noncontrolling interests.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Pipeline volume estimates are based on historical trends, anticipated future operating performance and assumed completion of internal growth projects. Actual volumes will be influenced by maintenance schedules at refineries, production trends, weather and other natural occurrences including hurricanes, changes in the quantity of inventory held in tanks, and other external factors beyond our control. We forecast adjusted segment profit using the volume assumptions in the table below, priced at forecasted tariff rates, less estimated field operating costs and G&amp;A expenses. Field operating costs do not include depreciation. Actual segment profit could vary materially depending on the level and mix of volumes transported or expenses incurred during the period.</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summarizes our total transportation volumes and highlights major systems that are significant either in total volumes transported or in contribution to total transportation segment profit.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w:t>
      </w:r>
      <w:bookmarkStart w:id="4" w:name="PB_4_205107_5335"/>
      <w:bookmarkEnd w:id="4"/>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tbl>
      <w:tblPr>
        <w:tblW w:w="4650" w:type="pct"/>
        <w:jc w:val="left"/>
        <w:tblInd w:w="0" w:type="dxa"/>
        <w:tblCellMar>
          <w:top w:w="0" w:type="dxa"/>
          <w:left w:w="0" w:type="dxa"/>
          <w:bottom w:w="0" w:type="dxa"/>
          <w:right w:w="0" w:type="dxa"/>
        </w:tblCellMar>
      </w:tblPr>
      <w:tblGrid>
        <w:gridCol w:w="3063"/>
        <w:gridCol w:w="168"/>
        <w:gridCol w:w="203"/>
        <w:gridCol w:w="1118"/>
        <w:gridCol w:w="168"/>
        <w:gridCol w:w="214"/>
        <w:gridCol w:w="1151"/>
        <w:gridCol w:w="205"/>
        <w:gridCol w:w="214"/>
        <w:gridCol w:w="1151"/>
        <w:gridCol w:w="205"/>
        <w:gridCol w:w="228"/>
        <w:gridCol w:w="1191"/>
        <w:gridCol w:w="211"/>
      </w:tblGrid>
      <w:tr>
        <w:trPr/>
        <w:tc>
          <w:tcPr>
            <w:tcW w:w="3063" w:type="dxa"/>
            <w:tcBorders/>
            <w:shd w:fill="auto" w:val="clear"/>
            <w:vAlign w:val="bottom"/>
          </w:tcPr>
          <w:p>
            <w:pPr>
              <w:pStyle w:val="TableContents"/>
              <w:spacing w:before="0" w:after="0"/>
              <w:ind w:left="0" w:right="0" w:hanging="0"/>
              <w:rPr/>
            </w:pPr>
            <w:r>
              <w:rPr/>
              <w:t> </w:t>
            </w:r>
          </w:p>
        </w:tc>
        <w:tc>
          <w:tcPr>
            <w:tcW w:w="168" w:type="dxa"/>
            <w:tcBorders/>
            <w:shd w:fill="auto" w:val="clear"/>
            <w:vAlign w:val="bottom"/>
          </w:tcPr>
          <w:p>
            <w:pPr>
              <w:pStyle w:val="TableContents"/>
              <w:spacing w:before="0" w:after="0"/>
              <w:ind w:left="0" w:right="0" w:hanging="0"/>
              <w:jc w:val="center"/>
              <w:rPr/>
            </w:pPr>
            <w:r>
              <w:rPr/>
              <w:t> </w:t>
            </w:r>
          </w:p>
        </w:tc>
        <w:tc>
          <w:tcPr>
            <w:tcW w:w="132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Actual</w:t>
            </w:r>
          </w:p>
        </w:tc>
        <w:tc>
          <w:tcPr>
            <w:tcW w:w="168" w:type="dxa"/>
            <w:tcBorders/>
            <w:shd w:fill="auto" w:val="clear"/>
            <w:vAlign w:val="bottom"/>
          </w:tcPr>
          <w:p>
            <w:pPr>
              <w:pStyle w:val="TableContents"/>
              <w:spacing w:before="0" w:after="0"/>
              <w:ind w:left="0" w:right="0" w:hanging="0"/>
              <w:jc w:val="center"/>
              <w:rPr/>
            </w:pPr>
            <w:r>
              <w:rPr/>
              <w:t> </w:t>
            </w:r>
          </w:p>
        </w:tc>
        <w:tc>
          <w:tcPr>
            <w:tcW w:w="4559"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Guidance</w:t>
            </w:r>
          </w:p>
        </w:tc>
        <w:tc>
          <w:tcPr>
            <w:tcW w:w="211" w:type="dxa"/>
            <w:tcBorders/>
            <w:shd w:fill="auto" w:val="clear"/>
            <w:vAlign w:val="bottom"/>
          </w:tcPr>
          <w:p>
            <w:pPr>
              <w:pStyle w:val="TableContents"/>
              <w:spacing w:before="0" w:after="0"/>
              <w:ind w:left="0" w:right="0" w:hanging="0"/>
              <w:jc w:val="center"/>
              <w:rPr/>
            </w:pPr>
            <w:r>
              <w:rPr/>
              <w:t> </w:t>
            </w:r>
          </w:p>
        </w:tc>
      </w:tr>
      <w:tr>
        <w:trPr/>
        <w:tc>
          <w:tcPr>
            <w:tcW w:w="3063" w:type="dxa"/>
            <w:tcBorders/>
            <w:shd w:fill="auto" w:val="clear"/>
            <w:vAlign w:val="bottom"/>
          </w:tcPr>
          <w:p>
            <w:pPr>
              <w:pStyle w:val="TableContents"/>
              <w:spacing w:before="0" w:after="0"/>
              <w:ind w:left="0" w:right="0" w:hanging="0"/>
              <w:rPr/>
            </w:pPr>
            <w:r>
              <w:rPr/>
              <w:t> </w:t>
            </w:r>
          </w:p>
        </w:tc>
        <w:tc>
          <w:tcPr>
            <w:tcW w:w="168" w:type="dxa"/>
            <w:tcBorders/>
            <w:shd w:fill="auto" w:val="clear"/>
            <w:vAlign w:val="bottom"/>
          </w:tcPr>
          <w:p>
            <w:pPr>
              <w:pStyle w:val="TableContents"/>
              <w:spacing w:before="0" w:after="0"/>
              <w:ind w:left="0" w:right="0" w:hanging="0"/>
              <w:jc w:val="center"/>
              <w:rPr/>
            </w:pPr>
            <w:r>
              <w:rPr/>
              <w:t> </w:t>
            </w:r>
          </w:p>
        </w:tc>
        <w:tc>
          <w:tcPr>
            <w:tcW w:w="1321"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w:t>
            </w:r>
          </w:p>
        </w:tc>
        <w:tc>
          <w:tcPr>
            <w:tcW w:w="168" w:type="dxa"/>
            <w:tcBorders/>
            <w:shd w:fill="auto" w:val="clear"/>
            <w:vAlign w:val="bottom"/>
          </w:tcPr>
          <w:p>
            <w:pPr>
              <w:pStyle w:val="TableContents"/>
              <w:spacing w:before="0" w:after="0"/>
              <w:ind w:left="0" w:right="0" w:hanging="0"/>
              <w:jc w:val="center"/>
              <w:rPr/>
            </w:pPr>
            <w:r>
              <w:rPr/>
              <w:t> </w:t>
            </w:r>
          </w:p>
        </w:tc>
        <w:tc>
          <w:tcPr>
            <w:tcW w:w="1365"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205" w:type="dxa"/>
            <w:tcBorders/>
            <w:shd w:fill="auto" w:val="clear"/>
            <w:vAlign w:val="bottom"/>
          </w:tcPr>
          <w:p>
            <w:pPr>
              <w:pStyle w:val="TableContents"/>
              <w:spacing w:before="0" w:after="0"/>
              <w:ind w:left="0" w:right="0" w:hanging="0"/>
              <w:jc w:val="center"/>
              <w:rPr/>
            </w:pPr>
            <w:r>
              <w:rPr/>
              <w:t> </w:t>
            </w:r>
          </w:p>
        </w:tc>
        <w:tc>
          <w:tcPr>
            <w:tcW w:w="1365"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205" w:type="dxa"/>
            <w:tcBorders/>
            <w:shd w:fill="auto" w:val="clear"/>
            <w:vAlign w:val="bottom"/>
          </w:tcPr>
          <w:p>
            <w:pPr>
              <w:pStyle w:val="TableContents"/>
              <w:spacing w:before="0" w:after="0"/>
              <w:ind w:left="0" w:right="0" w:hanging="0"/>
              <w:jc w:val="center"/>
              <w:rPr/>
            </w:pPr>
            <w:r>
              <w:rPr/>
              <w:t> </w:t>
            </w:r>
          </w:p>
        </w:tc>
        <w:tc>
          <w:tcPr>
            <w:tcW w:w="1419"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Twelve Months</w:t>
            </w:r>
          </w:p>
        </w:tc>
        <w:tc>
          <w:tcPr>
            <w:tcW w:w="211" w:type="dxa"/>
            <w:tcBorders/>
            <w:shd w:fill="auto" w:val="clear"/>
            <w:vAlign w:val="bottom"/>
          </w:tcPr>
          <w:p>
            <w:pPr>
              <w:pStyle w:val="TableContents"/>
              <w:spacing w:before="0" w:after="0"/>
              <w:ind w:left="0" w:right="0" w:hanging="0"/>
              <w:jc w:val="center"/>
              <w:rPr/>
            </w:pPr>
            <w:r>
              <w:rPr/>
              <w:t> </w:t>
            </w:r>
          </w:p>
        </w:tc>
      </w:tr>
      <w:tr>
        <w:trPr/>
        <w:tc>
          <w:tcPr>
            <w:tcW w:w="3063" w:type="dxa"/>
            <w:tcBorders/>
            <w:shd w:fill="auto" w:val="clear"/>
            <w:vAlign w:val="bottom"/>
          </w:tcPr>
          <w:p>
            <w:pPr>
              <w:pStyle w:val="TableContents"/>
              <w:spacing w:before="0" w:after="0"/>
              <w:ind w:left="0" w:right="0" w:hanging="0"/>
              <w:rPr/>
            </w:pPr>
            <w:r>
              <w:rPr/>
              <w:t> </w:t>
            </w:r>
          </w:p>
        </w:tc>
        <w:tc>
          <w:tcPr>
            <w:tcW w:w="168" w:type="dxa"/>
            <w:tcBorders/>
            <w:shd w:fill="auto" w:val="clear"/>
            <w:vAlign w:val="bottom"/>
          </w:tcPr>
          <w:p>
            <w:pPr>
              <w:pStyle w:val="TableContents"/>
              <w:spacing w:before="0" w:after="0"/>
              <w:ind w:left="0" w:right="0" w:hanging="0"/>
              <w:jc w:val="center"/>
              <w:rPr/>
            </w:pPr>
            <w:r>
              <w:rPr/>
              <w:t> </w:t>
            </w:r>
          </w:p>
        </w:tc>
        <w:tc>
          <w:tcPr>
            <w:tcW w:w="1321"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w:t>
            </w:r>
          </w:p>
        </w:tc>
        <w:tc>
          <w:tcPr>
            <w:tcW w:w="168" w:type="dxa"/>
            <w:tcBorders/>
            <w:shd w:fill="auto" w:val="clear"/>
            <w:vAlign w:val="bottom"/>
          </w:tcPr>
          <w:p>
            <w:pPr>
              <w:pStyle w:val="TableContents"/>
              <w:spacing w:before="0" w:after="0"/>
              <w:ind w:left="0" w:right="0" w:hanging="0"/>
              <w:jc w:val="center"/>
              <w:rPr/>
            </w:pPr>
            <w:r>
              <w:rPr/>
              <w:t> </w:t>
            </w:r>
          </w:p>
        </w:tc>
        <w:tc>
          <w:tcPr>
            <w:tcW w:w="1365"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Ending</w:t>
            </w:r>
          </w:p>
        </w:tc>
        <w:tc>
          <w:tcPr>
            <w:tcW w:w="205" w:type="dxa"/>
            <w:tcBorders/>
            <w:shd w:fill="auto" w:val="clear"/>
            <w:vAlign w:val="bottom"/>
          </w:tcPr>
          <w:p>
            <w:pPr>
              <w:pStyle w:val="TableContents"/>
              <w:spacing w:before="0" w:after="0"/>
              <w:ind w:left="0" w:right="0" w:hanging="0"/>
              <w:jc w:val="center"/>
              <w:rPr/>
            </w:pPr>
            <w:r>
              <w:rPr/>
              <w:t> </w:t>
            </w:r>
          </w:p>
        </w:tc>
        <w:tc>
          <w:tcPr>
            <w:tcW w:w="1365"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Ending</w:t>
            </w:r>
          </w:p>
        </w:tc>
        <w:tc>
          <w:tcPr>
            <w:tcW w:w="205" w:type="dxa"/>
            <w:tcBorders/>
            <w:shd w:fill="auto" w:val="clear"/>
            <w:vAlign w:val="bottom"/>
          </w:tcPr>
          <w:p>
            <w:pPr>
              <w:pStyle w:val="TableContents"/>
              <w:spacing w:before="0" w:after="0"/>
              <w:ind w:left="0" w:right="0" w:hanging="0"/>
              <w:jc w:val="center"/>
              <w:rPr/>
            </w:pPr>
            <w:r>
              <w:rPr/>
              <w:t> </w:t>
            </w:r>
          </w:p>
        </w:tc>
        <w:tc>
          <w:tcPr>
            <w:tcW w:w="1419"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Ending</w:t>
            </w:r>
          </w:p>
        </w:tc>
        <w:tc>
          <w:tcPr>
            <w:tcW w:w="211" w:type="dxa"/>
            <w:tcBorders/>
            <w:shd w:fill="auto" w:val="clear"/>
            <w:vAlign w:val="bottom"/>
          </w:tcPr>
          <w:p>
            <w:pPr>
              <w:pStyle w:val="TableContents"/>
              <w:spacing w:before="0" w:after="0"/>
              <w:ind w:left="0" w:right="0" w:hanging="0"/>
              <w:jc w:val="center"/>
              <w:rPr/>
            </w:pPr>
            <w:r>
              <w:rPr/>
              <w:t> </w:t>
            </w:r>
          </w:p>
        </w:tc>
      </w:tr>
      <w:tr>
        <w:trPr/>
        <w:tc>
          <w:tcPr>
            <w:tcW w:w="3063" w:type="dxa"/>
            <w:tcBorders/>
            <w:shd w:fill="auto" w:val="clear"/>
            <w:vAlign w:val="bottom"/>
          </w:tcPr>
          <w:p>
            <w:pPr>
              <w:pStyle w:val="TableContents"/>
              <w:spacing w:before="0" w:after="0"/>
              <w:ind w:left="0" w:right="0" w:hanging="0"/>
              <w:rPr/>
            </w:pPr>
            <w:r>
              <w:rPr/>
              <w:t> </w:t>
            </w:r>
          </w:p>
        </w:tc>
        <w:tc>
          <w:tcPr>
            <w:tcW w:w="168" w:type="dxa"/>
            <w:tcBorders/>
            <w:shd w:fill="auto" w:val="clear"/>
            <w:vAlign w:val="bottom"/>
          </w:tcPr>
          <w:p>
            <w:pPr>
              <w:pStyle w:val="TableContents"/>
              <w:spacing w:before="0" w:after="0"/>
              <w:ind w:left="0" w:right="0" w:hanging="0"/>
              <w:jc w:val="center"/>
              <w:rPr/>
            </w:pPr>
            <w:r>
              <w:rPr/>
              <w:t> </w:t>
            </w:r>
          </w:p>
        </w:tc>
        <w:tc>
          <w:tcPr>
            <w:tcW w:w="132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 30, 2012</w:t>
            </w:r>
          </w:p>
        </w:tc>
        <w:tc>
          <w:tcPr>
            <w:tcW w:w="168" w:type="dxa"/>
            <w:tcBorders/>
            <w:shd w:fill="auto" w:val="clear"/>
            <w:vAlign w:val="bottom"/>
          </w:tcPr>
          <w:p>
            <w:pPr>
              <w:pStyle w:val="TableContents"/>
              <w:spacing w:before="0" w:after="0"/>
              <w:ind w:left="0" w:right="0" w:hanging="0"/>
              <w:jc w:val="center"/>
              <w:rPr/>
            </w:pPr>
            <w:r>
              <w:rPr/>
              <w:t> </w:t>
            </w:r>
          </w:p>
        </w:tc>
        <w:tc>
          <w:tcPr>
            <w:tcW w:w="136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 30, 2012</w:t>
            </w:r>
          </w:p>
        </w:tc>
        <w:tc>
          <w:tcPr>
            <w:tcW w:w="205" w:type="dxa"/>
            <w:tcBorders/>
            <w:shd w:fill="auto" w:val="clear"/>
            <w:vAlign w:val="bottom"/>
          </w:tcPr>
          <w:p>
            <w:pPr>
              <w:pStyle w:val="TableContents"/>
              <w:spacing w:before="0" w:after="0"/>
              <w:ind w:left="0" w:right="0" w:hanging="0"/>
              <w:jc w:val="center"/>
              <w:rPr/>
            </w:pPr>
            <w:r>
              <w:rPr/>
              <w:t> </w:t>
            </w:r>
          </w:p>
        </w:tc>
        <w:tc>
          <w:tcPr>
            <w:tcW w:w="136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 31, 2012</w:t>
            </w:r>
          </w:p>
        </w:tc>
        <w:tc>
          <w:tcPr>
            <w:tcW w:w="205" w:type="dxa"/>
            <w:tcBorders/>
            <w:shd w:fill="auto" w:val="clear"/>
            <w:vAlign w:val="bottom"/>
          </w:tcPr>
          <w:p>
            <w:pPr>
              <w:pStyle w:val="TableContents"/>
              <w:spacing w:before="0" w:after="0"/>
              <w:ind w:left="0" w:right="0" w:hanging="0"/>
              <w:jc w:val="center"/>
              <w:rPr/>
            </w:pPr>
            <w:r>
              <w:rPr/>
              <w:t> </w:t>
            </w:r>
          </w:p>
        </w:tc>
        <w:tc>
          <w:tcPr>
            <w:tcW w:w="141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 31, 2012</w:t>
            </w:r>
          </w:p>
        </w:tc>
        <w:tc>
          <w:tcPr>
            <w:tcW w:w="211" w:type="dxa"/>
            <w:tcBorders/>
            <w:shd w:fill="auto" w:val="clear"/>
            <w:vAlign w:val="bottom"/>
          </w:tcPr>
          <w:p>
            <w:pPr>
              <w:pStyle w:val="TableContents"/>
              <w:spacing w:before="0" w:after="0"/>
              <w:ind w:left="0" w:right="0" w:hanging="0"/>
              <w:jc w:val="center"/>
              <w:rPr/>
            </w:pPr>
            <w:r>
              <w:rPr/>
              <w:t> </w:t>
            </w:r>
          </w:p>
        </w:tc>
      </w:tr>
      <w:tr>
        <w:trPr/>
        <w:tc>
          <w:tcPr>
            <w:tcW w:w="306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Average Daily Volumes (000 Bbls/d) </w:t>
            </w:r>
          </w:p>
        </w:tc>
        <w:tc>
          <w:tcPr>
            <w:tcW w:w="168" w:type="dxa"/>
            <w:tcBorders/>
            <w:shd w:fill="CCEEFF" w:val="clear"/>
            <w:vAlign w:val="bottom"/>
          </w:tcPr>
          <w:p>
            <w:pPr>
              <w:pStyle w:val="TableContents"/>
              <w:spacing w:before="0" w:after="0"/>
              <w:ind w:left="0" w:right="0" w:hanging="0"/>
              <w:rPr/>
            </w:pPr>
            <w:r>
              <w:rPr/>
              <w:t> </w:t>
            </w:r>
          </w:p>
        </w:tc>
        <w:tc>
          <w:tcPr>
            <w:tcW w:w="1321" w:type="dxa"/>
            <w:gridSpan w:val="2"/>
            <w:tcBorders/>
            <w:shd w:fill="CCEEFF" w:val="clear"/>
            <w:vAlign w:val="bottom"/>
          </w:tcPr>
          <w:p>
            <w:pPr>
              <w:pStyle w:val="TableContents"/>
              <w:spacing w:before="0" w:after="0"/>
              <w:ind w:left="0" w:right="0" w:hanging="0"/>
              <w:jc w:val="right"/>
              <w:rPr/>
            </w:pPr>
            <w:r>
              <w:rPr/>
              <w:t> </w:t>
            </w:r>
          </w:p>
        </w:tc>
        <w:tc>
          <w:tcPr>
            <w:tcW w:w="168" w:type="dxa"/>
            <w:tcBorders/>
            <w:shd w:fill="CCEEFF" w:val="clear"/>
            <w:vAlign w:val="bottom"/>
          </w:tcPr>
          <w:p>
            <w:pPr>
              <w:pStyle w:val="TableContents"/>
              <w:spacing w:before="0" w:after="0"/>
              <w:ind w:left="0" w:right="0" w:hanging="0"/>
              <w:rPr/>
            </w:pPr>
            <w:r>
              <w:rPr/>
              <w:t> </w:t>
            </w:r>
          </w:p>
        </w:tc>
        <w:tc>
          <w:tcPr>
            <w:tcW w:w="1365" w:type="dxa"/>
            <w:gridSpan w:val="2"/>
            <w:tcBorders/>
            <w:shd w:fill="CCEEFF" w:val="clear"/>
            <w:vAlign w:val="bottom"/>
          </w:tcPr>
          <w:p>
            <w:pPr>
              <w:pStyle w:val="TableContents"/>
              <w:spacing w:before="0" w:after="0"/>
              <w:ind w:left="0" w:right="0" w:hanging="0"/>
              <w:jc w:val="right"/>
              <w:rPr/>
            </w:pPr>
            <w:r>
              <w:rPr/>
              <w:t> </w:t>
            </w:r>
          </w:p>
        </w:tc>
        <w:tc>
          <w:tcPr>
            <w:tcW w:w="205" w:type="dxa"/>
            <w:tcBorders/>
            <w:shd w:fill="CCEEFF" w:val="clear"/>
            <w:vAlign w:val="bottom"/>
          </w:tcPr>
          <w:p>
            <w:pPr>
              <w:pStyle w:val="TableContents"/>
              <w:spacing w:before="0" w:after="0"/>
              <w:ind w:left="0" w:right="0" w:hanging="0"/>
              <w:rPr/>
            </w:pPr>
            <w:r>
              <w:rPr/>
              <w:t> </w:t>
            </w:r>
          </w:p>
        </w:tc>
        <w:tc>
          <w:tcPr>
            <w:tcW w:w="1365" w:type="dxa"/>
            <w:gridSpan w:val="2"/>
            <w:tcBorders/>
            <w:shd w:fill="CCEEFF" w:val="clear"/>
            <w:vAlign w:val="bottom"/>
          </w:tcPr>
          <w:p>
            <w:pPr>
              <w:pStyle w:val="TableContents"/>
              <w:spacing w:before="0" w:after="0"/>
              <w:ind w:left="0" w:right="0" w:hanging="0"/>
              <w:jc w:val="right"/>
              <w:rPr/>
            </w:pPr>
            <w:r>
              <w:rPr/>
              <w:t> </w:t>
            </w:r>
          </w:p>
        </w:tc>
        <w:tc>
          <w:tcPr>
            <w:tcW w:w="205" w:type="dxa"/>
            <w:tcBorders/>
            <w:shd w:fill="CCEEFF" w:val="clear"/>
            <w:vAlign w:val="bottom"/>
          </w:tcPr>
          <w:p>
            <w:pPr>
              <w:pStyle w:val="TableContents"/>
              <w:spacing w:before="0" w:after="0"/>
              <w:ind w:left="0" w:right="0" w:hanging="0"/>
              <w:rPr/>
            </w:pPr>
            <w:r>
              <w:rPr/>
              <w:t> </w:t>
            </w:r>
          </w:p>
        </w:tc>
        <w:tc>
          <w:tcPr>
            <w:tcW w:w="1419"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r>
      <w:tr>
        <w:trPr/>
        <w:tc>
          <w:tcPr>
            <w:tcW w:w="306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All American </w:t>
            </w:r>
          </w:p>
        </w:tc>
        <w:tc>
          <w:tcPr>
            <w:tcW w:w="168" w:type="dxa"/>
            <w:tcBorders/>
            <w:shd w:fill="auto" w:val="clear"/>
            <w:vAlign w:val="bottom"/>
          </w:tcPr>
          <w:p>
            <w:pPr>
              <w:pStyle w:val="TableContents"/>
              <w:spacing w:before="0" w:after="0"/>
              <w:ind w:left="0" w:right="0" w:hanging="0"/>
              <w:rPr/>
            </w:pPr>
            <w:r>
              <w:rPr/>
              <w:t> </w:t>
            </w:r>
          </w:p>
        </w:tc>
        <w:tc>
          <w:tcPr>
            <w:tcW w:w="132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168" w:type="dxa"/>
            <w:tcBorders/>
            <w:shd w:fill="auto" w:val="clear"/>
            <w:vAlign w:val="bottom"/>
          </w:tcPr>
          <w:p>
            <w:pPr>
              <w:pStyle w:val="TableContents"/>
              <w:spacing w:before="0" w:after="0"/>
              <w:ind w:left="0" w:right="0" w:hanging="0"/>
              <w:rPr/>
            </w:pPr>
            <w:r>
              <w:rPr/>
              <w:t> </w:t>
            </w:r>
          </w:p>
        </w:tc>
        <w:tc>
          <w:tcPr>
            <w:tcW w:w="136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205" w:type="dxa"/>
            <w:tcBorders/>
            <w:shd w:fill="auto" w:val="clear"/>
            <w:vAlign w:val="bottom"/>
          </w:tcPr>
          <w:p>
            <w:pPr>
              <w:pStyle w:val="TableContents"/>
              <w:spacing w:before="0" w:after="0"/>
              <w:ind w:left="0" w:right="0" w:hanging="0"/>
              <w:rPr/>
            </w:pPr>
            <w:r>
              <w:rPr/>
              <w:t> </w:t>
            </w:r>
          </w:p>
        </w:tc>
        <w:tc>
          <w:tcPr>
            <w:tcW w:w="136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205" w:type="dxa"/>
            <w:tcBorders/>
            <w:shd w:fill="auto" w:val="clear"/>
            <w:vAlign w:val="bottom"/>
          </w:tcPr>
          <w:p>
            <w:pPr>
              <w:pStyle w:val="TableContents"/>
              <w:spacing w:before="0" w:after="0"/>
              <w:ind w:left="0" w:right="0" w:hanging="0"/>
              <w:rPr/>
            </w:pPr>
            <w:r>
              <w:rPr/>
              <w:t> </w:t>
            </w:r>
          </w:p>
        </w:tc>
        <w:tc>
          <w:tcPr>
            <w:tcW w:w="141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211" w:type="dxa"/>
            <w:tcBorders/>
            <w:shd w:fill="auto" w:val="clear"/>
            <w:vAlign w:val="bottom"/>
          </w:tcPr>
          <w:p>
            <w:pPr>
              <w:pStyle w:val="TableContents"/>
              <w:spacing w:before="0" w:after="0"/>
              <w:ind w:left="0" w:right="0" w:hanging="0"/>
              <w:rPr/>
            </w:pPr>
            <w:r>
              <w:rPr/>
              <w:t> </w:t>
            </w:r>
          </w:p>
        </w:tc>
      </w:tr>
      <w:tr>
        <w:trPr/>
        <w:tc>
          <w:tcPr>
            <w:tcW w:w="306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Basin </w:t>
            </w:r>
          </w:p>
        </w:tc>
        <w:tc>
          <w:tcPr>
            <w:tcW w:w="168" w:type="dxa"/>
            <w:tcBorders/>
            <w:shd w:fill="CCEEFF" w:val="clear"/>
            <w:vAlign w:val="bottom"/>
          </w:tcPr>
          <w:p>
            <w:pPr>
              <w:pStyle w:val="TableContents"/>
              <w:spacing w:before="0" w:after="0"/>
              <w:ind w:left="0" w:right="0" w:hanging="0"/>
              <w:rPr/>
            </w:pPr>
            <w:r>
              <w:rPr/>
              <w:t> </w:t>
            </w:r>
          </w:p>
        </w:tc>
        <w:tc>
          <w:tcPr>
            <w:tcW w:w="132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505</w:t>
            </w:r>
          </w:p>
        </w:tc>
        <w:tc>
          <w:tcPr>
            <w:tcW w:w="168" w:type="dxa"/>
            <w:tcBorders/>
            <w:shd w:fill="CCEEFF" w:val="clear"/>
            <w:vAlign w:val="bottom"/>
          </w:tcPr>
          <w:p>
            <w:pPr>
              <w:pStyle w:val="TableContents"/>
              <w:spacing w:before="0" w:after="0"/>
              <w:ind w:left="0" w:right="0" w:hanging="0"/>
              <w:rPr/>
            </w:pPr>
            <w:r>
              <w:rPr/>
              <w:t> </w:t>
            </w:r>
          </w:p>
        </w:tc>
        <w:tc>
          <w:tcPr>
            <w:tcW w:w="136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500</w:t>
            </w:r>
          </w:p>
        </w:tc>
        <w:tc>
          <w:tcPr>
            <w:tcW w:w="205" w:type="dxa"/>
            <w:tcBorders/>
            <w:shd w:fill="CCEEFF" w:val="clear"/>
            <w:vAlign w:val="bottom"/>
          </w:tcPr>
          <w:p>
            <w:pPr>
              <w:pStyle w:val="TableContents"/>
              <w:spacing w:before="0" w:after="0"/>
              <w:ind w:left="0" w:right="0" w:hanging="0"/>
              <w:rPr/>
            </w:pPr>
            <w:r>
              <w:rPr/>
              <w:t> </w:t>
            </w:r>
          </w:p>
        </w:tc>
        <w:tc>
          <w:tcPr>
            <w:tcW w:w="136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500</w:t>
            </w:r>
          </w:p>
        </w:tc>
        <w:tc>
          <w:tcPr>
            <w:tcW w:w="205" w:type="dxa"/>
            <w:tcBorders/>
            <w:shd w:fill="CCEEFF" w:val="clear"/>
            <w:vAlign w:val="bottom"/>
          </w:tcPr>
          <w:p>
            <w:pPr>
              <w:pStyle w:val="TableContents"/>
              <w:spacing w:before="0" w:after="0"/>
              <w:ind w:left="0" w:right="0" w:hanging="0"/>
              <w:rPr/>
            </w:pPr>
            <w:r>
              <w:rPr/>
              <w:t> </w:t>
            </w:r>
          </w:p>
        </w:tc>
        <w:tc>
          <w:tcPr>
            <w:tcW w:w="141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502</w:t>
            </w:r>
          </w:p>
        </w:tc>
        <w:tc>
          <w:tcPr>
            <w:tcW w:w="211" w:type="dxa"/>
            <w:tcBorders/>
            <w:shd w:fill="CCEEFF" w:val="clear"/>
            <w:vAlign w:val="bottom"/>
          </w:tcPr>
          <w:p>
            <w:pPr>
              <w:pStyle w:val="TableContents"/>
              <w:spacing w:before="0" w:after="0"/>
              <w:ind w:left="0" w:right="0" w:hanging="0"/>
              <w:rPr/>
            </w:pPr>
            <w:r>
              <w:rPr/>
              <w:t> </w:t>
            </w:r>
          </w:p>
        </w:tc>
      </w:tr>
      <w:tr>
        <w:trPr/>
        <w:tc>
          <w:tcPr>
            <w:tcW w:w="306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Capline </w:t>
            </w:r>
          </w:p>
        </w:tc>
        <w:tc>
          <w:tcPr>
            <w:tcW w:w="168" w:type="dxa"/>
            <w:tcBorders/>
            <w:shd w:fill="auto" w:val="clear"/>
            <w:vAlign w:val="bottom"/>
          </w:tcPr>
          <w:p>
            <w:pPr>
              <w:pStyle w:val="TableContents"/>
              <w:spacing w:before="0" w:after="0"/>
              <w:ind w:left="0" w:right="0" w:hanging="0"/>
              <w:rPr/>
            </w:pPr>
            <w:r>
              <w:rPr/>
              <w:t> </w:t>
            </w:r>
          </w:p>
        </w:tc>
        <w:tc>
          <w:tcPr>
            <w:tcW w:w="132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136</w:t>
            </w:r>
          </w:p>
        </w:tc>
        <w:tc>
          <w:tcPr>
            <w:tcW w:w="168" w:type="dxa"/>
            <w:tcBorders/>
            <w:shd w:fill="auto" w:val="clear"/>
            <w:vAlign w:val="bottom"/>
          </w:tcPr>
          <w:p>
            <w:pPr>
              <w:pStyle w:val="TableContents"/>
              <w:spacing w:before="0" w:after="0"/>
              <w:ind w:left="0" w:right="0" w:hanging="0"/>
              <w:rPr/>
            </w:pPr>
            <w:r>
              <w:rPr/>
              <w:t> </w:t>
            </w:r>
          </w:p>
        </w:tc>
        <w:tc>
          <w:tcPr>
            <w:tcW w:w="136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145</w:t>
            </w:r>
          </w:p>
        </w:tc>
        <w:tc>
          <w:tcPr>
            <w:tcW w:w="205" w:type="dxa"/>
            <w:tcBorders/>
            <w:shd w:fill="auto" w:val="clear"/>
            <w:vAlign w:val="bottom"/>
          </w:tcPr>
          <w:p>
            <w:pPr>
              <w:pStyle w:val="TableContents"/>
              <w:spacing w:before="0" w:after="0"/>
              <w:ind w:left="0" w:right="0" w:hanging="0"/>
              <w:rPr/>
            </w:pPr>
            <w:r>
              <w:rPr/>
              <w:t> </w:t>
            </w:r>
          </w:p>
        </w:tc>
        <w:tc>
          <w:tcPr>
            <w:tcW w:w="136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145</w:t>
            </w:r>
          </w:p>
        </w:tc>
        <w:tc>
          <w:tcPr>
            <w:tcW w:w="205" w:type="dxa"/>
            <w:tcBorders/>
            <w:shd w:fill="auto" w:val="clear"/>
            <w:vAlign w:val="bottom"/>
          </w:tcPr>
          <w:p>
            <w:pPr>
              <w:pStyle w:val="TableContents"/>
              <w:spacing w:before="0" w:after="0"/>
              <w:ind w:left="0" w:right="0" w:hanging="0"/>
              <w:rPr/>
            </w:pPr>
            <w:r>
              <w:rPr/>
              <w:t> </w:t>
            </w:r>
          </w:p>
        </w:tc>
        <w:tc>
          <w:tcPr>
            <w:tcW w:w="141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141</w:t>
            </w:r>
          </w:p>
        </w:tc>
        <w:tc>
          <w:tcPr>
            <w:tcW w:w="211" w:type="dxa"/>
            <w:tcBorders/>
            <w:shd w:fill="auto" w:val="clear"/>
            <w:vAlign w:val="bottom"/>
          </w:tcPr>
          <w:p>
            <w:pPr>
              <w:pStyle w:val="TableContents"/>
              <w:spacing w:before="0" w:after="0"/>
              <w:ind w:left="0" w:right="0" w:hanging="0"/>
              <w:rPr/>
            </w:pPr>
            <w:r>
              <w:rPr/>
              <w:t> </w:t>
            </w:r>
          </w:p>
        </w:tc>
      </w:tr>
      <w:tr>
        <w:trPr/>
        <w:tc>
          <w:tcPr>
            <w:tcW w:w="306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Line 63 / 2000 </w:t>
            </w:r>
          </w:p>
        </w:tc>
        <w:tc>
          <w:tcPr>
            <w:tcW w:w="168" w:type="dxa"/>
            <w:tcBorders/>
            <w:shd w:fill="CCEEFF" w:val="clear"/>
            <w:vAlign w:val="bottom"/>
          </w:tcPr>
          <w:p>
            <w:pPr>
              <w:pStyle w:val="TableContents"/>
              <w:spacing w:before="0" w:after="0"/>
              <w:ind w:left="0" w:right="0" w:hanging="0"/>
              <w:rPr/>
            </w:pPr>
            <w:r>
              <w:rPr/>
              <w:t> </w:t>
            </w:r>
          </w:p>
        </w:tc>
        <w:tc>
          <w:tcPr>
            <w:tcW w:w="132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124</w:t>
            </w:r>
          </w:p>
        </w:tc>
        <w:tc>
          <w:tcPr>
            <w:tcW w:w="168" w:type="dxa"/>
            <w:tcBorders/>
            <w:shd w:fill="CCEEFF" w:val="clear"/>
            <w:vAlign w:val="bottom"/>
          </w:tcPr>
          <w:p>
            <w:pPr>
              <w:pStyle w:val="TableContents"/>
              <w:spacing w:before="0" w:after="0"/>
              <w:ind w:left="0" w:right="0" w:hanging="0"/>
              <w:rPr/>
            </w:pPr>
            <w:r>
              <w:rPr/>
              <w:t> </w:t>
            </w:r>
          </w:p>
        </w:tc>
        <w:tc>
          <w:tcPr>
            <w:tcW w:w="136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125</w:t>
            </w:r>
          </w:p>
        </w:tc>
        <w:tc>
          <w:tcPr>
            <w:tcW w:w="205" w:type="dxa"/>
            <w:tcBorders/>
            <w:shd w:fill="CCEEFF" w:val="clear"/>
            <w:vAlign w:val="bottom"/>
          </w:tcPr>
          <w:p>
            <w:pPr>
              <w:pStyle w:val="TableContents"/>
              <w:spacing w:before="0" w:after="0"/>
              <w:ind w:left="0" w:right="0" w:hanging="0"/>
              <w:rPr/>
            </w:pPr>
            <w:r>
              <w:rPr/>
              <w:t> </w:t>
            </w:r>
          </w:p>
        </w:tc>
        <w:tc>
          <w:tcPr>
            <w:tcW w:w="136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125</w:t>
            </w:r>
          </w:p>
        </w:tc>
        <w:tc>
          <w:tcPr>
            <w:tcW w:w="205" w:type="dxa"/>
            <w:tcBorders/>
            <w:shd w:fill="CCEEFF" w:val="clear"/>
            <w:vAlign w:val="bottom"/>
          </w:tcPr>
          <w:p>
            <w:pPr>
              <w:pStyle w:val="TableContents"/>
              <w:spacing w:before="0" w:after="0"/>
              <w:ind w:left="0" w:right="0" w:hanging="0"/>
              <w:rPr/>
            </w:pPr>
            <w:r>
              <w:rPr/>
              <w:t> </w:t>
            </w:r>
          </w:p>
        </w:tc>
        <w:tc>
          <w:tcPr>
            <w:tcW w:w="141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125</w:t>
            </w:r>
          </w:p>
        </w:tc>
        <w:tc>
          <w:tcPr>
            <w:tcW w:w="211" w:type="dxa"/>
            <w:tcBorders/>
            <w:shd w:fill="CCEEFF" w:val="clear"/>
            <w:vAlign w:val="bottom"/>
          </w:tcPr>
          <w:p>
            <w:pPr>
              <w:pStyle w:val="TableContents"/>
              <w:spacing w:before="0" w:after="0"/>
              <w:ind w:left="0" w:right="0" w:hanging="0"/>
              <w:rPr/>
            </w:pPr>
            <w:r>
              <w:rPr/>
              <w:t> </w:t>
            </w:r>
          </w:p>
        </w:tc>
      </w:tr>
      <w:tr>
        <w:trPr/>
        <w:tc>
          <w:tcPr>
            <w:tcW w:w="3063" w:type="dxa"/>
            <w:tcBorders/>
            <w:shd w:fill="auto" w:val="clear"/>
            <w:vAlign w:val="bottom"/>
          </w:tcPr>
          <w:p>
            <w:pPr>
              <w:pStyle w:val="TableContents"/>
              <w:spacing w:before="0" w:after="0"/>
              <w:ind w:left="0" w:right="0" w:hanging="0"/>
              <w:rPr/>
            </w:pPr>
            <w:r>
              <w:rPr>
                <w:rFonts w:ascii="Times New Roman" w:hAnsi="Times New Roman"/>
                <w:sz w:val="17"/>
              </w:rPr>
              <w:t xml:space="preserve">Salt Lake City Area Systems </w:t>
            </w:r>
            <w:r>
              <w:rPr>
                <w:sz w:val="11"/>
              </w:rPr>
              <w:t>(</w:t>
            </w:r>
            <w:r>
              <w:rPr>
                <w:sz w:val="17"/>
              </w:rPr>
              <w:t>¹</w:t>
            </w:r>
            <w:r>
              <w:rPr>
                <w:sz w:val="11"/>
              </w:rPr>
              <w:t>)</w:t>
            </w:r>
            <w:r>
              <w:rPr/>
              <w:t> </w:t>
            </w:r>
          </w:p>
        </w:tc>
        <w:tc>
          <w:tcPr>
            <w:tcW w:w="168" w:type="dxa"/>
            <w:tcBorders/>
            <w:shd w:fill="auto" w:val="clear"/>
            <w:vAlign w:val="bottom"/>
          </w:tcPr>
          <w:p>
            <w:pPr>
              <w:pStyle w:val="TableContents"/>
              <w:spacing w:before="0" w:after="0"/>
              <w:ind w:left="0" w:right="0" w:hanging="0"/>
              <w:rPr/>
            </w:pPr>
            <w:r>
              <w:rPr/>
              <w:t> </w:t>
            </w:r>
          </w:p>
        </w:tc>
        <w:tc>
          <w:tcPr>
            <w:tcW w:w="132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138</w:t>
            </w:r>
          </w:p>
        </w:tc>
        <w:tc>
          <w:tcPr>
            <w:tcW w:w="168" w:type="dxa"/>
            <w:tcBorders/>
            <w:shd w:fill="auto" w:val="clear"/>
            <w:vAlign w:val="bottom"/>
          </w:tcPr>
          <w:p>
            <w:pPr>
              <w:pStyle w:val="TableContents"/>
              <w:spacing w:before="0" w:after="0"/>
              <w:ind w:left="0" w:right="0" w:hanging="0"/>
              <w:rPr/>
            </w:pPr>
            <w:r>
              <w:rPr/>
              <w:t> </w:t>
            </w:r>
          </w:p>
        </w:tc>
        <w:tc>
          <w:tcPr>
            <w:tcW w:w="136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140</w:t>
            </w:r>
          </w:p>
        </w:tc>
        <w:tc>
          <w:tcPr>
            <w:tcW w:w="205" w:type="dxa"/>
            <w:tcBorders/>
            <w:shd w:fill="auto" w:val="clear"/>
            <w:vAlign w:val="bottom"/>
          </w:tcPr>
          <w:p>
            <w:pPr>
              <w:pStyle w:val="TableContents"/>
              <w:spacing w:before="0" w:after="0"/>
              <w:ind w:left="0" w:right="0" w:hanging="0"/>
              <w:rPr/>
            </w:pPr>
            <w:r>
              <w:rPr/>
              <w:t> </w:t>
            </w:r>
          </w:p>
        </w:tc>
        <w:tc>
          <w:tcPr>
            <w:tcW w:w="136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140</w:t>
            </w:r>
          </w:p>
        </w:tc>
        <w:tc>
          <w:tcPr>
            <w:tcW w:w="205" w:type="dxa"/>
            <w:tcBorders/>
            <w:shd w:fill="auto" w:val="clear"/>
            <w:vAlign w:val="bottom"/>
          </w:tcPr>
          <w:p>
            <w:pPr>
              <w:pStyle w:val="TableContents"/>
              <w:spacing w:before="0" w:after="0"/>
              <w:ind w:left="0" w:right="0" w:hanging="0"/>
              <w:rPr/>
            </w:pPr>
            <w:r>
              <w:rPr/>
              <w:t> </w:t>
            </w:r>
          </w:p>
        </w:tc>
        <w:tc>
          <w:tcPr>
            <w:tcW w:w="141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139</w:t>
            </w:r>
          </w:p>
        </w:tc>
        <w:tc>
          <w:tcPr>
            <w:tcW w:w="211" w:type="dxa"/>
            <w:tcBorders/>
            <w:shd w:fill="auto" w:val="clear"/>
            <w:vAlign w:val="bottom"/>
          </w:tcPr>
          <w:p>
            <w:pPr>
              <w:pStyle w:val="TableContents"/>
              <w:spacing w:before="0" w:after="0"/>
              <w:ind w:left="0" w:right="0" w:hanging="0"/>
              <w:rPr/>
            </w:pPr>
            <w:r>
              <w:rPr/>
              <w:t> </w:t>
            </w:r>
          </w:p>
        </w:tc>
      </w:tr>
      <w:tr>
        <w:trPr/>
        <w:tc>
          <w:tcPr>
            <w:tcW w:w="3063" w:type="dxa"/>
            <w:tcBorders/>
            <w:shd w:fill="CCEEFF" w:val="clear"/>
            <w:vAlign w:val="bottom"/>
          </w:tcPr>
          <w:p>
            <w:pPr>
              <w:pStyle w:val="TableContents"/>
              <w:spacing w:before="0" w:after="0"/>
              <w:ind w:left="0" w:right="0" w:hanging="0"/>
              <w:rPr/>
            </w:pPr>
            <w:r>
              <w:rPr>
                <w:rFonts w:ascii="Times New Roman" w:hAnsi="Times New Roman"/>
                <w:sz w:val="17"/>
              </w:rPr>
              <w:t xml:space="preserve">Permian Basin Area Systems </w:t>
            </w:r>
            <w:r>
              <w:rPr>
                <w:sz w:val="11"/>
              </w:rPr>
              <w:t>(</w:t>
            </w:r>
            <w:r>
              <w:rPr>
                <w:sz w:val="17"/>
              </w:rPr>
              <w:t>¹</w:t>
            </w:r>
            <w:r>
              <w:rPr>
                <w:sz w:val="11"/>
              </w:rPr>
              <w:t>)</w:t>
            </w:r>
            <w:r>
              <w:rPr/>
              <w:t> </w:t>
            </w:r>
          </w:p>
        </w:tc>
        <w:tc>
          <w:tcPr>
            <w:tcW w:w="168" w:type="dxa"/>
            <w:tcBorders/>
            <w:shd w:fill="CCEEFF" w:val="clear"/>
            <w:vAlign w:val="bottom"/>
          </w:tcPr>
          <w:p>
            <w:pPr>
              <w:pStyle w:val="TableContents"/>
              <w:spacing w:before="0" w:after="0"/>
              <w:ind w:left="0" w:right="0" w:hanging="0"/>
              <w:rPr/>
            </w:pPr>
            <w:r>
              <w:rPr/>
              <w:t> </w:t>
            </w:r>
          </w:p>
        </w:tc>
        <w:tc>
          <w:tcPr>
            <w:tcW w:w="132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450</w:t>
            </w:r>
          </w:p>
        </w:tc>
        <w:tc>
          <w:tcPr>
            <w:tcW w:w="168" w:type="dxa"/>
            <w:tcBorders/>
            <w:shd w:fill="CCEEFF" w:val="clear"/>
            <w:vAlign w:val="bottom"/>
          </w:tcPr>
          <w:p>
            <w:pPr>
              <w:pStyle w:val="TableContents"/>
              <w:spacing w:before="0" w:after="0"/>
              <w:ind w:left="0" w:right="0" w:hanging="0"/>
              <w:rPr/>
            </w:pPr>
            <w:r>
              <w:rPr/>
              <w:t> </w:t>
            </w:r>
          </w:p>
        </w:tc>
        <w:tc>
          <w:tcPr>
            <w:tcW w:w="136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460</w:t>
            </w:r>
          </w:p>
        </w:tc>
        <w:tc>
          <w:tcPr>
            <w:tcW w:w="205" w:type="dxa"/>
            <w:tcBorders/>
            <w:shd w:fill="CCEEFF" w:val="clear"/>
            <w:vAlign w:val="bottom"/>
          </w:tcPr>
          <w:p>
            <w:pPr>
              <w:pStyle w:val="TableContents"/>
              <w:spacing w:before="0" w:after="0"/>
              <w:ind w:left="0" w:right="0" w:hanging="0"/>
              <w:rPr/>
            </w:pPr>
            <w:r>
              <w:rPr/>
              <w:t> </w:t>
            </w:r>
          </w:p>
        </w:tc>
        <w:tc>
          <w:tcPr>
            <w:tcW w:w="136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490</w:t>
            </w:r>
          </w:p>
        </w:tc>
        <w:tc>
          <w:tcPr>
            <w:tcW w:w="205" w:type="dxa"/>
            <w:tcBorders/>
            <w:shd w:fill="CCEEFF" w:val="clear"/>
            <w:vAlign w:val="bottom"/>
          </w:tcPr>
          <w:p>
            <w:pPr>
              <w:pStyle w:val="TableContents"/>
              <w:spacing w:before="0" w:after="0"/>
              <w:ind w:left="0" w:right="0" w:hanging="0"/>
              <w:rPr/>
            </w:pPr>
            <w:r>
              <w:rPr/>
              <w:t> </w:t>
            </w:r>
          </w:p>
        </w:tc>
        <w:tc>
          <w:tcPr>
            <w:tcW w:w="141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463</w:t>
            </w:r>
          </w:p>
        </w:tc>
        <w:tc>
          <w:tcPr>
            <w:tcW w:w="211" w:type="dxa"/>
            <w:tcBorders/>
            <w:shd w:fill="CCEEFF" w:val="clear"/>
            <w:vAlign w:val="bottom"/>
          </w:tcPr>
          <w:p>
            <w:pPr>
              <w:pStyle w:val="TableContents"/>
              <w:spacing w:before="0" w:after="0"/>
              <w:ind w:left="0" w:right="0" w:hanging="0"/>
              <w:rPr/>
            </w:pPr>
            <w:r>
              <w:rPr/>
              <w:t> </w:t>
            </w:r>
          </w:p>
        </w:tc>
      </w:tr>
      <w:tr>
        <w:trPr/>
        <w:tc>
          <w:tcPr>
            <w:tcW w:w="3063" w:type="dxa"/>
            <w:tcBorders/>
            <w:shd w:fill="auto" w:val="clear"/>
            <w:vAlign w:val="bottom"/>
          </w:tcPr>
          <w:p>
            <w:pPr>
              <w:pStyle w:val="TableContents"/>
              <w:spacing w:before="0" w:after="0"/>
              <w:ind w:left="0" w:right="0" w:hanging="0"/>
              <w:rPr/>
            </w:pPr>
            <w:r>
              <w:rPr>
                <w:rFonts w:ascii="Times New Roman" w:hAnsi="Times New Roman"/>
                <w:sz w:val="17"/>
              </w:rPr>
              <w:t xml:space="preserve">Mid-Continent Area Systems </w:t>
            </w:r>
            <w:r>
              <w:rPr>
                <w:sz w:val="11"/>
              </w:rPr>
              <w:t>(</w:t>
            </w:r>
            <w:r>
              <w:rPr>
                <w:sz w:val="17"/>
              </w:rPr>
              <w:t>¹</w:t>
            </w:r>
            <w:r>
              <w:rPr>
                <w:sz w:val="11"/>
              </w:rPr>
              <w:t>)</w:t>
            </w:r>
            <w:r>
              <w:rPr/>
              <w:t> </w:t>
            </w:r>
          </w:p>
        </w:tc>
        <w:tc>
          <w:tcPr>
            <w:tcW w:w="168" w:type="dxa"/>
            <w:tcBorders/>
            <w:shd w:fill="auto" w:val="clear"/>
            <w:vAlign w:val="bottom"/>
          </w:tcPr>
          <w:p>
            <w:pPr>
              <w:pStyle w:val="TableContents"/>
              <w:spacing w:before="0" w:after="0"/>
              <w:ind w:left="0" w:right="0" w:hanging="0"/>
              <w:rPr/>
            </w:pPr>
            <w:r>
              <w:rPr/>
              <w:t> </w:t>
            </w:r>
          </w:p>
        </w:tc>
        <w:tc>
          <w:tcPr>
            <w:tcW w:w="132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236</w:t>
            </w:r>
          </w:p>
        </w:tc>
        <w:tc>
          <w:tcPr>
            <w:tcW w:w="168" w:type="dxa"/>
            <w:tcBorders/>
            <w:shd w:fill="auto" w:val="clear"/>
            <w:vAlign w:val="bottom"/>
          </w:tcPr>
          <w:p>
            <w:pPr>
              <w:pStyle w:val="TableContents"/>
              <w:spacing w:before="0" w:after="0"/>
              <w:ind w:left="0" w:right="0" w:hanging="0"/>
              <w:rPr/>
            </w:pPr>
            <w:r>
              <w:rPr/>
              <w:t> </w:t>
            </w:r>
          </w:p>
        </w:tc>
        <w:tc>
          <w:tcPr>
            <w:tcW w:w="136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245</w:t>
            </w:r>
          </w:p>
        </w:tc>
        <w:tc>
          <w:tcPr>
            <w:tcW w:w="205" w:type="dxa"/>
            <w:tcBorders/>
            <w:shd w:fill="auto" w:val="clear"/>
            <w:vAlign w:val="bottom"/>
          </w:tcPr>
          <w:p>
            <w:pPr>
              <w:pStyle w:val="TableContents"/>
              <w:spacing w:before="0" w:after="0"/>
              <w:ind w:left="0" w:right="0" w:hanging="0"/>
              <w:rPr/>
            </w:pPr>
            <w:r>
              <w:rPr/>
              <w:t> </w:t>
            </w:r>
          </w:p>
        </w:tc>
        <w:tc>
          <w:tcPr>
            <w:tcW w:w="136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250</w:t>
            </w:r>
          </w:p>
        </w:tc>
        <w:tc>
          <w:tcPr>
            <w:tcW w:w="205" w:type="dxa"/>
            <w:tcBorders/>
            <w:shd w:fill="auto" w:val="clear"/>
            <w:vAlign w:val="bottom"/>
          </w:tcPr>
          <w:p>
            <w:pPr>
              <w:pStyle w:val="TableContents"/>
              <w:spacing w:before="0" w:after="0"/>
              <w:ind w:left="0" w:right="0" w:hanging="0"/>
              <w:rPr/>
            </w:pPr>
            <w:r>
              <w:rPr/>
              <w:t> </w:t>
            </w:r>
          </w:p>
        </w:tc>
        <w:tc>
          <w:tcPr>
            <w:tcW w:w="141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242</w:t>
            </w:r>
          </w:p>
        </w:tc>
        <w:tc>
          <w:tcPr>
            <w:tcW w:w="211" w:type="dxa"/>
            <w:tcBorders/>
            <w:shd w:fill="auto" w:val="clear"/>
            <w:vAlign w:val="bottom"/>
          </w:tcPr>
          <w:p>
            <w:pPr>
              <w:pStyle w:val="TableContents"/>
              <w:spacing w:before="0" w:after="0"/>
              <w:ind w:left="0" w:right="0" w:hanging="0"/>
              <w:rPr/>
            </w:pPr>
            <w:r>
              <w:rPr/>
              <w:t> </w:t>
            </w:r>
          </w:p>
        </w:tc>
      </w:tr>
      <w:tr>
        <w:trPr/>
        <w:tc>
          <w:tcPr>
            <w:tcW w:w="306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Manito </w:t>
            </w:r>
          </w:p>
        </w:tc>
        <w:tc>
          <w:tcPr>
            <w:tcW w:w="168" w:type="dxa"/>
            <w:tcBorders/>
            <w:shd w:fill="CCEEFF" w:val="clear"/>
            <w:vAlign w:val="bottom"/>
          </w:tcPr>
          <w:p>
            <w:pPr>
              <w:pStyle w:val="TableContents"/>
              <w:spacing w:before="0" w:after="0"/>
              <w:ind w:left="0" w:right="0" w:hanging="0"/>
              <w:rPr/>
            </w:pPr>
            <w:r>
              <w:rPr/>
              <w:t> </w:t>
            </w:r>
          </w:p>
        </w:tc>
        <w:tc>
          <w:tcPr>
            <w:tcW w:w="132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w:t>
            </w:r>
          </w:p>
        </w:tc>
        <w:tc>
          <w:tcPr>
            <w:tcW w:w="168" w:type="dxa"/>
            <w:tcBorders/>
            <w:shd w:fill="CCEEFF" w:val="clear"/>
            <w:vAlign w:val="bottom"/>
          </w:tcPr>
          <w:p>
            <w:pPr>
              <w:pStyle w:val="TableContents"/>
              <w:spacing w:before="0" w:after="0"/>
              <w:ind w:left="0" w:right="0" w:hanging="0"/>
              <w:rPr/>
            </w:pPr>
            <w:r>
              <w:rPr/>
              <w:t> </w:t>
            </w:r>
          </w:p>
        </w:tc>
        <w:tc>
          <w:tcPr>
            <w:tcW w:w="136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205" w:type="dxa"/>
            <w:tcBorders/>
            <w:shd w:fill="CCEEFF" w:val="clear"/>
            <w:vAlign w:val="bottom"/>
          </w:tcPr>
          <w:p>
            <w:pPr>
              <w:pStyle w:val="TableContents"/>
              <w:spacing w:before="0" w:after="0"/>
              <w:ind w:left="0" w:right="0" w:hanging="0"/>
              <w:rPr/>
            </w:pPr>
            <w:r>
              <w:rPr/>
              <w:t> </w:t>
            </w:r>
          </w:p>
        </w:tc>
        <w:tc>
          <w:tcPr>
            <w:tcW w:w="136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205" w:type="dxa"/>
            <w:tcBorders/>
            <w:shd w:fill="CCEEFF" w:val="clear"/>
            <w:vAlign w:val="bottom"/>
          </w:tcPr>
          <w:p>
            <w:pPr>
              <w:pStyle w:val="TableContents"/>
              <w:spacing w:before="0" w:after="0"/>
              <w:ind w:left="0" w:right="0" w:hanging="0"/>
              <w:rPr/>
            </w:pPr>
            <w:r>
              <w:rPr/>
              <w:t> </w:t>
            </w:r>
          </w:p>
        </w:tc>
        <w:tc>
          <w:tcPr>
            <w:tcW w:w="141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w:t>
            </w:r>
          </w:p>
        </w:tc>
        <w:tc>
          <w:tcPr>
            <w:tcW w:w="211" w:type="dxa"/>
            <w:tcBorders/>
            <w:shd w:fill="CCEEFF" w:val="clear"/>
            <w:vAlign w:val="bottom"/>
          </w:tcPr>
          <w:p>
            <w:pPr>
              <w:pStyle w:val="TableContents"/>
              <w:spacing w:before="0" w:after="0"/>
              <w:ind w:left="0" w:right="0" w:hanging="0"/>
              <w:rPr/>
            </w:pPr>
            <w:r>
              <w:rPr/>
              <w:t> </w:t>
            </w:r>
          </w:p>
        </w:tc>
      </w:tr>
      <w:tr>
        <w:trPr/>
        <w:tc>
          <w:tcPr>
            <w:tcW w:w="306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Rainbow </w:t>
            </w:r>
          </w:p>
        </w:tc>
        <w:tc>
          <w:tcPr>
            <w:tcW w:w="168" w:type="dxa"/>
            <w:tcBorders/>
            <w:shd w:fill="auto" w:val="clear"/>
            <w:vAlign w:val="bottom"/>
          </w:tcPr>
          <w:p>
            <w:pPr>
              <w:pStyle w:val="TableContents"/>
              <w:spacing w:before="0" w:after="0"/>
              <w:ind w:left="0" w:right="0" w:hanging="0"/>
              <w:rPr/>
            </w:pPr>
            <w:r>
              <w:rPr/>
              <w:t> </w:t>
            </w:r>
          </w:p>
        </w:tc>
        <w:tc>
          <w:tcPr>
            <w:tcW w:w="132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149</w:t>
            </w:r>
          </w:p>
        </w:tc>
        <w:tc>
          <w:tcPr>
            <w:tcW w:w="168" w:type="dxa"/>
            <w:tcBorders/>
            <w:shd w:fill="auto" w:val="clear"/>
            <w:vAlign w:val="bottom"/>
          </w:tcPr>
          <w:p>
            <w:pPr>
              <w:pStyle w:val="TableContents"/>
              <w:spacing w:before="0" w:after="0"/>
              <w:ind w:left="0" w:right="0" w:hanging="0"/>
              <w:rPr/>
            </w:pPr>
            <w:r>
              <w:rPr/>
              <w:t> </w:t>
            </w:r>
          </w:p>
        </w:tc>
        <w:tc>
          <w:tcPr>
            <w:tcW w:w="136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155</w:t>
            </w:r>
          </w:p>
        </w:tc>
        <w:tc>
          <w:tcPr>
            <w:tcW w:w="205" w:type="dxa"/>
            <w:tcBorders/>
            <w:shd w:fill="auto" w:val="clear"/>
            <w:vAlign w:val="bottom"/>
          </w:tcPr>
          <w:p>
            <w:pPr>
              <w:pStyle w:val="TableContents"/>
              <w:spacing w:before="0" w:after="0"/>
              <w:ind w:left="0" w:right="0" w:hanging="0"/>
              <w:rPr/>
            </w:pPr>
            <w:r>
              <w:rPr/>
              <w:t> </w:t>
            </w:r>
          </w:p>
        </w:tc>
        <w:tc>
          <w:tcPr>
            <w:tcW w:w="136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150</w:t>
            </w:r>
          </w:p>
        </w:tc>
        <w:tc>
          <w:tcPr>
            <w:tcW w:w="205" w:type="dxa"/>
            <w:tcBorders/>
            <w:shd w:fill="auto" w:val="clear"/>
            <w:vAlign w:val="bottom"/>
          </w:tcPr>
          <w:p>
            <w:pPr>
              <w:pStyle w:val="TableContents"/>
              <w:spacing w:before="0" w:after="0"/>
              <w:ind w:left="0" w:right="0" w:hanging="0"/>
              <w:rPr/>
            </w:pPr>
            <w:r>
              <w:rPr/>
              <w:t> </w:t>
            </w:r>
          </w:p>
        </w:tc>
        <w:tc>
          <w:tcPr>
            <w:tcW w:w="141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151</w:t>
            </w:r>
          </w:p>
        </w:tc>
        <w:tc>
          <w:tcPr>
            <w:tcW w:w="211" w:type="dxa"/>
            <w:tcBorders/>
            <w:shd w:fill="auto" w:val="clear"/>
            <w:vAlign w:val="bottom"/>
          </w:tcPr>
          <w:p>
            <w:pPr>
              <w:pStyle w:val="TableContents"/>
              <w:spacing w:before="0" w:after="0"/>
              <w:ind w:left="0" w:right="0" w:hanging="0"/>
              <w:rPr/>
            </w:pPr>
            <w:r>
              <w:rPr/>
              <w:t> </w:t>
            </w:r>
          </w:p>
        </w:tc>
      </w:tr>
      <w:tr>
        <w:trPr/>
        <w:tc>
          <w:tcPr>
            <w:tcW w:w="306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Rangeland </w:t>
            </w:r>
          </w:p>
        </w:tc>
        <w:tc>
          <w:tcPr>
            <w:tcW w:w="168" w:type="dxa"/>
            <w:tcBorders/>
            <w:shd w:fill="CCEEFF" w:val="clear"/>
            <w:vAlign w:val="bottom"/>
          </w:tcPr>
          <w:p>
            <w:pPr>
              <w:pStyle w:val="TableContents"/>
              <w:spacing w:before="0" w:after="0"/>
              <w:ind w:left="0" w:right="0" w:hanging="0"/>
              <w:rPr/>
            </w:pPr>
            <w:r>
              <w:rPr/>
              <w:t> </w:t>
            </w:r>
          </w:p>
        </w:tc>
        <w:tc>
          <w:tcPr>
            <w:tcW w:w="132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w:t>
            </w:r>
          </w:p>
        </w:tc>
        <w:tc>
          <w:tcPr>
            <w:tcW w:w="168" w:type="dxa"/>
            <w:tcBorders/>
            <w:shd w:fill="CCEEFF" w:val="clear"/>
            <w:vAlign w:val="bottom"/>
          </w:tcPr>
          <w:p>
            <w:pPr>
              <w:pStyle w:val="TableContents"/>
              <w:spacing w:before="0" w:after="0"/>
              <w:ind w:left="0" w:right="0" w:hanging="0"/>
              <w:rPr/>
            </w:pPr>
            <w:r>
              <w:rPr/>
              <w:t> </w:t>
            </w:r>
          </w:p>
        </w:tc>
        <w:tc>
          <w:tcPr>
            <w:tcW w:w="136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c>
          <w:tcPr>
            <w:tcW w:w="205" w:type="dxa"/>
            <w:tcBorders/>
            <w:shd w:fill="CCEEFF" w:val="clear"/>
            <w:vAlign w:val="bottom"/>
          </w:tcPr>
          <w:p>
            <w:pPr>
              <w:pStyle w:val="TableContents"/>
              <w:spacing w:before="0" w:after="0"/>
              <w:ind w:left="0" w:right="0" w:hanging="0"/>
              <w:rPr/>
            </w:pPr>
            <w:r>
              <w:rPr/>
              <w:t> </w:t>
            </w:r>
          </w:p>
        </w:tc>
        <w:tc>
          <w:tcPr>
            <w:tcW w:w="136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205" w:type="dxa"/>
            <w:tcBorders/>
            <w:shd w:fill="CCEEFF" w:val="clear"/>
            <w:vAlign w:val="bottom"/>
          </w:tcPr>
          <w:p>
            <w:pPr>
              <w:pStyle w:val="TableContents"/>
              <w:spacing w:before="0" w:after="0"/>
              <w:ind w:left="0" w:right="0" w:hanging="0"/>
              <w:rPr/>
            </w:pPr>
            <w:r>
              <w:rPr/>
              <w:t> </w:t>
            </w:r>
          </w:p>
        </w:tc>
        <w:tc>
          <w:tcPr>
            <w:tcW w:w="141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w:t>
            </w:r>
          </w:p>
        </w:tc>
        <w:tc>
          <w:tcPr>
            <w:tcW w:w="211" w:type="dxa"/>
            <w:tcBorders/>
            <w:shd w:fill="CCEEFF" w:val="clear"/>
            <w:vAlign w:val="bottom"/>
          </w:tcPr>
          <w:p>
            <w:pPr>
              <w:pStyle w:val="TableContents"/>
              <w:spacing w:before="0" w:after="0"/>
              <w:ind w:left="0" w:right="0" w:hanging="0"/>
              <w:rPr/>
            </w:pPr>
            <w:r>
              <w:rPr/>
              <w:t> </w:t>
            </w:r>
          </w:p>
        </w:tc>
      </w:tr>
      <w:tr>
        <w:trPr/>
        <w:tc>
          <w:tcPr>
            <w:tcW w:w="306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NGL</w:t>
            </w:r>
          </w:p>
        </w:tc>
        <w:tc>
          <w:tcPr>
            <w:tcW w:w="168" w:type="dxa"/>
            <w:tcBorders/>
            <w:shd w:fill="auto" w:val="clear"/>
            <w:vAlign w:val="bottom"/>
          </w:tcPr>
          <w:p>
            <w:pPr>
              <w:pStyle w:val="TableContents"/>
              <w:spacing w:before="0" w:after="0"/>
              <w:ind w:left="0" w:right="0" w:hanging="0"/>
              <w:rPr/>
            </w:pPr>
            <w:r>
              <w:rPr/>
              <w:t> </w:t>
            </w:r>
          </w:p>
        </w:tc>
        <w:tc>
          <w:tcPr>
            <w:tcW w:w="132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111</w:t>
            </w:r>
          </w:p>
        </w:tc>
        <w:tc>
          <w:tcPr>
            <w:tcW w:w="168" w:type="dxa"/>
            <w:tcBorders/>
            <w:shd w:fill="auto" w:val="clear"/>
            <w:vAlign w:val="bottom"/>
          </w:tcPr>
          <w:p>
            <w:pPr>
              <w:pStyle w:val="TableContents"/>
              <w:spacing w:before="0" w:after="0"/>
              <w:ind w:left="0" w:right="0" w:hanging="0"/>
              <w:rPr/>
            </w:pPr>
            <w:r>
              <w:rPr/>
              <w:t> </w:t>
            </w:r>
          </w:p>
        </w:tc>
        <w:tc>
          <w:tcPr>
            <w:tcW w:w="136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220</w:t>
            </w:r>
          </w:p>
        </w:tc>
        <w:tc>
          <w:tcPr>
            <w:tcW w:w="205" w:type="dxa"/>
            <w:tcBorders/>
            <w:shd w:fill="auto" w:val="clear"/>
            <w:vAlign w:val="bottom"/>
          </w:tcPr>
          <w:p>
            <w:pPr>
              <w:pStyle w:val="TableContents"/>
              <w:spacing w:before="0" w:after="0"/>
              <w:ind w:left="0" w:right="0" w:hanging="0"/>
              <w:rPr/>
            </w:pPr>
            <w:r>
              <w:rPr/>
              <w:t> </w:t>
            </w:r>
          </w:p>
        </w:tc>
        <w:tc>
          <w:tcPr>
            <w:tcW w:w="136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220</w:t>
            </w:r>
          </w:p>
        </w:tc>
        <w:tc>
          <w:tcPr>
            <w:tcW w:w="205" w:type="dxa"/>
            <w:tcBorders/>
            <w:shd w:fill="auto" w:val="clear"/>
            <w:vAlign w:val="bottom"/>
          </w:tcPr>
          <w:p>
            <w:pPr>
              <w:pStyle w:val="TableContents"/>
              <w:spacing w:before="0" w:after="0"/>
              <w:ind w:left="0" w:right="0" w:hanging="0"/>
              <w:rPr/>
            </w:pPr>
            <w:r>
              <w:rPr/>
              <w:t> </w:t>
            </w:r>
          </w:p>
        </w:tc>
        <w:tc>
          <w:tcPr>
            <w:tcW w:w="141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166</w:t>
            </w:r>
          </w:p>
        </w:tc>
        <w:tc>
          <w:tcPr>
            <w:tcW w:w="211" w:type="dxa"/>
            <w:tcBorders/>
            <w:shd w:fill="auto" w:val="clear"/>
            <w:vAlign w:val="bottom"/>
          </w:tcPr>
          <w:p>
            <w:pPr>
              <w:pStyle w:val="TableContents"/>
              <w:spacing w:before="0" w:after="0"/>
              <w:ind w:left="0" w:right="0" w:hanging="0"/>
              <w:rPr/>
            </w:pPr>
            <w:r>
              <w:rPr/>
              <w:t> </w:t>
            </w:r>
          </w:p>
        </w:tc>
      </w:tr>
      <w:tr>
        <w:trPr/>
        <w:tc>
          <w:tcPr>
            <w:tcW w:w="306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Refined Products </w:t>
            </w:r>
          </w:p>
        </w:tc>
        <w:tc>
          <w:tcPr>
            <w:tcW w:w="168" w:type="dxa"/>
            <w:tcBorders/>
            <w:shd w:fill="CCEEFF" w:val="clear"/>
            <w:vAlign w:val="bottom"/>
          </w:tcPr>
          <w:p>
            <w:pPr>
              <w:pStyle w:val="TableContents"/>
              <w:spacing w:before="0" w:after="0"/>
              <w:ind w:left="0" w:right="0" w:hanging="0"/>
              <w:rPr/>
            </w:pPr>
            <w:r>
              <w:rPr/>
              <w:t> </w:t>
            </w:r>
          </w:p>
        </w:tc>
        <w:tc>
          <w:tcPr>
            <w:tcW w:w="132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115</w:t>
            </w:r>
          </w:p>
        </w:tc>
        <w:tc>
          <w:tcPr>
            <w:tcW w:w="168" w:type="dxa"/>
            <w:tcBorders/>
            <w:shd w:fill="CCEEFF" w:val="clear"/>
            <w:vAlign w:val="bottom"/>
          </w:tcPr>
          <w:p>
            <w:pPr>
              <w:pStyle w:val="TableContents"/>
              <w:spacing w:before="0" w:after="0"/>
              <w:ind w:left="0" w:right="0" w:hanging="0"/>
              <w:rPr/>
            </w:pPr>
            <w:r>
              <w:rPr/>
              <w:t> </w:t>
            </w:r>
          </w:p>
        </w:tc>
        <w:tc>
          <w:tcPr>
            <w:tcW w:w="136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105</w:t>
            </w:r>
          </w:p>
        </w:tc>
        <w:tc>
          <w:tcPr>
            <w:tcW w:w="205" w:type="dxa"/>
            <w:tcBorders/>
            <w:shd w:fill="CCEEFF" w:val="clear"/>
            <w:vAlign w:val="bottom"/>
          </w:tcPr>
          <w:p>
            <w:pPr>
              <w:pStyle w:val="TableContents"/>
              <w:spacing w:before="0" w:after="0"/>
              <w:ind w:left="0" w:right="0" w:hanging="0"/>
              <w:rPr/>
            </w:pPr>
            <w:r>
              <w:rPr/>
              <w:t> </w:t>
            </w:r>
          </w:p>
        </w:tc>
        <w:tc>
          <w:tcPr>
            <w:tcW w:w="136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205" w:type="dxa"/>
            <w:tcBorders/>
            <w:shd w:fill="CCEEFF" w:val="clear"/>
            <w:vAlign w:val="bottom"/>
          </w:tcPr>
          <w:p>
            <w:pPr>
              <w:pStyle w:val="TableContents"/>
              <w:spacing w:before="0" w:after="0"/>
              <w:ind w:left="0" w:right="0" w:hanging="0"/>
              <w:rPr/>
            </w:pPr>
            <w:r>
              <w:rPr/>
              <w:t> </w:t>
            </w:r>
          </w:p>
        </w:tc>
        <w:tc>
          <w:tcPr>
            <w:tcW w:w="141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109</w:t>
            </w:r>
          </w:p>
        </w:tc>
        <w:tc>
          <w:tcPr>
            <w:tcW w:w="211" w:type="dxa"/>
            <w:tcBorders/>
            <w:shd w:fill="CCEEFF" w:val="clear"/>
            <w:vAlign w:val="bottom"/>
          </w:tcPr>
          <w:p>
            <w:pPr>
              <w:pStyle w:val="TableContents"/>
              <w:spacing w:before="0" w:after="0"/>
              <w:ind w:left="0" w:right="0" w:hanging="0"/>
              <w:rPr/>
            </w:pPr>
            <w:r>
              <w:rPr/>
              <w:t> </w:t>
            </w:r>
          </w:p>
        </w:tc>
      </w:tr>
      <w:tr>
        <w:trPr/>
        <w:tc>
          <w:tcPr>
            <w:tcW w:w="306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168" w:type="dxa"/>
            <w:tcBorders/>
            <w:shd w:fill="auto" w:val="clear"/>
            <w:vAlign w:val="bottom"/>
          </w:tcPr>
          <w:p>
            <w:pPr>
              <w:pStyle w:val="TableContents"/>
              <w:spacing w:before="0" w:after="0"/>
              <w:ind w:left="0" w:right="0" w:hanging="0"/>
              <w:rPr/>
            </w:pPr>
            <w:r>
              <w:rPr/>
              <w:t> </w:t>
            </w:r>
          </w:p>
        </w:tc>
        <w:tc>
          <w:tcPr>
            <w:tcW w:w="132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1,147</w:t>
            </w:r>
          </w:p>
        </w:tc>
        <w:tc>
          <w:tcPr>
            <w:tcW w:w="168" w:type="dxa"/>
            <w:tcBorders/>
            <w:shd w:fill="auto" w:val="clear"/>
            <w:vAlign w:val="bottom"/>
          </w:tcPr>
          <w:p>
            <w:pPr>
              <w:pStyle w:val="TableContents"/>
              <w:spacing w:before="0" w:after="0"/>
              <w:ind w:left="0" w:right="0" w:hanging="0"/>
              <w:rPr/>
            </w:pPr>
            <w:r>
              <w:rPr/>
              <w:t> </w:t>
            </w:r>
          </w:p>
        </w:tc>
        <w:tc>
          <w:tcPr>
            <w:tcW w:w="136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1,220</w:t>
            </w:r>
          </w:p>
        </w:tc>
        <w:tc>
          <w:tcPr>
            <w:tcW w:w="205" w:type="dxa"/>
            <w:tcBorders/>
            <w:shd w:fill="auto" w:val="clear"/>
            <w:vAlign w:val="bottom"/>
          </w:tcPr>
          <w:p>
            <w:pPr>
              <w:pStyle w:val="TableContents"/>
              <w:spacing w:before="0" w:after="0"/>
              <w:ind w:left="0" w:right="0" w:hanging="0"/>
              <w:rPr/>
            </w:pPr>
            <w:r>
              <w:rPr/>
              <w:t> </w:t>
            </w:r>
          </w:p>
        </w:tc>
        <w:tc>
          <w:tcPr>
            <w:tcW w:w="136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1,230</w:t>
            </w:r>
          </w:p>
        </w:tc>
        <w:tc>
          <w:tcPr>
            <w:tcW w:w="205" w:type="dxa"/>
            <w:tcBorders/>
            <w:shd w:fill="auto" w:val="clear"/>
            <w:vAlign w:val="bottom"/>
          </w:tcPr>
          <w:p>
            <w:pPr>
              <w:pStyle w:val="TableContents"/>
              <w:spacing w:before="0" w:after="0"/>
              <w:ind w:left="0" w:right="0" w:hanging="0"/>
              <w:rPr/>
            </w:pPr>
            <w:r>
              <w:rPr/>
              <w:t> </w:t>
            </w:r>
          </w:p>
        </w:tc>
        <w:tc>
          <w:tcPr>
            <w:tcW w:w="141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1,186</w:t>
            </w:r>
          </w:p>
        </w:tc>
        <w:tc>
          <w:tcPr>
            <w:tcW w:w="211" w:type="dxa"/>
            <w:tcBorders/>
            <w:shd w:fill="auto" w:val="clear"/>
            <w:vAlign w:val="bottom"/>
          </w:tcPr>
          <w:p>
            <w:pPr>
              <w:pStyle w:val="TableContents"/>
              <w:spacing w:before="0" w:after="0"/>
              <w:ind w:left="0" w:right="0" w:hanging="0"/>
              <w:rPr/>
            </w:pPr>
            <w:r>
              <w:rPr/>
              <w:t> </w:t>
            </w:r>
          </w:p>
        </w:tc>
      </w:tr>
      <w:tr>
        <w:trPr/>
        <w:tc>
          <w:tcPr>
            <w:tcW w:w="3063" w:type="dxa"/>
            <w:tcBorders/>
            <w:shd w:fill="CCEEFF" w:val="clear"/>
            <w:vAlign w:val="bottom"/>
          </w:tcPr>
          <w:p>
            <w:pPr>
              <w:pStyle w:val="TableContents"/>
              <w:spacing w:before="0" w:after="0"/>
              <w:ind w:left="0" w:right="0" w:hanging="0"/>
              <w:rPr/>
            </w:pPr>
            <w:r>
              <w:rPr/>
              <w:t> </w:t>
            </w:r>
          </w:p>
        </w:tc>
        <w:tc>
          <w:tcPr>
            <w:tcW w:w="168" w:type="dxa"/>
            <w:tcBorders/>
            <w:shd w:fill="CCEEFF" w:val="clear"/>
            <w:vAlign w:val="bottom"/>
          </w:tcPr>
          <w:p>
            <w:pPr>
              <w:pStyle w:val="TableContents"/>
              <w:spacing w:before="0" w:after="0"/>
              <w:ind w:left="0" w:right="0" w:hanging="0"/>
              <w:rPr/>
            </w:pPr>
            <w:r>
              <w:rPr/>
              <w:t> </w:t>
            </w:r>
          </w:p>
        </w:tc>
        <w:tc>
          <w:tcPr>
            <w:tcW w:w="132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3,263</w:t>
            </w:r>
          </w:p>
        </w:tc>
        <w:tc>
          <w:tcPr>
            <w:tcW w:w="168" w:type="dxa"/>
            <w:tcBorders/>
            <w:shd w:fill="CCEEFF" w:val="clear"/>
            <w:vAlign w:val="bottom"/>
          </w:tcPr>
          <w:p>
            <w:pPr>
              <w:pStyle w:val="TableContents"/>
              <w:spacing w:before="0" w:after="0"/>
              <w:ind w:left="0" w:right="0" w:hanging="0"/>
              <w:rPr/>
            </w:pPr>
            <w:r>
              <w:rPr/>
              <w:t> </w:t>
            </w:r>
          </w:p>
        </w:tc>
        <w:tc>
          <w:tcPr>
            <w:tcW w:w="136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3,460</w:t>
            </w:r>
          </w:p>
        </w:tc>
        <w:tc>
          <w:tcPr>
            <w:tcW w:w="205" w:type="dxa"/>
            <w:tcBorders/>
            <w:shd w:fill="CCEEFF" w:val="clear"/>
            <w:vAlign w:val="bottom"/>
          </w:tcPr>
          <w:p>
            <w:pPr>
              <w:pStyle w:val="TableContents"/>
              <w:spacing w:before="0" w:after="0"/>
              <w:ind w:left="0" w:right="0" w:hanging="0"/>
              <w:rPr/>
            </w:pPr>
            <w:r>
              <w:rPr/>
              <w:t> </w:t>
            </w:r>
          </w:p>
        </w:tc>
        <w:tc>
          <w:tcPr>
            <w:tcW w:w="136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3,505</w:t>
            </w:r>
          </w:p>
        </w:tc>
        <w:tc>
          <w:tcPr>
            <w:tcW w:w="205" w:type="dxa"/>
            <w:tcBorders/>
            <w:shd w:fill="CCEEFF" w:val="clear"/>
            <w:vAlign w:val="bottom"/>
          </w:tcPr>
          <w:p>
            <w:pPr>
              <w:pStyle w:val="TableContents"/>
              <w:spacing w:before="0" w:after="0"/>
              <w:ind w:left="0" w:right="0" w:hanging="0"/>
              <w:rPr/>
            </w:pPr>
            <w:r>
              <w:rPr/>
              <w:t> </w:t>
            </w:r>
          </w:p>
        </w:tc>
        <w:tc>
          <w:tcPr>
            <w:tcW w:w="141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3,375</w:t>
            </w:r>
          </w:p>
        </w:tc>
        <w:tc>
          <w:tcPr>
            <w:tcW w:w="211" w:type="dxa"/>
            <w:tcBorders/>
            <w:shd w:fill="CCEEFF" w:val="clear"/>
            <w:vAlign w:val="bottom"/>
          </w:tcPr>
          <w:p>
            <w:pPr>
              <w:pStyle w:val="TableContents"/>
              <w:spacing w:before="0" w:after="0"/>
              <w:ind w:left="0" w:right="0" w:hanging="0"/>
              <w:rPr/>
            </w:pPr>
            <w:r>
              <w:rPr/>
              <w:t> </w:t>
            </w:r>
          </w:p>
        </w:tc>
      </w:tr>
      <w:tr>
        <w:trPr/>
        <w:tc>
          <w:tcPr>
            <w:tcW w:w="306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Trucking </w:t>
            </w:r>
          </w:p>
        </w:tc>
        <w:tc>
          <w:tcPr>
            <w:tcW w:w="168" w:type="dxa"/>
            <w:tcBorders/>
            <w:shd w:fill="auto" w:val="clear"/>
            <w:vAlign w:val="bottom"/>
          </w:tcPr>
          <w:p>
            <w:pPr>
              <w:pStyle w:val="TableContents"/>
              <w:spacing w:before="0" w:after="0"/>
              <w:ind w:left="0" w:right="0" w:hanging="0"/>
              <w:rPr/>
            </w:pPr>
            <w:r>
              <w:rPr/>
              <w:t> </w:t>
            </w:r>
          </w:p>
        </w:tc>
        <w:tc>
          <w:tcPr>
            <w:tcW w:w="132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102</w:t>
            </w:r>
          </w:p>
        </w:tc>
        <w:tc>
          <w:tcPr>
            <w:tcW w:w="168" w:type="dxa"/>
            <w:tcBorders/>
            <w:shd w:fill="auto" w:val="clear"/>
            <w:vAlign w:val="bottom"/>
          </w:tcPr>
          <w:p>
            <w:pPr>
              <w:pStyle w:val="TableContents"/>
              <w:spacing w:before="0" w:after="0"/>
              <w:ind w:left="0" w:right="0" w:hanging="0"/>
              <w:rPr/>
            </w:pPr>
            <w:r>
              <w:rPr/>
              <w:t> </w:t>
            </w:r>
          </w:p>
        </w:tc>
        <w:tc>
          <w:tcPr>
            <w:tcW w:w="136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125</w:t>
            </w:r>
          </w:p>
        </w:tc>
        <w:tc>
          <w:tcPr>
            <w:tcW w:w="205" w:type="dxa"/>
            <w:tcBorders/>
            <w:shd w:fill="auto" w:val="clear"/>
            <w:vAlign w:val="bottom"/>
          </w:tcPr>
          <w:p>
            <w:pPr>
              <w:pStyle w:val="TableContents"/>
              <w:spacing w:before="0" w:after="0"/>
              <w:ind w:left="0" w:right="0" w:hanging="0"/>
              <w:rPr/>
            </w:pPr>
            <w:r>
              <w:rPr/>
              <w:t> </w:t>
            </w:r>
          </w:p>
        </w:tc>
        <w:tc>
          <w:tcPr>
            <w:tcW w:w="136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125</w:t>
            </w:r>
          </w:p>
        </w:tc>
        <w:tc>
          <w:tcPr>
            <w:tcW w:w="205" w:type="dxa"/>
            <w:tcBorders/>
            <w:shd w:fill="auto" w:val="clear"/>
            <w:vAlign w:val="bottom"/>
          </w:tcPr>
          <w:p>
            <w:pPr>
              <w:pStyle w:val="TableContents"/>
              <w:spacing w:before="0" w:after="0"/>
              <w:ind w:left="0" w:right="0" w:hanging="0"/>
              <w:rPr/>
            </w:pPr>
            <w:r>
              <w:rPr/>
              <w:t> </w:t>
            </w:r>
          </w:p>
        </w:tc>
        <w:tc>
          <w:tcPr>
            <w:tcW w:w="141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114</w:t>
            </w:r>
          </w:p>
        </w:tc>
        <w:tc>
          <w:tcPr>
            <w:tcW w:w="211" w:type="dxa"/>
            <w:tcBorders/>
            <w:shd w:fill="auto" w:val="clear"/>
            <w:vAlign w:val="bottom"/>
          </w:tcPr>
          <w:p>
            <w:pPr>
              <w:pStyle w:val="TableContents"/>
              <w:spacing w:before="0" w:after="0"/>
              <w:ind w:left="0" w:right="0" w:hanging="0"/>
              <w:rPr/>
            </w:pPr>
            <w:r>
              <w:rPr/>
              <w:t> </w:t>
            </w:r>
          </w:p>
        </w:tc>
      </w:tr>
      <w:tr>
        <w:trPr/>
        <w:tc>
          <w:tcPr>
            <w:tcW w:w="3063" w:type="dxa"/>
            <w:tcBorders/>
            <w:shd w:fill="CCEEFF" w:val="clear"/>
            <w:vAlign w:val="bottom"/>
          </w:tcPr>
          <w:p>
            <w:pPr>
              <w:pStyle w:val="TableContents"/>
              <w:spacing w:before="0" w:after="0"/>
              <w:ind w:left="0" w:right="0" w:hanging="0"/>
              <w:rPr/>
            </w:pPr>
            <w:r>
              <w:rPr/>
              <w:t> </w:t>
            </w:r>
          </w:p>
        </w:tc>
        <w:tc>
          <w:tcPr>
            <w:tcW w:w="168" w:type="dxa"/>
            <w:tcBorders/>
            <w:shd w:fill="CCEEFF" w:val="clear"/>
            <w:vAlign w:val="bottom"/>
          </w:tcPr>
          <w:p>
            <w:pPr>
              <w:pStyle w:val="TableContents"/>
              <w:spacing w:before="0" w:after="0"/>
              <w:ind w:left="0" w:right="0" w:hanging="0"/>
              <w:rPr/>
            </w:pPr>
            <w:r>
              <w:rPr/>
              <w:t> </w:t>
            </w:r>
          </w:p>
        </w:tc>
        <w:tc>
          <w:tcPr>
            <w:tcW w:w="1321"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3,365</w:t>
            </w:r>
          </w:p>
        </w:tc>
        <w:tc>
          <w:tcPr>
            <w:tcW w:w="168" w:type="dxa"/>
            <w:tcBorders/>
            <w:shd w:fill="CCEEFF" w:val="clear"/>
            <w:vAlign w:val="bottom"/>
          </w:tcPr>
          <w:p>
            <w:pPr>
              <w:pStyle w:val="TableContents"/>
              <w:spacing w:before="0" w:after="0"/>
              <w:ind w:left="0" w:right="0" w:hanging="0"/>
              <w:rPr/>
            </w:pPr>
            <w:r>
              <w:rPr/>
              <w:t> </w:t>
            </w:r>
          </w:p>
        </w:tc>
        <w:tc>
          <w:tcPr>
            <w:tcW w:w="1365"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3,585</w:t>
            </w:r>
          </w:p>
        </w:tc>
        <w:tc>
          <w:tcPr>
            <w:tcW w:w="205" w:type="dxa"/>
            <w:tcBorders/>
            <w:shd w:fill="CCEEFF" w:val="clear"/>
            <w:vAlign w:val="bottom"/>
          </w:tcPr>
          <w:p>
            <w:pPr>
              <w:pStyle w:val="TableContents"/>
              <w:spacing w:before="0" w:after="0"/>
              <w:ind w:left="0" w:right="0" w:hanging="0"/>
              <w:rPr/>
            </w:pPr>
            <w:r>
              <w:rPr/>
              <w:t> </w:t>
            </w:r>
          </w:p>
        </w:tc>
        <w:tc>
          <w:tcPr>
            <w:tcW w:w="1365"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3,630</w:t>
            </w:r>
          </w:p>
        </w:tc>
        <w:tc>
          <w:tcPr>
            <w:tcW w:w="205" w:type="dxa"/>
            <w:tcBorders/>
            <w:shd w:fill="CCEEFF" w:val="clear"/>
            <w:vAlign w:val="bottom"/>
          </w:tcPr>
          <w:p>
            <w:pPr>
              <w:pStyle w:val="TableContents"/>
              <w:spacing w:before="0" w:after="0"/>
              <w:ind w:left="0" w:right="0" w:hanging="0"/>
              <w:rPr/>
            </w:pPr>
            <w:r>
              <w:rPr/>
              <w:t> </w:t>
            </w:r>
          </w:p>
        </w:tc>
        <w:tc>
          <w:tcPr>
            <w:tcW w:w="1419"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3,489</w:t>
            </w:r>
          </w:p>
        </w:tc>
        <w:tc>
          <w:tcPr>
            <w:tcW w:w="211" w:type="dxa"/>
            <w:tcBorders/>
            <w:shd w:fill="CCEEFF" w:val="clear"/>
            <w:vAlign w:val="bottom"/>
          </w:tcPr>
          <w:p>
            <w:pPr>
              <w:pStyle w:val="TableContents"/>
              <w:spacing w:before="0" w:after="0"/>
              <w:ind w:left="0" w:right="0" w:hanging="0"/>
              <w:rPr/>
            </w:pPr>
            <w:r>
              <w:rPr/>
              <w:t> </w:t>
            </w:r>
          </w:p>
        </w:tc>
      </w:tr>
      <w:tr>
        <w:trPr/>
        <w:tc>
          <w:tcPr>
            <w:tcW w:w="306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Segment Profit per Barrel ($/Bbl)</w:t>
            </w:r>
          </w:p>
        </w:tc>
        <w:tc>
          <w:tcPr>
            <w:tcW w:w="168" w:type="dxa"/>
            <w:tcBorders/>
            <w:shd w:fill="auto" w:val="clear"/>
            <w:vAlign w:val="bottom"/>
          </w:tcPr>
          <w:p>
            <w:pPr>
              <w:pStyle w:val="TableContents"/>
              <w:spacing w:before="0" w:after="0"/>
              <w:ind w:left="0" w:right="0" w:hanging="0"/>
              <w:rPr/>
            </w:pPr>
            <w:r>
              <w:rPr/>
              <w:t> </w:t>
            </w:r>
          </w:p>
        </w:tc>
        <w:tc>
          <w:tcPr>
            <w:tcW w:w="1321" w:type="dxa"/>
            <w:gridSpan w:val="2"/>
            <w:tcBorders/>
            <w:shd w:fill="auto" w:val="clear"/>
            <w:vAlign w:val="bottom"/>
          </w:tcPr>
          <w:p>
            <w:pPr>
              <w:pStyle w:val="TableContents"/>
              <w:spacing w:before="0" w:after="0"/>
              <w:ind w:left="0" w:right="0" w:hanging="0"/>
              <w:jc w:val="right"/>
              <w:rPr/>
            </w:pPr>
            <w:r>
              <w:rPr/>
              <w:t> </w:t>
            </w:r>
          </w:p>
        </w:tc>
        <w:tc>
          <w:tcPr>
            <w:tcW w:w="168" w:type="dxa"/>
            <w:tcBorders/>
            <w:shd w:fill="auto" w:val="clear"/>
            <w:vAlign w:val="bottom"/>
          </w:tcPr>
          <w:p>
            <w:pPr>
              <w:pStyle w:val="TableContents"/>
              <w:spacing w:before="0" w:after="0"/>
              <w:ind w:left="0" w:right="0" w:hanging="0"/>
              <w:rPr/>
            </w:pPr>
            <w:r>
              <w:rPr/>
              <w:t> </w:t>
            </w:r>
          </w:p>
        </w:tc>
        <w:tc>
          <w:tcPr>
            <w:tcW w:w="1365" w:type="dxa"/>
            <w:gridSpan w:val="2"/>
            <w:tcBorders/>
            <w:shd w:fill="auto" w:val="clear"/>
            <w:vAlign w:val="bottom"/>
          </w:tcPr>
          <w:p>
            <w:pPr>
              <w:pStyle w:val="TableContents"/>
              <w:spacing w:before="0" w:after="0"/>
              <w:ind w:left="0" w:right="0" w:hanging="0"/>
              <w:jc w:val="right"/>
              <w:rPr/>
            </w:pPr>
            <w:r>
              <w:rPr/>
              <w:t> </w:t>
            </w:r>
          </w:p>
        </w:tc>
        <w:tc>
          <w:tcPr>
            <w:tcW w:w="205" w:type="dxa"/>
            <w:tcBorders/>
            <w:shd w:fill="auto" w:val="clear"/>
            <w:vAlign w:val="bottom"/>
          </w:tcPr>
          <w:p>
            <w:pPr>
              <w:pStyle w:val="TableContents"/>
              <w:spacing w:before="0" w:after="0"/>
              <w:ind w:left="0" w:right="0" w:hanging="0"/>
              <w:rPr/>
            </w:pPr>
            <w:r>
              <w:rPr/>
              <w:t> </w:t>
            </w:r>
          </w:p>
        </w:tc>
        <w:tc>
          <w:tcPr>
            <w:tcW w:w="1365" w:type="dxa"/>
            <w:gridSpan w:val="2"/>
            <w:tcBorders/>
            <w:shd w:fill="auto" w:val="clear"/>
            <w:vAlign w:val="bottom"/>
          </w:tcPr>
          <w:p>
            <w:pPr>
              <w:pStyle w:val="TableContents"/>
              <w:spacing w:before="0" w:after="0"/>
              <w:ind w:left="0" w:right="0" w:hanging="0"/>
              <w:jc w:val="right"/>
              <w:rPr/>
            </w:pPr>
            <w:r>
              <w:rPr/>
              <w:t> </w:t>
            </w:r>
          </w:p>
        </w:tc>
        <w:tc>
          <w:tcPr>
            <w:tcW w:w="205" w:type="dxa"/>
            <w:tcBorders/>
            <w:shd w:fill="auto" w:val="clear"/>
            <w:vAlign w:val="bottom"/>
          </w:tcPr>
          <w:p>
            <w:pPr>
              <w:pStyle w:val="TableContents"/>
              <w:spacing w:before="0" w:after="0"/>
              <w:ind w:left="0" w:right="0" w:hanging="0"/>
              <w:rPr/>
            </w:pPr>
            <w:r>
              <w:rPr/>
              <w:t> </w:t>
            </w:r>
          </w:p>
        </w:tc>
        <w:tc>
          <w:tcPr>
            <w:tcW w:w="1419"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r>
      <w:tr>
        <w:trPr/>
        <w:tc>
          <w:tcPr>
            <w:tcW w:w="306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Excluding Selected Items Impacting Comparability </w:t>
            </w:r>
          </w:p>
        </w:tc>
        <w:tc>
          <w:tcPr>
            <w:tcW w:w="168" w:type="dxa"/>
            <w:tcBorders/>
            <w:shd w:fill="CCEEFF" w:val="clear"/>
            <w:vAlign w:val="bottom"/>
          </w:tcPr>
          <w:p>
            <w:pPr>
              <w:pStyle w:val="TableContents"/>
              <w:spacing w:before="0" w:after="0"/>
              <w:ind w:left="0" w:right="0" w:hanging="0"/>
              <w:rPr/>
            </w:pPr>
            <w:r>
              <w:rPr/>
              <w:t> </w:t>
            </w:r>
          </w:p>
        </w:tc>
        <w:tc>
          <w:tcPr>
            <w:tcW w:w="20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0.58</w:t>
            </w:r>
          </w:p>
        </w:tc>
        <w:tc>
          <w:tcPr>
            <w:tcW w:w="168" w:type="dxa"/>
            <w:tcBorders/>
            <w:shd w:fill="CCEEFF" w:val="clear"/>
            <w:vAlign w:val="bottom"/>
          </w:tcPr>
          <w:p>
            <w:pPr>
              <w:pStyle w:val="TableContents"/>
              <w:spacing w:before="0" w:after="0"/>
              <w:ind w:left="0" w:right="0" w:hanging="0"/>
              <w:rPr/>
            </w:pPr>
            <w:r>
              <w:rPr/>
              <w:t> </w:t>
            </w:r>
          </w:p>
        </w:tc>
        <w:tc>
          <w:tcPr>
            <w:tcW w:w="21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0.57</w:t>
            </w:r>
          </w:p>
        </w:tc>
        <w:tc>
          <w:tcPr>
            <w:tcW w:w="205"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(2)</w:t>
            </w:r>
          </w:p>
        </w:tc>
        <w:tc>
          <w:tcPr>
            <w:tcW w:w="21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0.63</w:t>
            </w:r>
          </w:p>
        </w:tc>
        <w:tc>
          <w:tcPr>
            <w:tcW w:w="205"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(2)</w:t>
            </w:r>
          </w:p>
        </w:tc>
        <w:tc>
          <w:tcPr>
            <w:tcW w:w="22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0.59</w:t>
            </w:r>
          </w:p>
        </w:tc>
        <w:tc>
          <w:tcPr>
            <w:tcW w:w="211"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(2)</w:t>
            </w:r>
          </w:p>
        </w:tc>
      </w:tr>
      <w:tr>
        <w:trPr/>
        <w:tc>
          <w:tcPr>
            <w:tcW w:w="3063"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1151"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1151"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119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jc w:val="center"/>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The aggregate of multiple systems in their respective areas.</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Mid-point of guidance.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i/>
          <w:sz w:val="17"/>
        </w:rPr>
        <w:t>Facilities</w:t>
      </w:r>
      <w:r>
        <w:rPr>
          <w:rFonts w:ascii="Times New Roman" w:hAnsi="Times New Roman"/>
          <w:sz w:val="17"/>
        </w:rPr>
        <w:t>. Our facilities segment operations generally consist of fee-based activities associated with providing storage, terminalling and throughput services for crude oil, refined products, NGL and natural gas, as well as NGL fractionation and isomerization services. We generate revenue through a combination of month-to-month and multi-year leases and processing arrangements.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Adjusted segment profit is forecasted using the volume assumptions in the table below, priced at forecasted rates, less estimated field operating costs and G&amp;A expenses. Field operating costs do not include depreciation.</w:t>
      </w:r>
    </w:p>
    <w:p>
      <w:pPr>
        <w:pStyle w:val="TextBody"/>
        <w:spacing w:before="0" w:after="0"/>
        <w:ind w:left="0" w:right="0" w:hanging="0"/>
        <w:rPr/>
      </w:pPr>
      <w:r>
        <w:rPr/>
        <w:t> </w:t>
      </w:r>
    </w:p>
    <w:tbl>
      <w:tblPr>
        <w:tblW w:w="4900" w:type="pct"/>
        <w:jc w:val="left"/>
        <w:tblInd w:w="0" w:type="dxa"/>
        <w:tblCellMar>
          <w:top w:w="0" w:type="dxa"/>
          <w:left w:w="0" w:type="dxa"/>
          <w:bottom w:w="0" w:type="dxa"/>
          <w:right w:w="0" w:type="dxa"/>
        </w:tblCellMar>
      </w:tblPr>
      <w:tblGrid>
        <w:gridCol w:w="3408"/>
        <w:gridCol w:w="187"/>
        <w:gridCol w:w="205"/>
        <w:gridCol w:w="1138"/>
        <w:gridCol w:w="187"/>
        <w:gridCol w:w="215"/>
        <w:gridCol w:w="1169"/>
        <w:gridCol w:w="221"/>
        <w:gridCol w:w="215"/>
        <w:gridCol w:w="1169"/>
        <w:gridCol w:w="221"/>
        <w:gridCol w:w="228"/>
        <w:gridCol w:w="1207"/>
        <w:gridCol w:w="230"/>
      </w:tblGrid>
      <w:tr>
        <w:trPr/>
        <w:tc>
          <w:tcPr>
            <w:tcW w:w="3408" w:type="dxa"/>
            <w:tcBorders/>
            <w:shd w:fill="auto" w:val="clear"/>
            <w:vAlign w:val="bottom"/>
          </w:tcPr>
          <w:p>
            <w:pPr>
              <w:pStyle w:val="TableContents"/>
              <w:spacing w:before="0" w:after="0"/>
              <w:ind w:left="0" w:right="0" w:hanging="0"/>
              <w:rPr/>
            </w:pPr>
            <w:r>
              <w:rPr/>
              <w:t> </w:t>
            </w:r>
          </w:p>
        </w:tc>
        <w:tc>
          <w:tcPr>
            <w:tcW w:w="187" w:type="dxa"/>
            <w:tcBorders/>
            <w:shd w:fill="auto" w:val="clear"/>
            <w:vAlign w:val="bottom"/>
          </w:tcPr>
          <w:p>
            <w:pPr>
              <w:pStyle w:val="TableContents"/>
              <w:spacing w:before="0" w:after="0"/>
              <w:ind w:left="0" w:right="0" w:hanging="0"/>
              <w:jc w:val="center"/>
              <w:rPr/>
            </w:pPr>
            <w:r>
              <w:rPr/>
              <w:t> </w:t>
            </w:r>
          </w:p>
        </w:tc>
        <w:tc>
          <w:tcPr>
            <w:tcW w:w="134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Actual</w:t>
            </w:r>
          </w:p>
        </w:tc>
        <w:tc>
          <w:tcPr>
            <w:tcW w:w="187" w:type="dxa"/>
            <w:tcBorders/>
            <w:shd w:fill="auto" w:val="clear"/>
            <w:vAlign w:val="bottom"/>
          </w:tcPr>
          <w:p>
            <w:pPr>
              <w:pStyle w:val="TableContents"/>
              <w:spacing w:before="0" w:after="0"/>
              <w:ind w:left="0" w:right="0" w:hanging="0"/>
              <w:jc w:val="center"/>
              <w:rPr/>
            </w:pPr>
            <w:r>
              <w:rPr/>
              <w:t> </w:t>
            </w:r>
          </w:p>
        </w:tc>
        <w:tc>
          <w:tcPr>
            <w:tcW w:w="4645"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Guidance</w:t>
            </w:r>
          </w:p>
        </w:tc>
        <w:tc>
          <w:tcPr>
            <w:tcW w:w="230" w:type="dxa"/>
            <w:tcBorders/>
            <w:shd w:fill="auto" w:val="clear"/>
            <w:vAlign w:val="bottom"/>
          </w:tcPr>
          <w:p>
            <w:pPr>
              <w:pStyle w:val="TableContents"/>
              <w:spacing w:before="0" w:after="0"/>
              <w:ind w:left="0" w:right="0" w:hanging="0"/>
              <w:jc w:val="center"/>
              <w:rPr/>
            </w:pPr>
            <w:r>
              <w:rPr/>
              <w:t> </w:t>
            </w:r>
          </w:p>
        </w:tc>
      </w:tr>
      <w:tr>
        <w:trPr/>
        <w:tc>
          <w:tcPr>
            <w:tcW w:w="3408" w:type="dxa"/>
            <w:tcBorders/>
            <w:shd w:fill="auto" w:val="clear"/>
            <w:vAlign w:val="bottom"/>
          </w:tcPr>
          <w:p>
            <w:pPr>
              <w:pStyle w:val="TableContents"/>
              <w:spacing w:before="0" w:after="0"/>
              <w:ind w:left="0" w:right="0" w:hanging="0"/>
              <w:rPr/>
            </w:pPr>
            <w:r>
              <w:rPr/>
              <w:t> </w:t>
            </w:r>
          </w:p>
        </w:tc>
        <w:tc>
          <w:tcPr>
            <w:tcW w:w="187" w:type="dxa"/>
            <w:tcBorders/>
            <w:shd w:fill="auto" w:val="clear"/>
            <w:vAlign w:val="bottom"/>
          </w:tcPr>
          <w:p>
            <w:pPr>
              <w:pStyle w:val="TableContents"/>
              <w:spacing w:before="0" w:after="0"/>
              <w:ind w:left="0" w:right="0" w:hanging="0"/>
              <w:jc w:val="center"/>
              <w:rPr/>
            </w:pPr>
            <w:r>
              <w:rPr/>
              <w:t> </w:t>
            </w:r>
          </w:p>
        </w:tc>
        <w:tc>
          <w:tcPr>
            <w:tcW w:w="1343"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w:t>
            </w:r>
          </w:p>
        </w:tc>
        <w:tc>
          <w:tcPr>
            <w:tcW w:w="187" w:type="dxa"/>
            <w:tcBorders/>
            <w:shd w:fill="auto" w:val="clear"/>
            <w:vAlign w:val="bottom"/>
          </w:tcPr>
          <w:p>
            <w:pPr>
              <w:pStyle w:val="TableContents"/>
              <w:spacing w:before="0" w:after="0"/>
              <w:ind w:left="0" w:right="0" w:hanging="0"/>
              <w:jc w:val="center"/>
              <w:rPr/>
            </w:pPr>
            <w:r>
              <w:rPr/>
              <w:t> </w:t>
            </w:r>
          </w:p>
        </w:tc>
        <w:tc>
          <w:tcPr>
            <w:tcW w:w="1384"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221" w:type="dxa"/>
            <w:tcBorders/>
            <w:shd w:fill="auto" w:val="clear"/>
            <w:vAlign w:val="bottom"/>
          </w:tcPr>
          <w:p>
            <w:pPr>
              <w:pStyle w:val="TableContents"/>
              <w:spacing w:before="0" w:after="0"/>
              <w:ind w:left="0" w:right="0" w:hanging="0"/>
              <w:jc w:val="center"/>
              <w:rPr/>
            </w:pPr>
            <w:r>
              <w:rPr/>
              <w:t> </w:t>
            </w:r>
          </w:p>
        </w:tc>
        <w:tc>
          <w:tcPr>
            <w:tcW w:w="1384"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221" w:type="dxa"/>
            <w:tcBorders/>
            <w:shd w:fill="auto" w:val="clear"/>
            <w:vAlign w:val="bottom"/>
          </w:tcPr>
          <w:p>
            <w:pPr>
              <w:pStyle w:val="TableContents"/>
              <w:spacing w:before="0" w:after="0"/>
              <w:ind w:left="0" w:right="0" w:hanging="0"/>
              <w:jc w:val="center"/>
              <w:rPr/>
            </w:pPr>
            <w:r>
              <w:rPr/>
              <w:t> </w:t>
            </w:r>
          </w:p>
        </w:tc>
        <w:tc>
          <w:tcPr>
            <w:tcW w:w="1435"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Twelve Months</w:t>
            </w:r>
          </w:p>
        </w:tc>
        <w:tc>
          <w:tcPr>
            <w:tcW w:w="230" w:type="dxa"/>
            <w:tcBorders/>
            <w:shd w:fill="auto" w:val="clear"/>
            <w:vAlign w:val="bottom"/>
          </w:tcPr>
          <w:p>
            <w:pPr>
              <w:pStyle w:val="TableContents"/>
              <w:spacing w:before="0" w:after="0"/>
              <w:ind w:left="0" w:right="0" w:hanging="0"/>
              <w:jc w:val="center"/>
              <w:rPr/>
            </w:pPr>
            <w:r>
              <w:rPr/>
              <w:t> </w:t>
            </w:r>
          </w:p>
        </w:tc>
      </w:tr>
      <w:tr>
        <w:trPr/>
        <w:tc>
          <w:tcPr>
            <w:tcW w:w="3408" w:type="dxa"/>
            <w:tcBorders/>
            <w:shd w:fill="auto" w:val="clear"/>
            <w:vAlign w:val="bottom"/>
          </w:tcPr>
          <w:p>
            <w:pPr>
              <w:pStyle w:val="TableContents"/>
              <w:spacing w:before="0" w:after="0"/>
              <w:ind w:left="0" w:right="0" w:hanging="0"/>
              <w:rPr/>
            </w:pPr>
            <w:r>
              <w:rPr/>
              <w:t> </w:t>
            </w:r>
          </w:p>
        </w:tc>
        <w:tc>
          <w:tcPr>
            <w:tcW w:w="187" w:type="dxa"/>
            <w:tcBorders/>
            <w:shd w:fill="auto" w:val="clear"/>
            <w:vAlign w:val="bottom"/>
          </w:tcPr>
          <w:p>
            <w:pPr>
              <w:pStyle w:val="TableContents"/>
              <w:spacing w:before="0" w:after="0"/>
              <w:ind w:left="0" w:right="0" w:hanging="0"/>
              <w:jc w:val="center"/>
              <w:rPr/>
            </w:pPr>
            <w:r>
              <w:rPr/>
              <w:t> </w:t>
            </w:r>
          </w:p>
        </w:tc>
        <w:tc>
          <w:tcPr>
            <w:tcW w:w="1343"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w:t>
            </w:r>
          </w:p>
        </w:tc>
        <w:tc>
          <w:tcPr>
            <w:tcW w:w="187" w:type="dxa"/>
            <w:tcBorders/>
            <w:shd w:fill="auto" w:val="clear"/>
            <w:vAlign w:val="bottom"/>
          </w:tcPr>
          <w:p>
            <w:pPr>
              <w:pStyle w:val="TableContents"/>
              <w:spacing w:before="0" w:after="0"/>
              <w:ind w:left="0" w:right="0" w:hanging="0"/>
              <w:jc w:val="center"/>
              <w:rPr/>
            </w:pPr>
            <w:r>
              <w:rPr/>
              <w:t> </w:t>
            </w:r>
          </w:p>
        </w:tc>
        <w:tc>
          <w:tcPr>
            <w:tcW w:w="1384"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Ending</w:t>
            </w:r>
          </w:p>
        </w:tc>
        <w:tc>
          <w:tcPr>
            <w:tcW w:w="221" w:type="dxa"/>
            <w:tcBorders/>
            <w:shd w:fill="auto" w:val="clear"/>
            <w:vAlign w:val="bottom"/>
          </w:tcPr>
          <w:p>
            <w:pPr>
              <w:pStyle w:val="TableContents"/>
              <w:spacing w:before="0" w:after="0"/>
              <w:ind w:left="0" w:right="0" w:hanging="0"/>
              <w:jc w:val="center"/>
              <w:rPr/>
            </w:pPr>
            <w:r>
              <w:rPr/>
              <w:t> </w:t>
            </w:r>
          </w:p>
        </w:tc>
        <w:tc>
          <w:tcPr>
            <w:tcW w:w="1384"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Ending</w:t>
            </w:r>
          </w:p>
        </w:tc>
        <w:tc>
          <w:tcPr>
            <w:tcW w:w="221" w:type="dxa"/>
            <w:tcBorders/>
            <w:shd w:fill="auto" w:val="clear"/>
            <w:vAlign w:val="bottom"/>
          </w:tcPr>
          <w:p>
            <w:pPr>
              <w:pStyle w:val="TableContents"/>
              <w:spacing w:before="0" w:after="0"/>
              <w:ind w:left="0" w:right="0" w:hanging="0"/>
              <w:jc w:val="center"/>
              <w:rPr/>
            </w:pPr>
            <w:r>
              <w:rPr/>
              <w:t> </w:t>
            </w:r>
          </w:p>
        </w:tc>
        <w:tc>
          <w:tcPr>
            <w:tcW w:w="1435"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Ending</w:t>
            </w:r>
          </w:p>
        </w:tc>
        <w:tc>
          <w:tcPr>
            <w:tcW w:w="230" w:type="dxa"/>
            <w:tcBorders/>
            <w:shd w:fill="auto" w:val="clear"/>
            <w:vAlign w:val="bottom"/>
          </w:tcPr>
          <w:p>
            <w:pPr>
              <w:pStyle w:val="TableContents"/>
              <w:spacing w:before="0" w:after="0"/>
              <w:ind w:left="0" w:right="0" w:hanging="0"/>
              <w:jc w:val="center"/>
              <w:rPr/>
            </w:pPr>
            <w:r>
              <w:rPr/>
              <w:t> </w:t>
            </w:r>
          </w:p>
        </w:tc>
      </w:tr>
      <w:tr>
        <w:trPr/>
        <w:tc>
          <w:tcPr>
            <w:tcW w:w="3408" w:type="dxa"/>
            <w:tcBorders/>
            <w:shd w:fill="auto" w:val="clear"/>
            <w:vAlign w:val="bottom"/>
          </w:tcPr>
          <w:p>
            <w:pPr>
              <w:pStyle w:val="TableContents"/>
              <w:spacing w:before="0" w:after="0"/>
              <w:ind w:left="0" w:right="0" w:hanging="0"/>
              <w:rPr/>
            </w:pPr>
            <w:r>
              <w:rPr/>
              <w:t> </w:t>
            </w:r>
          </w:p>
        </w:tc>
        <w:tc>
          <w:tcPr>
            <w:tcW w:w="187" w:type="dxa"/>
            <w:tcBorders/>
            <w:shd w:fill="auto" w:val="clear"/>
            <w:vAlign w:val="bottom"/>
          </w:tcPr>
          <w:p>
            <w:pPr>
              <w:pStyle w:val="TableContents"/>
              <w:spacing w:before="0" w:after="0"/>
              <w:ind w:left="0" w:right="0" w:hanging="0"/>
              <w:jc w:val="center"/>
              <w:rPr/>
            </w:pPr>
            <w:r>
              <w:rPr/>
              <w:t> </w:t>
            </w:r>
          </w:p>
        </w:tc>
        <w:tc>
          <w:tcPr>
            <w:tcW w:w="134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 30, 2012</w:t>
            </w:r>
          </w:p>
        </w:tc>
        <w:tc>
          <w:tcPr>
            <w:tcW w:w="187" w:type="dxa"/>
            <w:tcBorders/>
            <w:shd w:fill="auto" w:val="clear"/>
            <w:vAlign w:val="bottom"/>
          </w:tcPr>
          <w:p>
            <w:pPr>
              <w:pStyle w:val="TableContents"/>
              <w:spacing w:before="0" w:after="0"/>
              <w:ind w:left="0" w:right="0" w:hanging="0"/>
              <w:jc w:val="center"/>
              <w:rPr/>
            </w:pPr>
            <w:r>
              <w:rPr/>
              <w:t> </w:t>
            </w:r>
          </w:p>
        </w:tc>
        <w:tc>
          <w:tcPr>
            <w:tcW w:w="138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 30, 2012</w:t>
            </w:r>
          </w:p>
        </w:tc>
        <w:tc>
          <w:tcPr>
            <w:tcW w:w="221" w:type="dxa"/>
            <w:tcBorders/>
            <w:shd w:fill="auto" w:val="clear"/>
            <w:vAlign w:val="bottom"/>
          </w:tcPr>
          <w:p>
            <w:pPr>
              <w:pStyle w:val="TableContents"/>
              <w:spacing w:before="0" w:after="0"/>
              <w:ind w:left="0" w:right="0" w:hanging="0"/>
              <w:jc w:val="center"/>
              <w:rPr/>
            </w:pPr>
            <w:r>
              <w:rPr/>
              <w:t> </w:t>
            </w:r>
          </w:p>
        </w:tc>
        <w:tc>
          <w:tcPr>
            <w:tcW w:w="138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 31, 2012</w:t>
            </w:r>
          </w:p>
        </w:tc>
        <w:tc>
          <w:tcPr>
            <w:tcW w:w="221" w:type="dxa"/>
            <w:tcBorders/>
            <w:shd w:fill="auto" w:val="clear"/>
            <w:vAlign w:val="bottom"/>
          </w:tcPr>
          <w:p>
            <w:pPr>
              <w:pStyle w:val="TableContents"/>
              <w:spacing w:before="0" w:after="0"/>
              <w:ind w:left="0" w:right="0" w:hanging="0"/>
              <w:jc w:val="center"/>
              <w:rPr/>
            </w:pPr>
            <w:r>
              <w:rPr/>
              <w:t> </w:t>
            </w:r>
          </w:p>
        </w:tc>
        <w:tc>
          <w:tcPr>
            <w:tcW w:w="143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 31, 2012</w:t>
            </w:r>
          </w:p>
        </w:tc>
        <w:tc>
          <w:tcPr>
            <w:tcW w:w="230" w:type="dxa"/>
            <w:tcBorders/>
            <w:shd w:fill="auto" w:val="clear"/>
            <w:vAlign w:val="bottom"/>
          </w:tcPr>
          <w:p>
            <w:pPr>
              <w:pStyle w:val="TableContents"/>
              <w:spacing w:before="0" w:after="0"/>
              <w:ind w:left="0" w:right="0" w:hanging="0"/>
              <w:jc w:val="center"/>
              <w:rPr/>
            </w:pPr>
            <w:r>
              <w:rPr/>
              <w:t> </w:t>
            </w:r>
          </w:p>
        </w:tc>
      </w:tr>
      <w:tr>
        <w:trPr/>
        <w:tc>
          <w:tcPr>
            <w:tcW w:w="340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Operating Data</w:t>
            </w:r>
          </w:p>
        </w:tc>
        <w:tc>
          <w:tcPr>
            <w:tcW w:w="187" w:type="dxa"/>
            <w:tcBorders/>
            <w:shd w:fill="CCEEFF" w:val="clear"/>
            <w:vAlign w:val="bottom"/>
          </w:tcPr>
          <w:p>
            <w:pPr>
              <w:pStyle w:val="TableContents"/>
              <w:spacing w:before="0" w:after="0"/>
              <w:ind w:left="0" w:right="0" w:hanging="0"/>
              <w:rPr/>
            </w:pPr>
            <w:r>
              <w:rPr/>
              <w:t> </w:t>
            </w:r>
          </w:p>
        </w:tc>
        <w:tc>
          <w:tcPr>
            <w:tcW w:w="1343" w:type="dxa"/>
            <w:gridSpan w:val="2"/>
            <w:tcBorders/>
            <w:shd w:fill="CCEEFF" w:val="clear"/>
            <w:vAlign w:val="bottom"/>
          </w:tcPr>
          <w:p>
            <w:pPr>
              <w:pStyle w:val="TableContents"/>
              <w:spacing w:before="0" w:after="0"/>
              <w:ind w:left="0" w:right="0" w:hanging="0"/>
              <w:jc w:val="right"/>
              <w:rPr/>
            </w:pPr>
            <w:r>
              <w:rPr/>
              <w:t> </w:t>
            </w:r>
          </w:p>
        </w:tc>
        <w:tc>
          <w:tcPr>
            <w:tcW w:w="187" w:type="dxa"/>
            <w:tcBorders/>
            <w:shd w:fill="CCEEFF" w:val="clear"/>
            <w:vAlign w:val="bottom"/>
          </w:tcPr>
          <w:p>
            <w:pPr>
              <w:pStyle w:val="TableContents"/>
              <w:spacing w:before="0" w:after="0"/>
              <w:ind w:left="0" w:right="0" w:hanging="0"/>
              <w:rPr/>
            </w:pPr>
            <w:r>
              <w:rPr/>
              <w:t> </w:t>
            </w:r>
          </w:p>
        </w:tc>
        <w:tc>
          <w:tcPr>
            <w:tcW w:w="1384" w:type="dxa"/>
            <w:gridSpan w:val="2"/>
            <w:tcBorders/>
            <w:shd w:fill="CCEEFF" w:val="clear"/>
            <w:vAlign w:val="bottom"/>
          </w:tcPr>
          <w:p>
            <w:pPr>
              <w:pStyle w:val="TableContents"/>
              <w:spacing w:before="0" w:after="0"/>
              <w:ind w:left="0" w:right="0" w:hanging="0"/>
              <w:jc w:val="right"/>
              <w:rPr/>
            </w:pPr>
            <w:r>
              <w:rPr/>
              <w:t> </w:t>
            </w:r>
          </w:p>
        </w:tc>
        <w:tc>
          <w:tcPr>
            <w:tcW w:w="221" w:type="dxa"/>
            <w:tcBorders/>
            <w:shd w:fill="CCEEFF" w:val="clear"/>
            <w:vAlign w:val="bottom"/>
          </w:tcPr>
          <w:p>
            <w:pPr>
              <w:pStyle w:val="TableContents"/>
              <w:spacing w:before="0" w:after="0"/>
              <w:ind w:left="0" w:right="0" w:hanging="0"/>
              <w:rPr/>
            </w:pPr>
            <w:r>
              <w:rPr/>
              <w:t> </w:t>
            </w:r>
          </w:p>
        </w:tc>
        <w:tc>
          <w:tcPr>
            <w:tcW w:w="1384" w:type="dxa"/>
            <w:gridSpan w:val="2"/>
            <w:tcBorders/>
            <w:shd w:fill="CCEEFF" w:val="clear"/>
            <w:vAlign w:val="bottom"/>
          </w:tcPr>
          <w:p>
            <w:pPr>
              <w:pStyle w:val="TableContents"/>
              <w:spacing w:before="0" w:after="0"/>
              <w:ind w:left="0" w:right="0" w:hanging="0"/>
              <w:jc w:val="right"/>
              <w:rPr/>
            </w:pPr>
            <w:r>
              <w:rPr/>
              <w:t> </w:t>
            </w:r>
          </w:p>
        </w:tc>
        <w:tc>
          <w:tcPr>
            <w:tcW w:w="221" w:type="dxa"/>
            <w:tcBorders/>
            <w:shd w:fill="CCEEFF" w:val="clear"/>
            <w:vAlign w:val="bottom"/>
          </w:tcPr>
          <w:p>
            <w:pPr>
              <w:pStyle w:val="TableContents"/>
              <w:spacing w:before="0" w:after="0"/>
              <w:ind w:left="0" w:right="0" w:hanging="0"/>
              <w:rPr/>
            </w:pPr>
            <w:r>
              <w:rPr/>
              <w:t> </w:t>
            </w:r>
          </w:p>
        </w:tc>
        <w:tc>
          <w:tcPr>
            <w:tcW w:w="1435" w:type="dxa"/>
            <w:gridSpan w:val="2"/>
            <w:tcBorders/>
            <w:shd w:fill="CCEEFF" w:val="clear"/>
            <w:vAlign w:val="bottom"/>
          </w:tcPr>
          <w:p>
            <w:pPr>
              <w:pStyle w:val="TableContents"/>
              <w:spacing w:before="0" w:after="0"/>
              <w:ind w:left="0" w:right="0" w:hanging="0"/>
              <w:jc w:val="right"/>
              <w:rPr/>
            </w:pPr>
            <w:r>
              <w:rPr/>
              <w:t> </w:t>
            </w:r>
          </w:p>
        </w:tc>
        <w:tc>
          <w:tcPr>
            <w:tcW w:w="230" w:type="dxa"/>
            <w:tcBorders/>
            <w:shd w:fill="CCEEFF" w:val="clear"/>
            <w:vAlign w:val="bottom"/>
          </w:tcPr>
          <w:p>
            <w:pPr>
              <w:pStyle w:val="TableContents"/>
              <w:spacing w:before="0" w:after="0"/>
              <w:ind w:left="0" w:right="0" w:hanging="0"/>
              <w:rPr/>
            </w:pPr>
            <w:r>
              <w:rPr/>
              <w:t> </w:t>
            </w:r>
          </w:p>
        </w:tc>
      </w:tr>
      <w:tr>
        <w:trPr/>
        <w:tc>
          <w:tcPr>
            <w:tcW w:w="340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Crude oil, refined products and NGL storage (MMBbls/Mo.) </w:t>
            </w:r>
          </w:p>
        </w:tc>
        <w:tc>
          <w:tcPr>
            <w:tcW w:w="187" w:type="dxa"/>
            <w:tcBorders/>
            <w:shd w:fill="auto" w:val="clear"/>
            <w:vAlign w:val="bottom"/>
          </w:tcPr>
          <w:p>
            <w:pPr>
              <w:pStyle w:val="TableContents"/>
              <w:spacing w:before="0" w:after="0"/>
              <w:ind w:left="0" w:right="0" w:hanging="0"/>
              <w:rPr/>
            </w:pPr>
            <w:r>
              <w:rPr/>
              <w:t> </w:t>
            </w:r>
          </w:p>
        </w:tc>
        <w:tc>
          <w:tcPr>
            <w:tcW w:w="1343"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w:t>
            </w:r>
          </w:p>
        </w:tc>
        <w:tc>
          <w:tcPr>
            <w:tcW w:w="187" w:type="dxa"/>
            <w:tcBorders/>
            <w:shd w:fill="auto" w:val="clear"/>
            <w:vAlign w:val="bottom"/>
          </w:tcPr>
          <w:p>
            <w:pPr>
              <w:pStyle w:val="TableContents"/>
              <w:spacing w:before="0" w:after="0"/>
              <w:ind w:left="0" w:right="0" w:hanging="0"/>
              <w:rPr/>
            </w:pPr>
            <w:r>
              <w:rPr/>
              <w:t> </w:t>
            </w:r>
          </w:p>
        </w:tc>
        <w:tc>
          <w:tcPr>
            <w:tcW w:w="1384"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95</w:t>
            </w:r>
          </w:p>
        </w:tc>
        <w:tc>
          <w:tcPr>
            <w:tcW w:w="221" w:type="dxa"/>
            <w:tcBorders/>
            <w:shd w:fill="auto" w:val="clear"/>
            <w:vAlign w:val="bottom"/>
          </w:tcPr>
          <w:p>
            <w:pPr>
              <w:pStyle w:val="TableContents"/>
              <w:spacing w:before="0" w:after="0"/>
              <w:ind w:left="0" w:right="0" w:hanging="0"/>
              <w:rPr/>
            </w:pPr>
            <w:r>
              <w:rPr/>
              <w:t> </w:t>
            </w:r>
          </w:p>
        </w:tc>
        <w:tc>
          <w:tcPr>
            <w:tcW w:w="1384"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95</w:t>
            </w:r>
          </w:p>
        </w:tc>
        <w:tc>
          <w:tcPr>
            <w:tcW w:w="221" w:type="dxa"/>
            <w:tcBorders/>
            <w:shd w:fill="auto" w:val="clear"/>
            <w:vAlign w:val="bottom"/>
          </w:tcPr>
          <w:p>
            <w:pPr>
              <w:pStyle w:val="TableContents"/>
              <w:spacing w:before="0" w:after="0"/>
              <w:ind w:left="0" w:right="0" w:hanging="0"/>
              <w:rPr/>
            </w:pPr>
            <w:r>
              <w:rPr/>
              <w:t> </w:t>
            </w:r>
          </w:p>
        </w:tc>
        <w:tc>
          <w:tcPr>
            <w:tcW w:w="1435"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w:t>
            </w:r>
          </w:p>
        </w:tc>
        <w:tc>
          <w:tcPr>
            <w:tcW w:w="230" w:type="dxa"/>
            <w:tcBorders/>
            <w:shd w:fill="auto" w:val="clear"/>
            <w:vAlign w:val="bottom"/>
          </w:tcPr>
          <w:p>
            <w:pPr>
              <w:pStyle w:val="TableContents"/>
              <w:spacing w:before="0" w:after="0"/>
              <w:ind w:left="0" w:right="0" w:hanging="0"/>
              <w:rPr/>
            </w:pPr>
            <w:r>
              <w:rPr/>
              <w:t> </w:t>
            </w:r>
          </w:p>
        </w:tc>
      </w:tr>
      <w:tr>
        <w:trPr/>
        <w:tc>
          <w:tcPr>
            <w:tcW w:w="340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Natural Gas Storage (Bcf/Mo.) </w:t>
            </w:r>
          </w:p>
        </w:tc>
        <w:tc>
          <w:tcPr>
            <w:tcW w:w="187" w:type="dxa"/>
            <w:tcBorders/>
            <w:shd w:fill="CCEEFF" w:val="clear"/>
            <w:vAlign w:val="bottom"/>
          </w:tcPr>
          <w:p>
            <w:pPr>
              <w:pStyle w:val="TableContents"/>
              <w:spacing w:before="0" w:after="0"/>
              <w:ind w:left="0" w:right="0" w:hanging="0"/>
              <w:rPr/>
            </w:pPr>
            <w:r>
              <w:rPr/>
              <w:t> </w:t>
            </w:r>
          </w:p>
        </w:tc>
        <w:tc>
          <w:tcPr>
            <w:tcW w:w="1343"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w:t>
            </w:r>
          </w:p>
        </w:tc>
        <w:tc>
          <w:tcPr>
            <w:tcW w:w="187" w:type="dxa"/>
            <w:tcBorders/>
            <w:shd w:fill="CCEEFF" w:val="clear"/>
            <w:vAlign w:val="bottom"/>
          </w:tcPr>
          <w:p>
            <w:pPr>
              <w:pStyle w:val="TableContents"/>
              <w:spacing w:before="0" w:after="0"/>
              <w:ind w:left="0" w:right="0" w:hanging="0"/>
              <w:rPr/>
            </w:pPr>
            <w:r>
              <w:rPr/>
              <w:t> </w:t>
            </w:r>
          </w:p>
        </w:tc>
        <w:tc>
          <w:tcPr>
            <w:tcW w:w="1384"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w:t>
            </w:r>
          </w:p>
        </w:tc>
        <w:tc>
          <w:tcPr>
            <w:tcW w:w="221" w:type="dxa"/>
            <w:tcBorders/>
            <w:shd w:fill="CCEEFF" w:val="clear"/>
            <w:vAlign w:val="bottom"/>
          </w:tcPr>
          <w:p>
            <w:pPr>
              <w:pStyle w:val="TableContents"/>
              <w:spacing w:before="0" w:after="0"/>
              <w:ind w:left="0" w:right="0" w:hanging="0"/>
              <w:rPr/>
            </w:pPr>
            <w:r>
              <w:rPr/>
              <w:t> </w:t>
            </w:r>
          </w:p>
        </w:tc>
        <w:tc>
          <w:tcPr>
            <w:tcW w:w="1384"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92</w:t>
            </w:r>
          </w:p>
        </w:tc>
        <w:tc>
          <w:tcPr>
            <w:tcW w:w="221" w:type="dxa"/>
            <w:tcBorders/>
            <w:shd w:fill="CCEEFF" w:val="clear"/>
            <w:vAlign w:val="bottom"/>
          </w:tcPr>
          <w:p>
            <w:pPr>
              <w:pStyle w:val="TableContents"/>
              <w:spacing w:before="0" w:after="0"/>
              <w:ind w:left="0" w:right="0" w:hanging="0"/>
              <w:rPr/>
            </w:pPr>
            <w:r>
              <w:rPr/>
              <w:t> </w:t>
            </w:r>
          </w:p>
        </w:tc>
        <w:tc>
          <w:tcPr>
            <w:tcW w:w="1435"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w:t>
            </w:r>
          </w:p>
        </w:tc>
        <w:tc>
          <w:tcPr>
            <w:tcW w:w="230" w:type="dxa"/>
            <w:tcBorders/>
            <w:shd w:fill="CCEEFF" w:val="clear"/>
            <w:vAlign w:val="bottom"/>
          </w:tcPr>
          <w:p>
            <w:pPr>
              <w:pStyle w:val="TableContents"/>
              <w:spacing w:before="0" w:after="0"/>
              <w:ind w:left="0" w:right="0" w:hanging="0"/>
              <w:rPr/>
            </w:pPr>
            <w:r>
              <w:rPr/>
              <w:t> </w:t>
            </w:r>
          </w:p>
        </w:tc>
      </w:tr>
      <w:tr>
        <w:trPr/>
        <w:tc>
          <w:tcPr>
            <w:tcW w:w="340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NGL Fractionation (MBbl/d) </w:t>
            </w:r>
          </w:p>
        </w:tc>
        <w:tc>
          <w:tcPr>
            <w:tcW w:w="187" w:type="dxa"/>
            <w:tcBorders/>
            <w:shd w:fill="auto" w:val="clear"/>
            <w:vAlign w:val="bottom"/>
          </w:tcPr>
          <w:p>
            <w:pPr>
              <w:pStyle w:val="TableContents"/>
              <w:spacing w:before="0" w:after="0"/>
              <w:ind w:left="0" w:right="0" w:hanging="0"/>
              <w:rPr/>
            </w:pPr>
            <w:r>
              <w:rPr/>
              <w:t> </w:t>
            </w:r>
          </w:p>
        </w:tc>
        <w:tc>
          <w:tcPr>
            <w:tcW w:w="1343"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187" w:type="dxa"/>
            <w:tcBorders/>
            <w:shd w:fill="auto" w:val="clear"/>
            <w:vAlign w:val="bottom"/>
          </w:tcPr>
          <w:p>
            <w:pPr>
              <w:pStyle w:val="TableContents"/>
              <w:spacing w:before="0" w:after="0"/>
              <w:ind w:left="0" w:right="0" w:hanging="0"/>
              <w:rPr/>
            </w:pPr>
            <w:r>
              <w:rPr/>
              <w:t> </w:t>
            </w:r>
          </w:p>
        </w:tc>
        <w:tc>
          <w:tcPr>
            <w:tcW w:w="1384"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95</w:t>
            </w:r>
          </w:p>
        </w:tc>
        <w:tc>
          <w:tcPr>
            <w:tcW w:w="221" w:type="dxa"/>
            <w:tcBorders/>
            <w:shd w:fill="auto" w:val="clear"/>
            <w:vAlign w:val="bottom"/>
          </w:tcPr>
          <w:p>
            <w:pPr>
              <w:pStyle w:val="TableContents"/>
              <w:spacing w:before="0" w:after="0"/>
              <w:ind w:left="0" w:right="0" w:hanging="0"/>
              <w:rPr/>
            </w:pPr>
            <w:r>
              <w:rPr/>
              <w:t> </w:t>
            </w:r>
          </w:p>
        </w:tc>
        <w:tc>
          <w:tcPr>
            <w:tcW w:w="1384"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105</w:t>
            </w:r>
          </w:p>
        </w:tc>
        <w:tc>
          <w:tcPr>
            <w:tcW w:w="221" w:type="dxa"/>
            <w:tcBorders/>
            <w:shd w:fill="auto" w:val="clear"/>
            <w:vAlign w:val="bottom"/>
          </w:tcPr>
          <w:p>
            <w:pPr>
              <w:pStyle w:val="TableContents"/>
              <w:spacing w:before="0" w:after="0"/>
              <w:ind w:left="0" w:right="0" w:hanging="0"/>
              <w:rPr/>
            </w:pPr>
            <w:r>
              <w:rPr/>
              <w:t> </w:t>
            </w:r>
          </w:p>
        </w:tc>
        <w:tc>
          <w:tcPr>
            <w:tcW w:w="1435"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w:t>
            </w:r>
          </w:p>
        </w:tc>
        <w:tc>
          <w:tcPr>
            <w:tcW w:w="230" w:type="dxa"/>
            <w:tcBorders/>
            <w:shd w:fill="auto" w:val="clear"/>
            <w:vAlign w:val="bottom"/>
          </w:tcPr>
          <w:p>
            <w:pPr>
              <w:pStyle w:val="TableContents"/>
              <w:spacing w:before="0" w:after="0"/>
              <w:ind w:left="0" w:right="0" w:hanging="0"/>
              <w:rPr/>
            </w:pPr>
            <w:r>
              <w:rPr/>
              <w:t> </w:t>
            </w:r>
          </w:p>
        </w:tc>
      </w:tr>
      <w:tr>
        <w:trPr/>
        <w:tc>
          <w:tcPr>
            <w:tcW w:w="340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Facilities Activities Total </w:t>
            </w:r>
          </w:p>
        </w:tc>
        <w:tc>
          <w:tcPr>
            <w:tcW w:w="187" w:type="dxa"/>
            <w:tcBorders/>
            <w:shd w:fill="CCEEFF" w:val="clear"/>
            <w:vAlign w:val="bottom"/>
          </w:tcPr>
          <w:p>
            <w:pPr>
              <w:pStyle w:val="TableContents"/>
              <w:spacing w:before="0" w:after="0"/>
              <w:ind w:left="0" w:right="0" w:hanging="0"/>
              <w:rPr/>
            </w:pPr>
            <w:r>
              <w:rPr/>
              <w:t> </w:t>
            </w:r>
          </w:p>
        </w:tc>
        <w:tc>
          <w:tcPr>
            <w:tcW w:w="1343" w:type="dxa"/>
            <w:gridSpan w:val="2"/>
            <w:tcBorders/>
            <w:shd w:fill="CCEEFF" w:val="clear"/>
            <w:vAlign w:val="bottom"/>
          </w:tcPr>
          <w:p>
            <w:pPr>
              <w:pStyle w:val="TableContents"/>
              <w:spacing w:before="0" w:after="0"/>
              <w:ind w:left="0" w:right="0" w:hanging="0"/>
              <w:jc w:val="right"/>
              <w:rPr/>
            </w:pPr>
            <w:r>
              <w:rPr/>
              <w:t> </w:t>
            </w:r>
          </w:p>
        </w:tc>
        <w:tc>
          <w:tcPr>
            <w:tcW w:w="187" w:type="dxa"/>
            <w:tcBorders/>
            <w:shd w:fill="CCEEFF" w:val="clear"/>
            <w:vAlign w:val="bottom"/>
          </w:tcPr>
          <w:p>
            <w:pPr>
              <w:pStyle w:val="TableContents"/>
              <w:spacing w:before="0" w:after="0"/>
              <w:ind w:left="0" w:right="0" w:hanging="0"/>
              <w:rPr/>
            </w:pPr>
            <w:r>
              <w:rPr/>
              <w:t> </w:t>
            </w:r>
          </w:p>
        </w:tc>
        <w:tc>
          <w:tcPr>
            <w:tcW w:w="1384" w:type="dxa"/>
            <w:gridSpan w:val="2"/>
            <w:tcBorders/>
            <w:shd w:fill="CCEEFF" w:val="clear"/>
            <w:vAlign w:val="bottom"/>
          </w:tcPr>
          <w:p>
            <w:pPr>
              <w:pStyle w:val="TableContents"/>
              <w:spacing w:before="0" w:after="0"/>
              <w:ind w:left="0" w:right="0" w:hanging="0"/>
              <w:jc w:val="right"/>
              <w:rPr/>
            </w:pPr>
            <w:r>
              <w:rPr/>
              <w:t> </w:t>
            </w:r>
          </w:p>
        </w:tc>
        <w:tc>
          <w:tcPr>
            <w:tcW w:w="221" w:type="dxa"/>
            <w:tcBorders/>
            <w:shd w:fill="CCEEFF" w:val="clear"/>
            <w:vAlign w:val="bottom"/>
          </w:tcPr>
          <w:p>
            <w:pPr>
              <w:pStyle w:val="TableContents"/>
              <w:spacing w:before="0" w:after="0"/>
              <w:ind w:left="0" w:right="0" w:hanging="0"/>
              <w:rPr/>
            </w:pPr>
            <w:r>
              <w:rPr/>
              <w:t> </w:t>
            </w:r>
          </w:p>
        </w:tc>
        <w:tc>
          <w:tcPr>
            <w:tcW w:w="1384" w:type="dxa"/>
            <w:gridSpan w:val="2"/>
            <w:tcBorders/>
            <w:shd w:fill="CCEEFF" w:val="clear"/>
            <w:vAlign w:val="bottom"/>
          </w:tcPr>
          <w:p>
            <w:pPr>
              <w:pStyle w:val="TableContents"/>
              <w:spacing w:before="0" w:after="0"/>
              <w:ind w:left="0" w:right="0" w:hanging="0"/>
              <w:jc w:val="right"/>
              <w:rPr/>
            </w:pPr>
            <w:r>
              <w:rPr/>
              <w:t> </w:t>
            </w:r>
          </w:p>
        </w:tc>
        <w:tc>
          <w:tcPr>
            <w:tcW w:w="221" w:type="dxa"/>
            <w:tcBorders/>
            <w:shd w:fill="CCEEFF" w:val="clear"/>
            <w:vAlign w:val="bottom"/>
          </w:tcPr>
          <w:p>
            <w:pPr>
              <w:pStyle w:val="TableContents"/>
              <w:spacing w:before="0" w:after="0"/>
              <w:ind w:left="0" w:right="0" w:hanging="0"/>
              <w:rPr/>
            </w:pPr>
            <w:r>
              <w:rPr/>
              <w:t> </w:t>
            </w:r>
          </w:p>
        </w:tc>
        <w:tc>
          <w:tcPr>
            <w:tcW w:w="1435" w:type="dxa"/>
            <w:gridSpan w:val="2"/>
            <w:tcBorders/>
            <w:shd w:fill="CCEEFF" w:val="clear"/>
            <w:vAlign w:val="bottom"/>
          </w:tcPr>
          <w:p>
            <w:pPr>
              <w:pStyle w:val="TableContents"/>
              <w:spacing w:before="0" w:after="0"/>
              <w:ind w:left="0" w:right="0" w:hanging="0"/>
              <w:jc w:val="right"/>
              <w:rPr/>
            </w:pPr>
            <w:r>
              <w:rPr/>
              <w:t> </w:t>
            </w:r>
          </w:p>
        </w:tc>
        <w:tc>
          <w:tcPr>
            <w:tcW w:w="230" w:type="dxa"/>
            <w:tcBorders/>
            <w:shd w:fill="CCEEFF" w:val="clear"/>
            <w:vAlign w:val="bottom"/>
          </w:tcPr>
          <w:p>
            <w:pPr>
              <w:pStyle w:val="TableContents"/>
              <w:spacing w:before="0" w:after="0"/>
              <w:ind w:left="0" w:right="0" w:hanging="0"/>
              <w:rPr/>
            </w:pPr>
            <w:r>
              <w:rPr/>
              <w:t> </w:t>
            </w:r>
          </w:p>
        </w:tc>
      </w:tr>
      <w:tr>
        <w:trPr/>
        <w:tc>
          <w:tcPr>
            <w:tcW w:w="3408" w:type="dxa"/>
            <w:tcBorders/>
            <w:shd w:fill="auto" w:val="clear"/>
            <w:vAlign w:val="bottom"/>
          </w:tcPr>
          <w:p>
            <w:pPr>
              <w:pStyle w:val="TableContents"/>
              <w:spacing w:before="0" w:after="0"/>
              <w:ind w:left="0" w:right="0" w:hanging="0"/>
              <w:rPr/>
            </w:pPr>
            <w:r>
              <w:rPr>
                <w:rFonts w:ascii="Times New Roman" w:hAnsi="Times New Roman"/>
                <w:sz w:val="17"/>
              </w:rPr>
              <w:t xml:space="preserve">Avg. Capacity (MMBbls/Mo.) </w:t>
            </w:r>
            <w:r>
              <w:rPr>
                <w:sz w:val="11"/>
              </w:rPr>
              <w:t>(</w:t>
            </w:r>
            <w:r>
              <w:rPr>
                <w:sz w:val="17"/>
              </w:rPr>
              <w:t>¹</w:t>
            </w:r>
            <w:r>
              <w:rPr>
                <w:sz w:val="11"/>
              </w:rPr>
              <w:t>)</w:t>
            </w:r>
            <w:r>
              <w:rPr/>
              <w:t> </w:t>
            </w:r>
          </w:p>
        </w:tc>
        <w:tc>
          <w:tcPr>
            <w:tcW w:w="187" w:type="dxa"/>
            <w:tcBorders/>
            <w:shd w:fill="auto" w:val="clear"/>
            <w:vAlign w:val="bottom"/>
          </w:tcPr>
          <w:p>
            <w:pPr>
              <w:pStyle w:val="TableContents"/>
              <w:spacing w:before="0" w:after="0"/>
              <w:ind w:left="0" w:right="0" w:hanging="0"/>
              <w:rPr/>
            </w:pPr>
            <w:r>
              <w:rPr/>
              <w:t> </w:t>
            </w:r>
          </w:p>
        </w:tc>
        <w:tc>
          <w:tcPr>
            <w:tcW w:w="1343"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187" w:type="dxa"/>
            <w:tcBorders/>
            <w:shd w:fill="auto" w:val="clear"/>
            <w:vAlign w:val="bottom"/>
          </w:tcPr>
          <w:p>
            <w:pPr>
              <w:pStyle w:val="TableContents"/>
              <w:spacing w:before="0" w:after="0"/>
              <w:ind w:left="0" w:right="0" w:hanging="0"/>
              <w:rPr/>
            </w:pPr>
            <w:r>
              <w:rPr/>
              <w:t> </w:t>
            </w:r>
          </w:p>
        </w:tc>
        <w:tc>
          <w:tcPr>
            <w:tcW w:w="1384"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112</w:t>
            </w:r>
          </w:p>
        </w:tc>
        <w:tc>
          <w:tcPr>
            <w:tcW w:w="221" w:type="dxa"/>
            <w:tcBorders/>
            <w:shd w:fill="auto" w:val="clear"/>
            <w:vAlign w:val="bottom"/>
          </w:tcPr>
          <w:p>
            <w:pPr>
              <w:pStyle w:val="TableContents"/>
              <w:spacing w:before="0" w:after="0"/>
              <w:ind w:left="0" w:right="0" w:hanging="0"/>
              <w:rPr/>
            </w:pPr>
            <w:r>
              <w:rPr/>
              <w:t> </w:t>
            </w:r>
          </w:p>
        </w:tc>
        <w:tc>
          <w:tcPr>
            <w:tcW w:w="1384"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114</w:t>
            </w:r>
          </w:p>
        </w:tc>
        <w:tc>
          <w:tcPr>
            <w:tcW w:w="221" w:type="dxa"/>
            <w:tcBorders/>
            <w:shd w:fill="auto" w:val="clear"/>
            <w:vAlign w:val="bottom"/>
          </w:tcPr>
          <w:p>
            <w:pPr>
              <w:pStyle w:val="TableContents"/>
              <w:spacing w:before="0" w:after="0"/>
              <w:ind w:left="0" w:right="0" w:hanging="0"/>
              <w:rPr/>
            </w:pPr>
            <w:r>
              <w:rPr/>
              <w:t> </w:t>
            </w:r>
          </w:p>
        </w:tc>
        <w:tc>
          <w:tcPr>
            <w:tcW w:w="1435"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106</w:t>
            </w:r>
          </w:p>
        </w:tc>
        <w:tc>
          <w:tcPr>
            <w:tcW w:w="230" w:type="dxa"/>
            <w:tcBorders/>
            <w:shd w:fill="auto" w:val="clear"/>
            <w:vAlign w:val="bottom"/>
          </w:tcPr>
          <w:p>
            <w:pPr>
              <w:pStyle w:val="TableContents"/>
              <w:spacing w:before="0" w:after="0"/>
              <w:ind w:left="0" w:right="0" w:hanging="0"/>
              <w:rPr/>
            </w:pPr>
            <w:r>
              <w:rPr/>
              <w:t> </w:t>
            </w:r>
          </w:p>
        </w:tc>
      </w:tr>
      <w:tr>
        <w:trPr/>
        <w:tc>
          <w:tcPr>
            <w:tcW w:w="3408" w:type="dxa"/>
            <w:tcBorders/>
            <w:shd w:fill="CCEEFF" w:val="clear"/>
            <w:vAlign w:val="bottom"/>
          </w:tcPr>
          <w:p>
            <w:pPr>
              <w:pStyle w:val="TableContents"/>
              <w:spacing w:before="0" w:after="0"/>
              <w:ind w:left="0" w:right="0" w:hanging="0"/>
              <w:rPr/>
            </w:pPr>
            <w:r>
              <w:rPr/>
              <w:t> </w:t>
            </w:r>
          </w:p>
        </w:tc>
        <w:tc>
          <w:tcPr>
            <w:tcW w:w="187" w:type="dxa"/>
            <w:tcBorders/>
            <w:shd w:fill="CCEEFF" w:val="clear"/>
            <w:vAlign w:val="bottom"/>
          </w:tcPr>
          <w:p>
            <w:pPr>
              <w:pStyle w:val="TableContents"/>
              <w:spacing w:before="0" w:after="0"/>
              <w:ind w:left="0" w:right="0" w:hanging="0"/>
              <w:rPr/>
            </w:pPr>
            <w:r>
              <w:rPr/>
              <w:t> </w:t>
            </w:r>
          </w:p>
        </w:tc>
        <w:tc>
          <w:tcPr>
            <w:tcW w:w="1343" w:type="dxa"/>
            <w:gridSpan w:val="2"/>
            <w:tcBorders/>
            <w:shd w:fill="CCEEFF" w:val="clear"/>
            <w:vAlign w:val="bottom"/>
          </w:tcPr>
          <w:p>
            <w:pPr>
              <w:pStyle w:val="TableContents"/>
              <w:spacing w:before="0" w:after="0"/>
              <w:ind w:left="0" w:right="0" w:hanging="0"/>
              <w:jc w:val="right"/>
              <w:rPr/>
            </w:pPr>
            <w:r>
              <w:rPr/>
              <w:t> </w:t>
            </w:r>
          </w:p>
        </w:tc>
        <w:tc>
          <w:tcPr>
            <w:tcW w:w="187" w:type="dxa"/>
            <w:tcBorders/>
            <w:shd w:fill="CCEEFF" w:val="clear"/>
            <w:vAlign w:val="bottom"/>
          </w:tcPr>
          <w:p>
            <w:pPr>
              <w:pStyle w:val="TableContents"/>
              <w:spacing w:before="0" w:after="0"/>
              <w:ind w:left="0" w:right="0" w:hanging="0"/>
              <w:rPr/>
            </w:pPr>
            <w:r>
              <w:rPr/>
              <w:t> </w:t>
            </w:r>
          </w:p>
        </w:tc>
        <w:tc>
          <w:tcPr>
            <w:tcW w:w="1384" w:type="dxa"/>
            <w:gridSpan w:val="2"/>
            <w:tcBorders/>
            <w:shd w:fill="CCEEFF" w:val="clear"/>
            <w:vAlign w:val="bottom"/>
          </w:tcPr>
          <w:p>
            <w:pPr>
              <w:pStyle w:val="TableContents"/>
              <w:spacing w:before="0" w:after="0"/>
              <w:ind w:left="0" w:right="0" w:hanging="0"/>
              <w:jc w:val="right"/>
              <w:rPr/>
            </w:pPr>
            <w:r>
              <w:rPr/>
              <w:t> </w:t>
            </w:r>
          </w:p>
        </w:tc>
        <w:tc>
          <w:tcPr>
            <w:tcW w:w="221" w:type="dxa"/>
            <w:tcBorders/>
            <w:shd w:fill="CCEEFF" w:val="clear"/>
            <w:vAlign w:val="bottom"/>
          </w:tcPr>
          <w:p>
            <w:pPr>
              <w:pStyle w:val="TableContents"/>
              <w:spacing w:before="0" w:after="0"/>
              <w:ind w:left="0" w:right="0" w:hanging="0"/>
              <w:rPr/>
            </w:pPr>
            <w:r>
              <w:rPr/>
              <w:t> </w:t>
            </w:r>
          </w:p>
        </w:tc>
        <w:tc>
          <w:tcPr>
            <w:tcW w:w="1384" w:type="dxa"/>
            <w:gridSpan w:val="2"/>
            <w:tcBorders/>
            <w:shd w:fill="CCEEFF" w:val="clear"/>
            <w:vAlign w:val="bottom"/>
          </w:tcPr>
          <w:p>
            <w:pPr>
              <w:pStyle w:val="TableContents"/>
              <w:spacing w:before="0" w:after="0"/>
              <w:ind w:left="0" w:right="0" w:hanging="0"/>
              <w:jc w:val="right"/>
              <w:rPr/>
            </w:pPr>
            <w:r>
              <w:rPr/>
              <w:t> </w:t>
            </w:r>
          </w:p>
        </w:tc>
        <w:tc>
          <w:tcPr>
            <w:tcW w:w="221" w:type="dxa"/>
            <w:tcBorders/>
            <w:shd w:fill="CCEEFF" w:val="clear"/>
            <w:vAlign w:val="bottom"/>
          </w:tcPr>
          <w:p>
            <w:pPr>
              <w:pStyle w:val="TableContents"/>
              <w:spacing w:before="0" w:after="0"/>
              <w:ind w:left="0" w:right="0" w:hanging="0"/>
              <w:rPr/>
            </w:pPr>
            <w:r>
              <w:rPr/>
              <w:t> </w:t>
            </w:r>
          </w:p>
        </w:tc>
        <w:tc>
          <w:tcPr>
            <w:tcW w:w="1435" w:type="dxa"/>
            <w:gridSpan w:val="2"/>
            <w:tcBorders/>
            <w:shd w:fill="CCEEFF" w:val="clear"/>
            <w:vAlign w:val="bottom"/>
          </w:tcPr>
          <w:p>
            <w:pPr>
              <w:pStyle w:val="TableContents"/>
              <w:spacing w:before="0" w:after="0"/>
              <w:ind w:left="0" w:right="0" w:hanging="0"/>
              <w:jc w:val="right"/>
              <w:rPr/>
            </w:pPr>
            <w:r>
              <w:rPr/>
              <w:t> </w:t>
            </w:r>
          </w:p>
        </w:tc>
        <w:tc>
          <w:tcPr>
            <w:tcW w:w="230" w:type="dxa"/>
            <w:tcBorders/>
            <w:shd w:fill="CCEEFF" w:val="clear"/>
            <w:vAlign w:val="bottom"/>
          </w:tcPr>
          <w:p>
            <w:pPr>
              <w:pStyle w:val="TableContents"/>
              <w:spacing w:before="0" w:after="0"/>
              <w:ind w:left="0" w:right="0" w:hanging="0"/>
              <w:rPr/>
            </w:pPr>
            <w:r>
              <w:rPr/>
              <w:t> </w:t>
            </w:r>
          </w:p>
        </w:tc>
      </w:tr>
      <w:tr>
        <w:trPr/>
        <w:tc>
          <w:tcPr>
            <w:tcW w:w="340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Segment Profit per Barrel ($/Bbl) </w:t>
            </w:r>
          </w:p>
        </w:tc>
        <w:tc>
          <w:tcPr>
            <w:tcW w:w="187" w:type="dxa"/>
            <w:tcBorders/>
            <w:shd w:fill="auto" w:val="clear"/>
            <w:vAlign w:val="bottom"/>
          </w:tcPr>
          <w:p>
            <w:pPr>
              <w:pStyle w:val="TableContents"/>
              <w:spacing w:before="0" w:after="0"/>
              <w:ind w:left="0" w:right="0" w:hanging="0"/>
              <w:rPr/>
            </w:pPr>
            <w:r>
              <w:rPr/>
              <w:t> </w:t>
            </w:r>
          </w:p>
        </w:tc>
        <w:tc>
          <w:tcPr>
            <w:tcW w:w="1343" w:type="dxa"/>
            <w:gridSpan w:val="2"/>
            <w:tcBorders/>
            <w:shd w:fill="auto" w:val="clear"/>
            <w:vAlign w:val="bottom"/>
          </w:tcPr>
          <w:p>
            <w:pPr>
              <w:pStyle w:val="TableContents"/>
              <w:spacing w:before="0" w:after="0"/>
              <w:ind w:left="0" w:right="0" w:hanging="0"/>
              <w:jc w:val="right"/>
              <w:rPr/>
            </w:pPr>
            <w:r>
              <w:rPr/>
              <w:t> </w:t>
            </w:r>
          </w:p>
        </w:tc>
        <w:tc>
          <w:tcPr>
            <w:tcW w:w="187" w:type="dxa"/>
            <w:tcBorders/>
            <w:shd w:fill="auto" w:val="clear"/>
            <w:vAlign w:val="bottom"/>
          </w:tcPr>
          <w:p>
            <w:pPr>
              <w:pStyle w:val="TableContents"/>
              <w:spacing w:before="0" w:after="0"/>
              <w:ind w:left="0" w:right="0" w:hanging="0"/>
              <w:rPr/>
            </w:pPr>
            <w:r>
              <w:rPr/>
              <w:t> </w:t>
            </w:r>
          </w:p>
        </w:tc>
        <w:tc>
          <w:tcPr>
            <w:tcW w:w="1384" w:type="dxa"/>
            <w:gridSpan w:val="2"/>
            <w:tcBorders/>
            <w:shd w:fill="auto" w:val="clear"/>
            <w:vAlign w:val="bottom"/>
          </w:tcPr>
          <w:p>
            <w:pPr>
              <w:pStyle w:val="TableContents"/>
              <w:spacing w:before="0" w:after="0"/>
              <w:ind w:left="0" w:right="0" w:hanging="0"/>
              <w:jc w:val="right"/>
              <w:rPr/>
            </w:pPr>
            <w:r>
              <w:rPr/>
              <w:t> </w:t>
            </w:r>
          </w:p>
        </w:tc>
        <w:tc>
          <w:tcPr>
            <w:tcW w:w="221" w:type="dxa"/>
            <w:tcBorders/>
            <w:shd w:fill="auto" w:val="clear"/>
            <w:vAlign w:val="bottom"/>
          </w:tcPr>
          <w:p>
            <w:pPr>
              <w:pStyle w:val="TableContents"/>
              <w:spacing w:before="0" w:after="0"/>
              <w:ind w:left="0" w:right="0" w:hanging="0"/>
              <w:rPr/>
            </w:pPr>
            <w:r>
              <w:rPr/>
              <w:t> </w:t>
            </w:r>
          </w:p>
        </w:tc>
        <w:tc>
          <w:tcPr>
            <w:tcW w:w="1384" w:type="dxa"/>
            <w:gridSpan w:val="2"/>
            <w:tcBorders/>
            <w:shd w:fill="auto" w:val="clear"/>
            <w:vAlign w:val="bottom"/>
          </w:tcPr>
          <w:p>
            <w:pPr>
              <w:pStyle w:val="TableContents"/>
              <w:spacing w:before="0" w:after="0"/>
              <w:ind w:left="0" w:right="0" w:hanging="0"/>
              <w:jc w:val="right"/>
              <w:rPr/>
            </w:pPr>
            <w:r>
              <w:rPr/>
              <w:t> </w:t>
            </w:r>
          </w:p>
        </w:tc>
        <w:tc>
          <w:tcPr>
            <w:tcW w:w="221" w:type="dxa"/>
            <w:tcBorders/>
            <w:shd w:fill="auto" w:val="clear"/>
            <w:vAlign w:val="bottom"/>
          </w:tcPr>
          <w:p>
            <w:pPr>
              <w:pStyle w:val="TableContents"/>
              <w:spacing w:before="0" w:after="0"/>
              <w:ind w:left="0" w:right="0" w:hanging="0"/>
              <w:rPr/>
            </w:pPr>
            <w:r>
              <w:rPr/>
              <w:t> </w:t>
            </w:r>
          </w:p>
        </w:tc>
        <w:tc>
          <w:tcPr>
            <w:tcW w:w="1435" w:type="dxa"/>
            <w:gridSpan w:val="2"/>
            <w:tcBorders/>
            <w:shd w:fill="auto" w:val="clear"/>
            <w:vAlign w:val="bottom"/>
          </w:tcPr>
          <w:p>
            <w:pPr>
              <w:pStyle w:val="TableContents"/>
              <w:spacing w:before="0" w:after="0"/>
              <w:ind w:left="0" w:right="0" w:hanging="0"/>
              <w:jc w:val="right"/>
              <w:rPr/>
            </w:pPr>
            <w:r>
              <w:rPr/>
              <w:t> </w:t>
            </w:r>
          </w:p>
        </w:tc>
        <w:tc>
          <w:tcPr>
            <w:tcW w:w="230" w:type="dxa"/>
            <w:tcBorders/>
            <w:shd w:fill="auto" w:val="clear"/>
            <w:vAlign w:val="bottom"/>
          </w:tcPr>
          <w:p>
            <w:pPr>
              <w:pStyle w:val="TableContents"/>
              <w:spacing w:before="0" w:after="0"/>
              <w:ind w:left="0" w:right="0" w:hanging="0"/>
              <w:rPr/>
            </w:pPr>
            <w:r>
              <w:rPr/>
              <w:t> </w:t>
            </w:r>
          </w:p>
        </w:tc>
      </w:tr>
      <w:tr>
        <w:trPr/>
        <w:tc>
          <w:tcPr>
            <w:tcW w:w="340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Excluding Selected Items Impacting Comparability </w:t>
            </w:r>
          </w:p>
        </w:tc>
        <w:tc>
          <w:tcPr>
            <w:tcW w:w="187" w:type="dxa"/>
            <w:tcBorders/>
            <w:shd w:fill="CCEEFF" w:val="clear"/>
            <w:vAlign w:val="bottom"/>
          </w:tcPr>
          <w:p>
            <w:pPr>
              <w:pStyle w:val="TableContents"/>
              <w:spacing w:before="0" w:after="0"/>
              <w:ind w:left="0" w:right="0" w:hanging="0"/>
              <w:rPr/>
            </w:pPr>
            <w:r>
              <w:rPr/>
              <w:t> </w:t>
            </w:r>
          </w:p>
        </w:tc>
        <w:tc>
          <w:tcPr>
            <w:tcW w:w="20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0.37</w:t>
            </w:r>
          </w:p>
        </w:tc>
        <w:tc>
          <w:tcPr>
            <w:tcW w:w="187" w:type="dxa"/>
            <w:tcBorders/>
            <w:shd w:fill="CCEEFF" w:val="clear"/>
            <w:vAlign w:val="bottom"/>
          </w:tcPr>
          <w:p>
            <w:pPr>
              <w:pStyle w:val="TableContents"/>
              <w:spacing w:before="0" w:after="0"/>
              <w:ind w:left="0" w:right="0" w:hanging="0"/>
              <w:rPr/>
            </w:pPr>
            <w:r>
              <w:rPr/>
              <w:t> </w:t>
            </w:r>
          </w:p>
        </w:tc>
        <w:tc>
          <w:tcPr>
            <w:tcW w:w="21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0.34</w:t>
            </w:r>
          </w:p>
        </w:tc>
        <w:tc>
          <w:tcPr>
            <w:tcW w:w="221"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(2)</w:t>
            </w:r>
          </w:p>
        </w:tc>
        <w:tc>
          <w:tcPr>
            <w:tcW w:w="21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0.40</w:t>
            </w:r>
          </w:p>
        </w:tc>
        <w:tc>
          <w:tcPr>
            <w:tcW w:w="221"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(2)</w:t>
            </w:r>
          </w:p>
        </w:tc>
        <w:tc>
          <w:tcPr>
            <w:tcW w:w="22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0.37</w:t>
            </w:r>
          </w:p>
        </w:tc>
        <w:tc>
          <w:tcPr>
            <w:tcW w:w="230"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(2)</w:t>
            </w:r>
          </w:p>
        </w:tc>
      </w:tr>
      <w:tr>
        <w:trPr/>
        <w:tc>
          <w:tcPr>
            <w:tcW w:w="3408"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1138"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116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116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1207"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Calculated as the sum of: (i) crude oil, refined products and NGL storage capacity; (ii) natural gas storage capacity divided by 6 to account for the 6:1 mcf of gas to crude Btu equivalent ratio and further divided by 1,000 to convert monthly volumes in millions; and (iii) NGL fractionation volumes (based on estimated utilized capacity), multiplied by the number of days in the period and divided by the number of months in the period.</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Mid-point of guidance.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w:t>
      </w:r>
      <w:bookmarkStart w:id="5" w:name="PB_5_205639_5796"/>
      <w:bookmarkEnd w:id="5"/>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c.             </w:t>
      </w:r>
      <w:r>
        <w:rPr>
          <w:rFonts w:ascii="Times New Roman" w:hAnsi="Times New Roman"/>
          <w:i/>
          <w:sz w:val="17"/>
        </w:rPr>
        <w:t>Supply and Logistics</w:t>
      </w:r>
      <w:r>
        <w:rPr>
          <w:rFonts w:ascii="Times New Roman" w:hAnsi="Times New Roman"/>
          <w:sz w:val="17"/>
        </w:rPr>
        <w:t>. Our supply and logistics segment operations generally consist of the following activities: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purchase of crude oil at the wellhead, the bulk purchase of crude oil at pipeline and terminal facilities, and the purchase of cargos at their load port and various other locations in transit;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storage of inventory during contango market conditions and the seasonal storage of NGL;</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purchase of NGL from producers, refiners and other marketers;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resale or exchange of crude oil and NGL at various points along the distribution chain to refiners or other resellers to maximize profits;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transportation of crude oil and NGL on trucks, barges, railcars, pipelines and ocean-going vessels to our terminals and third-party terminals.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characterize a substantial portion of the profit generated by our supply and logistics segment as fee equivalent. This portion of the segment profit is generated by the purchase and resale of crude oil production at the wellhead on an index-related basis, which results in us generating a gross margin for such activities.  This gross margin is reduced by the transportation, facilities and other logistical costs associated with delivering the crude oil to market as well as any operating and general and administrative expenses.  The level of profit associated with a portion of the other activities we conduct in the supply and logistics segment is influenced by overall market structure and the degree of volatility in the crude oil market, as well as variable operating expenses. Forecasted operating results for the three-month period ending September 30, 2012 reflect the current market structure and for the last six months of 2012, reflect the seasonal, weather-related variations in NGL sales.  Our second-half guidance reflects an expectation for less favorable crude oil market conditions than those experienced during the first half of the year as well as less favorable NGL market conditions than previously forecasted.  Variations in weather, market structure or volatility could cause actual results to differ materially from forecasted results.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forecast adjusted segment profit using the volume assumptions stated below, as well as estimates of unit margins, field operating costs, G&amp;A expenses and carrying costs for contango inventory, based on current and anticipated market conditions. Actual volumes are influenced by temporary market-driven storage and withdrawal of oil, maintenance schedules at refineries, production declines, weather, and other external factors beyond our control. Field operating costs do not include depreciation. Realized unit margins for any given lease-gathered barrel could vary significantly based on a variety of factors including location, quality, and contract structure. Accordingly, the projected segment profit per barrel can vary significantly even if aggregate volumes are in line with the forecasted levels.</w:t>
      </w:r>
    </w:p>
    <w:p>
      <w:pPr>
        <w:pStyle w:val="TextBody"/>
        <w:spacing w:before="0" w:after="0"/>
        <w:ind w:left="0" w:right="0" w:hanging="0"/>
        <w:rPr/>
      </w:pPr>
      <w:r>
        <w:rPr/>
        <w:t> </w:t>
      </w:r>
    </w:p>
    <w:tbl>
      <w:tblPr>
        <w:tblW w:w="4650" w:type="pct"/>
        <w:jc w:val="left"/>
        <w:tblInd w:w="0" w:type="dxa"/>
        <w:tblCellMar>
          <w:top w:w="0" w:type="dxa"/>
          <w:left w:w="0" w:type="dxa"/>
          <w:bottom w:w="0" w:type="dxa"/>
          <w:right w:w="0" w:type="dxa"/>
        </w:tblCellMar>
      </w:tblPr>
      <w:tblGrid>
        <w:gridCol w:w="3335"/>
        <w:gridCol w:w="167"/>
        <w:gridCol w:w="203"/>
        <w:gridCol w:w="1051"/>
        <w:gridCol w:w="167"/>
        <w:gridCol w:w="214"/>
        <w:gridCol w:w="1084"/>
        <w:gridCol w:w="204"/>
        <w:gridCol w:w="214"/>
        <w:gridCol w:w="1084"/>
        <w:gridCol w:w="204"/>
        <w:gridCol w:w="228"/>
        <w:gridCol w:w="1125"/>
        <w:gridCol w:w="210"/>
      </w:tblGrid>
      <w:tr>
        <w:trPr/>
        <w:tc>
          <w:tcPr>
            <w:tcW w:w="3335" w:type="dxa"/>
            <w:tcBorders/>
            <w:shd w:fill="auto" w:val="clear"/>
            <w:vAlign w:val="bottom"/>
          </w:tcPr>
          <w:p>
            <w:pPr>
              <w:pStyle w:val="TableContents"/>
              <w:spacing w:before="0" w:after="0"/>
              <w:ind w:left="0" w:right="0" w:hanging="0"/>
              <w:rPr/>
            </w:pPr>
            <w:r>
              <w:rPr/>
              <w:t> </w:t>
            </w:r>
          </w:p>
        </w:tc>
        <w:tc>
          <w:tcPr>
            <w:tcW w:w="167" w:type="dxa"/>
            <w:tcBorders/>
            <w:shd w:fill="auto" w:val="clear"/>
            <w:vAlign w:val="bottom"/>
          </w:tcPr>
          <w:p>
            <w:pPr>
              <w:pStyle w:val="TableContents"/>
              <w:spacing w:before="0" w:after="0"/>
              <w:ind w:left="0" w:right="0" w:hanging="0"/>
              <w:jc w:val="center"/>
              <w:rPr/>
            </w:pPr>
            <w:r>
              <w:rPr/>
              <w:t> </w:t>
            </w:r>
          </w:p>
        </w:tc>
        <w:tc>
          <w:tcPr>
            <w:tcW w:w="125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Actual</w:t>
            </w:r>
          </w:p>
        </w:tc>
        <w:tc>
          <w:tcPr>
            <w:tcW w:w="167" w:type="dxa"/>
            <w:tcBorders/>
            <w:shd w:fill="auto" w:val="clear"/>
            <w:vAlign w:val="bottom"/>
          </w:tcPr>
          <w:p>
            <w:pPr>
              <w:pStyle w:val="TableContents"/>
              <w:spacing w:before="0" w:after="0"/>
              <w:ind w:left="0" w:right="0" w:hanging="0"/>
              <w:jc w:val="center"/>
              <w:rPr/>
            </w:pPr>
            <w:r>
              <w:rPr/>
              <w:t> </w:t>
            </w:r>
          </w:p>
        </w:tc>
        <w:tc>
          <w:tcPr>
            <w:tcW w:w="4357"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Guidance</w:t>
            </w:r>
          </w:p>
        </w:tc>
        <w:tc>
          <w:tcPr>
            <w:tcW w:w="210" w:type="dxa"/>
            <w:tcBorders/>
            <w:shd w:fill="auto" w:val="clear"/>
            <w:vAlign w:val="bottom"/>
          </w:tcPr>
          <w:p>
            <w:pPr>
              <w:pStyle w:val="TableContents"/>
              <w:spacing w:before="0" w:after="0"/>
              <w:ind w:left="0" w:right="0" w:hanging="0"/>
              <w:jc w:val="center"/>
              <w:rPr/>
            </w:pPr>
            <w:r>
              <w:rPr/>
              <w:t> </w:t>
            </w:r>
          </w:p>
        </w:tc>
      </w:tr>
      <w:tr>
        <w:trPr/>
        <w:tc>
          <w:tcPr>
            <w:tcW w:w="3335" w:type="dxa"/>
            <w:tcBorders/>
            <w:shd w:fill="auto" w:val="clear"/>
            <w:vAlign w:val="bottom"/>
          </w:tcPr>
          <w:p>
            <w:pPr>
              <w:pStyle w:val="TableContents"/>
              <w:spacing w:before="0" w:after="0"/>
              <w:ind w:left="0" w:right="0" w:hanging="0"/>
              <w:rPr/>
            </w:pPr>
            <w:r>
              <w:rPr/>
              <w:t> </w:t>
            </w:r>
          </w:p>
        </w:tc>
        <w:tc>
          <w:tcPr>
            <w:tcW w:w="167" w:type="dxa"/>
            <w:tcBorders/>
            <w:shd w:fill="auto" w:val="clear"/>
            <w:vAlign w:val="bottom"/>
          </w:tcPr>
          <w:p>
            <w:pPr>
              <w:pStyle w:val="TableContents"/>
              <w:spacing w:before="0" w:after="0"/>
              <w:ind w:left="0" w:right="0" w:hanging="0"/>
              <w:jc w:val="center"/>
              <w:rPr/>
            </w:pPr>
            <w:r>
              <w:rPr/>
              <w:t> </w:t>
            </w:r>
          </w:p>
        </w:tc>
        <w:tc>
          <w:tcPr>
            <w:tcW w:w="1254"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w:t>
            </w:r>
          </w:p>
        </w:tc>
        <w:tc>
          <w:tcPr>
            <w:tcW w:w="167" w:type="dxa"/>
            <w:tcBorders/>
            <w:shd w:fill="auto" w:val="clear"/>
            <w:vAlign w:val="bottom"/>
          </w:tcPr>
          <w:p>
            <w:pPr>
              <w:pStyle w:val="TableContents"/>
              <w:spacing w:before="0" w:after="0"/>
              <w:ind w:left="0" w:right="0" w:hanging="0"/>
              <w:jc w:val="center"/>
              <w:rPr/>
            </w:pPr>
            <w:r>
              <w:rPr/>
              <w:t> </w:t>
            </w:r>
          </w:p>
        </w:tc>
        <w:tc>
          <w:tcPr>
            <w:tcW w:w="1298"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204" w:type="dxa"/>
            <w:tcBorders/>
            <w:shd w:fill="auto" w:val="clear"/>
            <w:vAlign w:val="bottom"/>
          </w:tcPr>
          <w:p>
            <w:pPr>
              <w:pStyle w:val="TableContents"/>
              <w:spacing w:before="0" w:after="0"/>
              <w:ind w:left="0" w:right="0" w:hanging="0"/>
              <w:jc w:val="center"/>
              <w:rPr/>
            </w:pPr>
            <w:r>
              <w:rPr/>
              <w:t> </w:t>
            </w:r>
          </w:p>
        </w:tc>
        <w:tc>
          <w:tcPr>
            <w:tcW w:w="1298"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204" w:type="dxa"/>
            <w:tcBorders/>
            <w:shd w:fill="auto" w:val="clear"/>
            <w:vAlign w:val="bottom"/>
          </w:tcPr>
          <w:p>
            <w:pPr>
              <w:pStyle w:val="TableContents"/>
              <w:spacing w:before="0" w:after="0"/>
              <w:ind w:left="0" w:right="0" w:hanging="0"/>
              <w:jc w:val="center"/>
              <w:rPr/>
            </w:pPr>
            <w:r>
              <w:rPr/>
              <w:t> </w:t>
            </w:r>
          </w:p>
        </w:tc>
        <w:tc>
          <w:tcPr>
            <w:tcW w:w="1353"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Twelve Months</w:t>
            </w:r>
          </w:p>
        </w:tc>
        <w:tc>
          <w:tcPr>
            <w:tcW w:w="210" w:type="dxa"/>
            <w:tcBorders/>
            <w:shd w:fill="auto" w:val="clear"/>
            <w:vAlign w:val="bottom"/>
          </w:tcPr>
          <w:p>
            <w:pPr>
              <w:pStyle w:val="TableContents"/>
              <w:spacing w:before="0" w:after="0"/>
              <w:ind w:left="0" w:right="0" w:hanging="0"/>
              <w:jc w:val="center"/>
              <w:rPr/>
            </w:pPr>
            <w:r>
              <w:rPr/>
              <w:t> </w:t>
            </w:r>
          </w:p>
        </w:tc>
      </w:tr>
      <w:tr>
        <w:trPr/>
        <w:tc>
          <w:tcPr>
            <w:tcW w:w="3335" w:type="dxa"/>
            <w:tcBorders/>
            <w:shd w:fill="auto" w:val="clear"/>
            <w:vAlign w:val="bottom"/>
          </w:tcPr>
          <w:p>
            <w:pPr>
              <w:pStyle w:val="TableContents"/>
              <w:spacing w:before="0" w:after="0"/>
              <w:ind w:left="0" w:right="0" w:hanging="0"/>
              <w:rPr/>
            </w:pPr>
            <w:r>
              <w:rPr/>
              <w:t> </w:t>
            </w:r>
          </w:p>
        </w:tc>
        <w:tc>
          <w:tcPr>
            <w:tcW w:w="167" w:type="dxa"/>
            <w:tcBorders/>
            <w:shd w:fill="auto" w:val="clear"/>
            <w:vAlign w:val="bottom"/>
          </w:tcPr>
          <w:p>
            <w:pPr>
              <w:pStyle w:val="TableContents"/>
              <w:spacing w:before="0" w:after="0"/>
              <w:ind w:left="0" w:right="0" w:hanging="0"/>
              <w:jc w:val="center"/>
              <w:rPr/>
            </w:pPr>
            <w:r>
              <w:rPr/>
              <w:t> </w:t>
            </w:r>
          </w:p>
        </w:tc>
        <w:tc>
          <w:tcPr>
            <w:tcW w:w="1254"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w:t>
            </w:r>
          </w:p>
        </w:tc>
        <w:tc>
          <w:tcPr>
            <w:tcW w:w="167" w:type="dxa"/>
            <w:tcBorders/>
            <w:shd w:fill="auto" w:val="clear"/>
            <w:vAlign w:val="bottom"/>
          </w:tcPr>
          <w:p>
            <w:pPr>
              <w:pStyle w:val="TableContents"/>
              <w:spacing w:before="0" w:after="0"/>
              <w:ind w:left="0" w:right="0" w:hanging="0"/>
              <w:jc w:val="center"/>
              <w:rPr/>
            </w:pPr>
            <w:r>
              <w:rPr/>
              <w:t> </w:t>
            </w:r>
          </w:p>
        </w:tc>
        <w:tc>
          <w:tcPr>
            <w:tcW w:w="1298"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Ending</w:t>
            </w:r>
          </w:p>
        </w:tc>
        <w:tc>
          <w:tcPr>
            <w:tcW w:w="204" w:type="dxa"/>
            <w:tcBorders/>
            <w:shd w:fill="auto" w:val="clear"/>
            <w:vAlign w:val="bottom"/>
          </w:tcPr>
          <w:p>
            <w:pPr>
              <w:pStyle w:val="TableContents"/>
              <w:spacing w:before="0" w:after="0"/>
              <w:ind w:left="0" w:right="0" w:hanging="0"/>
              <w:jc w:val="center"/>
              <w:rPr/>
            </w:pPr>
            <w:r>
              <w:rPr/>
              <w:t> </w:t>
            </w:r>
          </w:p>
        </w:tc>
        <w:tc>
          <w:tcPr>
            <w:tcW w:w="1298"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Ending</w:t>
            </w:r>
          </w:p>
        </w:tc>
        <w:tc>
          <w:tcPr>
            <w:tcW w:w="204" w:type="dxa"/>
            <w:tcBorders/>
            <w:shd w:fill="auto" w:val="clear"/>
            <w:vAlign w:val="bottom"/>
          </w:tcPr>
          <w:p>
            <w:pPr>
              <w:pStyle w:val="TableContents"/>
              <w:spacing w:before="0" w:after="0"/>
              <w:ind w:left="0" w:right="0" w:hanging="0"/>
              <w:jc w:val="center"/>
              <w:rPr/>
            </w:pPr>
            <w:r>
              <w:rPr/>
              <w:t> </w:t>
            </w:r>
          </w:p>
        </w:tc>
        <w:tc>
          <w:tcPr>
            <w:tcW w:w="1353"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Ending</w:t>
            </w:r>
          </w:p>
        </w:tc>
        <w:tc>
          <w:tcPr>
            <w:tcW w:w="210" w:type="dxa"/>
            <w:tcBorders/>
            <w:shd w:fill="auto" w:val="clear"/>
            <w:vAlign w:val="bottom"/>
          </w:tcPr>
          <w:p>
            <w:pPr>
              <w:pStyle w:val="TableContents"/>
              <w:spacing w:before="0" w:after="0"/>
              <w:ind w:left="0" w:right="0" w:hanging="0"/>
              <w:jc w:val="center"/>
              <w:rPr/>
            </w:pPr>
            <w:r>
              <w:rPr/>
              <w:t> </w:t>
            </w:r>
          </w:p>
        </w:tc>
      </w:tr>
      <w:tr>
        <w:trPr/>
        <w:tc>
          <w:tcPr>
            <w:tcW w:w="3335" w:type="dxa"/>
            <w:tcBorders/>
            <w:shd w:fill="auto" w:val="clear"/>
            <w:vAlign w:val="bottom"/>
          </w:tcPr>
          <w:p>
            <w:pPr>
              <w:pStyle w:val="TableContents"/>
              <w:spacing w:before="0" w:after="0"/>
              <w:ind w:left="0" w:right="0" w:hanging="0"/>
              <w:rPr/>
            </w:pPr>
            <w:r>
              <w:rPr/>
              <w:t> </w:t>
            </w:r>
          </w:p>
        </w:tc>
        <w:tc>
          <w:tcPr>
            <w:tcW w:w="167" w:type="dxa"/>
            <w:tcBorders/>
            <w:shd w:fill="auto" w:val="clear"/>
            <w:vAlign w:val="bottom"/>
          </w:tcPr>
          <w:p>
            <w:pPr>
              <w:pStyle w:val="TableContents"/>
              <w:spacing w:before="0" w:after="0"/>
              <w:ind w:left="0" w:right="0" w:hanging="0"/>
              <w:jc w:val="center"/>
              <w:rPr/>
            </w:pPr>
            <w:r>
              <w:rPr/>
              <w:t> </w:t>
            </w:r>
          </w:p>
        </w:tc>
        <w:tc>
          <w:tcPr>
            <w:tcW w:w="125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 30, 2012</w:t>
            </w:r>
          </w:p>
        </w:tc>
        <w:tc>
          <w:tcPr>
            <w:tcW w:w="167" w:type="dxa"/>
            <w:tcBorders/>
            <w:shd w:fill="auto" w:val="clear"/>
            <w:vAlign w:val="bottom"/>
          </w:tcPr>
          <w:p>
            <w:pPr>
              <w:pStyle w:val="TableContents"/>
              <w:spacing w:before="0" w:after="0"/>
              <w:ind w:left="0" w:right="0" w:hanging="0"/>
              <w:jc w:val="center"/>
              <w:rPr/>
            </w:pPr>
            <w:r>
              <w:rPr/>
              <w:t> </w:t>
            </w:r>
          </w:p>
        </w:tc>
        <w:tc>
          <w:tcPr>
            <w:tcW w:w="129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 30, 2012</w:t>
            </w:r>
          </w:p>
        </w:tc>
        <w:tc>
          <w:tcPr>
            <w:tcW w:w="204" w:type="dxa"/>
            <w:tcBorders/>
            <w:shd w:fill="auto" w:val="clear"/>
            <w:vAlign w:val="bottom"/>
          </w:tcPr>
          <w:p>
            <w:pPr>
              <w:pStyle w:val="TableContents"/>
              <w:spacing w:before="0" w:after="0"/>
              <w:ind w:left="0" w:right="0" w:hanging="0"/>
              <w:jc w:val="center"/>
              <w:rPr/>
            </w:pPr>
            <w:r>
              <w:rPr/>
              <w:t> </w:t>
            </w:r>
          </w:p>
        </w:tc>
        <w:tc>
          <w:tcPr>
            <w:tcW w:w="129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 31, 2012</w:t>
            </w:r>
          </w:p>
        </w:tc>
        <w:tc>
          <w:tcPr>
            <w:tcW w:w="204" w:type="dxa"/>
            <w:tcBorders/>
            <w:shd w:fill="auto" w:val="clear"/>
            <w:vAlign w:val="bottom"/>
          </w:tcPr>
          <w:p>
            <w:pPr>
              <w:pStyle w:val="TableContents"/>
              <w:spacing w:before="0" w:after="0"/>
              <w:ind w:left="0" w:right="0" w:hanging="0"/>
              <w:jc w:val="center"/>
              <w:rPr/>
            </w:pPr>
            <w:r>
              <w:rPr/>
              <w:t> </w:t>
            </w:r>
          </w:p>
        </w:tc>
        <w:tc>
          <w:tcPr>
            <w:tcW w:w="135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 31, 2012</w:t>
            </w:r>
          </w:p>
        </w:tc>
        <w:tc>
          <w:tcPr>
            <w:tcW w:w="210" w:type="dxa"/>
            <w:tcBorders/>
            <w:shd w:fill="auto" w:val="clear"/>
            <w:vAlign w:val="bottom"/>
          </w:tcPr>
          <w:p>
            <w:pPr>
              <w:pStyle w:val="TableContents"/>
              <w:spacing w:before="0" w:after="0"/>
              <w:ind w:left="0" w:right="0" w:hanging="0"/>
              <w:jc w:val="center"/>
              <w:rPr/>
            </w:pPr>
            <w:r>
              <w:rPr/>
              <w:t> </w:t>
            </w:r>
          </w:p>
        </w:tc>
      </w:tr>
      <w:tr>
        <w:trPr/>
        <w:tc>
          <w:tcPr>
            <w:tcW w:w="333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Average Daily Volumes (MBbl/d) </w:t>
            </w:r>
          </w:p>
        </w:tc>
        <w:tc>
          <w:tcPr>
            <w:tcW w:w="167" w:type="dxa"/>
            <w:tcBorders/>
            <w:shd w:fill="CCEEFF" w:val="clear"/>
            <w:vAlign w:val="bottom"/>
          </w:tcPr>
          <w:p>
            <w:pPr>
              <w:pStyle w:val="TableContents"/>
              <w:spacing w:before="0" w:after="0"/>
              <w:ind w:left="0" w:right="0" w:hanging="0"/>
              <w:rPr/>
            </w:pPr>
            <w:r>
              <w:rPr/>
              <w:t> </w:t>
            </w:r>
          </w:p>
        </w:tc>
        <w:tc>
          <w:tcPr>
            <w:tcW w:w="1254" w:type="dxa"/>
            <w:gridSpan w:val="2"/>
            <w:tcBorders/>
            <w:shd w:fill="CCEEFF" w:val="clear"/>
            <w:vAlign w:val="bottom"/>
          </w:tcPr>
          <w:p>
            <w:pPr>
              <w:pStyle w:val="TableContents"/>
              <w:spacing w:before="0" w:after="0"/>
              <w:ind w:left="0" w:right="0" w:hanging="0"/>
              <w:jc w:val="right"/>
              <w:rPr/>
            </w:pPr>
            <w:r>
              <w:rPr/>
              <w:t> </w:t>
            </w:r>
          </w:p>
        </w:tc>
        <w:tc>
          <w:tcPr>
            <w:tcW w:w="167" w:type="dxa"/>
            <w:tcBorders/>
            <w:shd w:fill="CCEEFF" w:val="clear"/>
            <w:vAlign w:val="bottom"/>
          </w:tcPr>
          <w:p>
            <w:pPr>
              <w:pStyle w:val="TableContents"/>
              <w:spacing w:before="0" w:after="0"/>
              <w:ind w:left="0" w:right="0" w:hanging="0"/>
              <w:rPr/>
            </w:pPr>
            <w:r>
              <w:rPr/>
              <w:t> </w:t>
            </w:r>
          </w:p>
        </w:tc>
        <w:tc>
          <w:tcPr>
            <w:tcW w:w="1298" w:type="dxa"/>
            <w:gridSpan w:val="2"/>
            <w:tcBorders/>
            <w:shd w:fill="CCEEFF" w:val="clear"/>
            <w:vAlign w:val="bottom"/>
          </w:tcPr>
          <w:p>
            <w:pPr>
              <w:pStyle w:val="TableContents"/>
              <w:spacing w:before="0" w:after="0"/>
              <w:ind w:left="0" w:right="0" w:hanging="0"/>
              <w:jc w:val="right"/>
              <w:rPr/>
            </w:pPr>
            <w:r>
              <w:rPr/>
              <w:t> </w:t>
            </w:r>
          </w:p>
        </w:tc>
        <w:tc>
          <w:tcPr>
            <w:tcW w:w="204" w:type="dxa"/>
            <w:tcBorders/>
            <w:shd w:fill="CCEEFF" w:val="clear"/>
            <w:vAlign w:val="bottom"/>
          </w:tcPr>
          <w:p>
            <w:pPr>
              <w:pStyle w:val="TableContents"/>
              <w:spacing w:before="0" w:after="0"/>
              <w:ind w:left="0" w:right="0" w:hanging="0"/>
              <w:rPr/>
            </w:pPr>
            <w:r>
              <w:rPr/>
              <w:t> </w:t>
            </w:r>
          </w:p>
        </w:tc>
        <w:tc>
          <w:tcPr>
            <w:tcW w:w="1298" w:type="dxa"/>
            <w:gridSpan w:val="2"/>
            <w:tcBorders/>
            <w:shd w:fill="CCEEFF" w:val="clear"/>
            <w:vAlign w:val="bottom"/>
          </w:tcPr>
          <w:p>
            <w:pPr>
              <w:pStyle w:val="TableContents"/>
              <w:spacing w:before="0" w:after="0"/>
              <w:ind w:left="0" w:right="0" w:hanging="0"/>
              <w:jc w:val="right"/>
              <w:rPr/>
            </w:pPr>
            <w:r>
              <w:rPr/>
              <w:t> </w:t>
            </w:r>
          </w:p>
        </w:tc>
        <w:tc>
          <w:tcPr>
            <w:tcW w:w="204" w:type="dxa"/>
            <w:tcBorders/>
            <w:shd w:fill="CCEEFF" w:val="clear"/>
            <w:vAlign w:val="bottom"/>
          </w:tcPr>
          <w:p>
            <w:pPr>
              <w:pStyle w:val="TableContents"/>
              <w:spacing w:before="0" w:after="0"/>
              <w:ind w:left="0" w:right="0" w:hanging="0"/>
              <w:rPr/>
            </w:pPr>
            <w:r>
              <w:rPr/>
              <w:t> </w:t>
            </w:r>
          </w:p>
        </w:tc>
        <w:tc>
          <w:tcPr>
            <w:tcW w:w="1353" w:type="dxa"/>
            <w:gridSpan w:val="2"/>
            <w:tcBorders/>
            <w:shd w:fill="CCEEFF" w:val="clear"/>
            <w:vAlign w:val="bottom"/>
          </w:tcPr>
          <w:p>
            <w:pPr>
              <w:pStyle w:val="TableContents"/>
              <w:spacing w:before="0" w:after="0"/>
              <w:ind w:left="0" w:right="0" w:hanging="0"/>
              <w:jc w:val="right"/>
              <w:rPr/>
            </w:pPr>
            <w:r>
              <w:rPr/>
              <w:t> </w:t>
            </w:r>
          </w:p>
        </w:tc>
        <w:tc>
          <w:tcPr>
            <w:tcW w:w="210" w:type="dxa"/>
            <w:tcBorders/>
            <w:shd w:fill="CCEEFF" w:val="clear"/>
            <w:vAlign w:val="bottom"/>
          </w:tcPr>
          <w:p>
            <w:pPr>
              <w:pStyle w:val="TableContents"/>
              <w:spacing w:before="0" w:after="0"/>
              <w:ind w:left="0" w:right="0" w:hanging="0"/>
              <w:rPr/>
            </w:pPr>
            <w:r>
              <w:rPr/>
              <w:t> </w:t>
            </w:r>
          </w:p>
        </w:tc>
      </w:tr>
      <w:tr>
        <w:trPr/>
        <w:tc>
          <w:tcPr>
            <w:tcW w:w="333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Crude Oil Lease Gathering Purchases </w:t>
            </w:r>
          </w:p>
        </w:tc>
        <w:tc>
          <w:tcPr>
            <w:tcW w:w="167" w:type="dxa"/>
            <w:tcBorders/>
            <w:shd w:fill="auto" w:val="clear"/>
            <w:vAlign w:val="bottom"/>
          </w:tcPr>
          <w:p>
            <w:pPr>
              <w:pStyle w:val="TableContents"/>
              <w:spacing w:before="0" w:after="0"/>
              <w:ind w:left="0" w:right="0" w:hanging="0"/>
              <w:rPr/>
            </w:pPr>
            <w:r>
              <w:rPr/>
              <w:t> </w:t>
            </w:r>
          </w:p>
        </w:tc>
        <w:tc>
          <w:tcPr>
            <w:tcW w:w="125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806</w:t>
            </w:r>
          </w:p>
        </w:tc>
        <w:tc>
          <w:tcPr>
            <w:tcW w:w="167" w:type="dxa"/>
            <w:tcBorders/>
            <w:shd w:fill="auto" w:val="clear"/>
            <w:vAlign w:val="bottom"/>
          </w:tcPr>
          <w:p>
            <w:pPr>
              <w:pStyle w:val="TableContents"/>
              <w:spacing w:before="0" w:after="0"/>
              <w:ind w:left="0" w:right="0" w:hanging="0"/>
              <w:rPr/>
            </w:pPr>
            <w:r>
              <w:rPr/>
              <w:t> </w:t>
            </w:r>
          </w:p>
        </w:tc>
        <w:tc>
          <w:tcPr>
            <w:tcW w:w="129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820</w:t>
            </w:r>
          </w:p>
        </w:tc>
        <w:tc>
          <w:tcPr>
            <w:tcW w:w="204" w:type="dxa"/>
            <w:tcBorders/>
            <w:shd w:fill="auto" w:val="clear"/>
            <w:vAlign w:val="bottom"/>
          </w:tcPr>
          <w:p>
            <w:pPr>
              <w:pStyle w:val="TableContents"/>
              <w:spacing w:before="0" w:after="0"/>
              <w:ind w:left="0" w:right="0" w:hanging="0"/>
              <w:rPr/>
            </w:pPr>
            <w:r>
              <w:rPr/>
              <w:t> </w:t>
            </w:r>
          </w:p>
        </w:tc>
        <w:tc>
          <w:tcPr>
            <w:tcW w:w="129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825</w:t>
            </w:r>
          </w:p>
        </w:tc>
        <w:tc>
          <w:tcPr>
            <w:tcW w:w="204" w:type="dxa"/>
            <w:tcBorders/>
            <w:shd w:fill="auto" w:val="clear"/>
            <w:vAlign w:val="bottom"/>
          </w:tcPr>
          <w:p>
            <w:pPr>
              <w:pStyle w:val="TableContents"/>
              <w:spacing w:before="0" w:after="0"/>
              <w:ind w:left="0" w:right="0" w:hanging="0"/>
              <w:rPr/>
            </w:pPr>
            <w:r>
              <w:rPr/>
              <w:t> </w:t>
            </w:r>
          </w:p>
        </w:tc>
        <w:tc>
          <w:tcPr>
            <w:tcW w:w="135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814</w:t>
            </w:r>
          </w:p>
        </w:tc>
        <w:tc>
          <w:tcPr>
            <w:tcW w:w="210" w:type="dxa"/>
            <w:tcBorders/>
            <w:shd w:fill="auto" w:val="clear"/>
            <w:vAlign w:val="bottom"/>
          </w:tcPr>
          <w:p>
            <w:pPr>
              <w:pStyle w:val="TableContents"/>
              <w:spacing w:before="0" w:after="0"/>
              <w:ind w:left="0" w:right="0" w:hanging="0"/>
              <w:rPr/>
            </w:pPr>
            <w:r>
              <w:rPr/>
              <w:t> </w:t>
            </w:r>
          </w:p>
        </w:tc>
      </w:tr>
      <w:tr>
        <w:trPr/>
        <w:tc>
          <w:tcPr>
            <w:tcW w:w="333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NGL Sales </w:t>
            </w:r>
          </w:p>
        </w:tc>
        <w:tc>
          <w:tcPr>
            <w:tcW w:w="167" w:type="dxa"/>
            <w:tcBorders/>
            <w:shd w:fill="CCEEFF" w:val="clear"/>
            <w:vAlign w:val="bottom"/>
          </w:tcPr>
          <w:p>
            <w:pPr>
              <w:pStyle w:val="TableContents"/>
              <w:spacing w:before="0" w:after="0"/>
              <w:ind w:left="0" w:right="0" w:hanging="0"/>
              <w:rPr/>
            </w:pPr>
            <w:r>
              <w:rPr/>
              <w:t> </w:t>
            </w:r>
          </w:p>
        </w:tc>
        <w:tc>
          <w:tcPr>
            <w:tcW w:w="125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144</w:t>
            </w:r>
          </w:p>
        </w:tc>
        <w:tc>
          <w:tcPr>
            <w:tcW w:w="167" w:type="dxa"/>
            <w:tcBorders/>
            <w:shd w:fill="CCEEFF" w:val="clear"/>
            <w:vAlign w:val="bottom"/>
          </w:tcPr>
          <w:p>
            <w:pPr>
              <w:pStyle w:val="TableContents"/>
              <w:spacing w:before="0" w:after="0"/>
              <w:ind w:left="0" w:right="0" w:hanging="0"/>
              <w:rPr/>
            </w:pPr>
            <w:r>
              <w:rPr/>
              <w:t> </w:t>
            </w:r>
          </w:p>
        </w:tc>
        <w:tc>
          <w:tcPr>
            <w:tcW w:w="129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125</w:t>
            </w:r>
          </w:p>
        </w:tc>
        <w:tc>
          <w:tcPr>
            <w:tcW w:w="204" w:type="dxa"/>
            <w:tcBorders/>
            <w:shd w:fill="CCEEFF" w:val="clear"/>
            <w:vAlign w:val="bottom"/>
          </w:tcPr>
          <w:p>
            <w:pPr>
              <w:pStyle w:val="TableContents"/>
              <w:spacing w:before="0" w:after="0"/>
              <w:ind w:left="0" w:right="0" w:hanging="0"/>
              <w:rPr/>
            </w:pPr>
            <w:r>
              <w:rPr/>
              <w:t> </w:t>
            </w:r>
          </w:p>
        </w:tc>
        <w:tc>
          <w:tcPr>
            <w:tcW w:w="129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215</w:t>
            </w:r>
          </w:p>
        </w:tc>
        <w:tc>
          <w:tcPr>
            <w:tcW w:w="204" w:type="dxa"/>
            <w:tcBorders/>
            <w:shd w:fill="CCEEFF" w:val="clear"/>
            <w:vAlign w:val="bottom"/>
          </w:tcPr>
          <w:p>
            <w:pPr>
              <w:pStyle w:val="TableContents"/>
              <w:spacing w:before="0" w:after="0"/>
              <w:ind w:left="0" w:right="0" w:hanging="0"/>
              <w:rPr/>
            </w:pPr>
            <w:r>
              <w:rPr/>
              <w:t> </w:t>
            </w:r>
          </w:p>
        </w:tc>
        <w:tc>
          <w:tcPr>
            <w:tcW w:w="135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157</w:t>
            </w:r>
          </w:p>
        </w:tc>
        <w:tc>
          <w:tcPr>
            <w:tcW w:w="210" w:type="dxa"/>
            <w:tcBorders/>
            <w:shd w:fill="CCEEFF" w:val="clear"/>
            <w:vAlign w:val="bottom"/>
          </w:tcPr>
          <w:p>
            <w:pPr>
              <w:pStyle w:val="TableContents"/>
              <w:spacing w:before="0" w:after="0"/>
              <w:ind w:left="0" w:right="0" w:hanging="0"/>
              <w:rPr/>
            </w:pPr>
            <w:r>
              <w:rPr/>
              <w:t> </w:t>
            </w:r>
          </w:p>
        </w:tc>
      </w:tr>
      <w:tr>
        <w:trPr/>
        <w:tc>
          <w:tcPr>
            <w:tcW w:w="333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Waterborne cargos </w:t>
            </w:r>
          </w:p>
        </w:tc>
        <w:tc>
          <w:tcPr>
            <w:tcW w:w="167" w:type="dxa"/>
            <w:tcBorders/>
            <w:shd w:fill="auto" w:val="clear"/>
            <w:vAlign w:val="bottom"/>
          </w:tcPr>
          <w:p>
            <w:pPr>
              <w:pStyle w:val="TableContents"/>
              <w:spacing w:before="0" w:after="0"/>
              <w:ind w:left="0" w:right="0" w:hanging="0"/>
              <w:rPr/>
            </w:pPr>
            <w:r>
              <w:rPr/>
              <w:t> </w:t>
            </w:r>
          </w:p>
        </w:tc>
        <w:tc>
          <w:tcPr>
            <w:tcW w:w="125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67" w:type="dxa"/>
            <w:tcBorders/>
            <w:shd w:fill="auto" w:val="clear"/>
            <w:vAlign w:val="bottom"/>
          </w:tcPr>
          <w:p>
            <w:pPr>
              <w:pStyle w:val="TableContents"/>
              <w:spacing w:before="0" w:after="0"/>
              <w:ind w:left="0" w:right="0" w:hanging="0"/>
              <w:rPr/>
            </w:pPr>
            <w:r>
              <w:rPr/>
              <w:t> </w:t>
            </w:r>
          </w:p>
        </w:tc>
        <w:tc>
          <w:tcPr>
            <w:tcW w:w="129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4" w:type="dxa"/>
            <w:tcBorders/>
            <w:shd w:fill="auto" w:val="clear"/>
            <w:vAlign w:val="bottom"/>
          </w:tcPr>
          <w:p>
            <w:pPr>
              <w:pStyle w:val="TableContents"/>
              <w:spacing w:before="0" w:after="0"/>
              <w:ind w:left="0" w:right="0" w:hanging="0"/>
              <w:rPr/>
            </w:pPr>
            <w:r>
              <w:rPr/>
              <w:t> </w:t>
            </w:r>
          </w:p>
        </w:tc>
        <w:tc>
          <w:tcPr>
            <w:tcW w:w="129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4" w:type="dxa"/>
            <w:tcBorders/>
            <w:shd w:fill="auto" w:val="clear"/>
            <w:vAlign w:val="bottom"/>
          </w:tcPr>
          <w:p>
            <w:pPr>
              <w:pStyle w:val="TableContents"/>
              <w:spacing w:before="0" w:after="0"/>
              <w:ind w:left="0" w:right="0" w:hanging="0"/>
              <w:rPr/>
            </w:pPr>
            <w:r>
              <w:rPr/>
              <w:t> </w:t>
            </w:r>
          </w:p>
        </w:tc>
        <w:tc>
          <w:tcPr>
            <w:tcW w:w="135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0" w:type="dxa"/>
            <w:tcBorders/>
            <w:shd w:fill="auto" w:val="clear"/>
            <w:vAlign w:val="bottom"/>
          </w:tcPr>
          <w:p>
            <w:pPr>
              <w:pStyle w:val="TableContents"/>
              <w:spacing w:before="0" w:after="0"/>
              <w:ind w:left="0" w:right="0" w:hanging="0"/>
              <w:rPr/>
            </w:pPr>
            <w:r>
              <w:rPr/>
              <w:t> </w:t>
            </w:r>
          </w:p>
        </w:tc>
      </w:tr>
      <w:tr>
        <w:trPr/>
        <w:tc>
          <w:tcPr>
            <w:tcW w:w="3335" w:type="dxa"/>
            <w:tcBorders/>
            <w:shd w:fill="CCEEFF" w:val="clear"/>
            <w:vAlign w:val="bottom"/>
          </w:tcPr>
          <w:p>
            <w:pPr>
              <w:pStyle w:val="TableContents"/>
              <w:spacing w:before="0" w:after="0"/>
              <w:ind w:left="0" w:right="0" w:hanging="0"/>
              <w:rPr/>
            </w:pPr>
            <w:r>
              <w:rPr/>
              <w:t> </w:t>
            </w:r>
          </w:p>
        </w:tc>
        <w:tc>
          <w:tcPr>
            <w:tcW w:w="167" w:type="dxa"/>
            <w:tcBorders/>
            <w:shd w:fill="CCEEFF" w:val="clear"/>
            <w:vAlign w:val="bottom"/>
          </w:tcPr>
          <w:p>
            <w:pPr>
              <w:pStyle w:val="TableContents"/>
              <w:spacing w:before="0" w:after="0"/>
              <w:ind w:left="0" w:right="0" w:hanging="0"/>
              <w:rPr/>
            </w:pPr>
            <w:r>
              <w:rPr/>
              <w:t> </w:t>
            </w:r>
          </w:p>
        </w:tc>
        <w:tc>
          <w:tcPr>
            <w:tcW w:w="1254"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952</w:t>
            </w:r>
          </w:p>
        </w:tc>
        <w:tc>
          <w:tcPr>
            <w:tcW w:w="167" w:type="dxa"/>
            <w:tcBorders/>
            <w:shd w:fill="CCEEFF" w:val="clear"/>
            <w:vAlign w:val="bottom"/>
          </w:tcPr>
          <w:p>
            <w:pPr>
              <w:pStyle w:val="TableContents"/>
              <w:spacing w:before="0" w:after="0"/>
              <w:ind w:left="0" w:right="0" w:hanging="0"/>
              <w:rPr/>
            </w:pPr>
            <w:r>
              <w:rPr/>
              <w:t> </w:t>
            </w:r>
          </w:p>
        </w:tc>
        <w:tc>
          <w:tcPr>
            <w:tcW w:w="1298"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945</w:t>
            </w:r>
          </w:p>
        </w:tc>
        <w:tc>
          <w:tcPr>
            <w:tcW w:w="204" w:type="dxa"/>
            <w:tcBorders/>
            <w:shd w:fill="CCEEFF" w:val="clear"/>
            <w:vAlign w:val="bottom"/>
          </w:tcPr>
          <w:p>
            <w:pPr>
              <w:pStyle w:val="TableContents"/>
              <w:spacing w:before="0" w:after="0"/>
              <w:ind w:left="0" w:right="0" w:hanging="0"/>
              <w:rPr/>
            </w:pPr>
            <w:r>
              <w:rPr/>
              <w:t> </w:t>
            </w:r>
          </w:p>
        </w:tc>
        <w:tc>
          <w:tcPr>
            <w:tcW w:w="1298"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1,040</w:t>
            </w:r>
          </w:p>
        </w:tc>
        <w:tc>
          <w:tcPr>
            <w:tcW w:w="204" w:type="dxa"/>
            <w:tcBorders/>
            <w:shd w:fill="CCEEFF" w:val="clear"/>
            <w:vAlign w:val="bottom"/>
          </w:tcPr>
          <w:p>
            <w:pPr>
              <w:pStyle w:val="TableContents"/>
              <w:spacing w:before="0" w:after="0"/>
              <w:ind w:left="0" w:right="0" w:hanging="0"/>
              <w:rPr/>
            </w:pPr>
            <w:r>
              <w:rPr/>
              <w:t> </w:t>
            </w:r>
          </w:p>
        </w:tc>
        <w:tc>
          <w:tcPr>
            <w:tcW w:w="1353"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972</w:t>
            </w:r>
          </w:p>
        </w:tc>
        <w:tc>
          <w:tcPr>
            <w:tcW w:w="210" w:type="dxa"/>
            <w:tcBorders/>
            <w:shd w:fill="CCEEFF" w:val="clear"/>
            <w:vAlign w:val="bottom"/>
          </w:tcPr>
          <w:p>
            <w:pPr>
              <w:pStyle w:val="TableContents"/>
              <w:spacing w:before="0" w:after="0"/>
              <w:ind w:left="0" w:right="0" w:hanging="0"/>
              <w:rPr/>
            </w:pPr>
            <w:r>
              <w:rPr/>
              <w:t> </w:t>
            </w:r>
          </w:p>
        </w:tc>
      </w:tr>
      <w:tr>
        <w:trPr/>
        <w:tc>
          <w:tcPr>
            <w:tcW w:w="3335" w:type="dxa"/>
            <w:tcBorders/>
            <w:shd w:fill="auto" w:val="clear"/>
            <w:vAlign w:val="bottom"/>
          </w:tcPr>
          <w:p>
            <w:pPr>
              <w:pStyle w:val="TableContents"/>
              <w:spacing w:before="0" w:after="0"/>
              <w:ind w:left="0" w:right="0" w:hanging="0"/>
              <w:rPr/>
            </w:pPr>
            <w:r>
              <w:rPr/>
              <w:t> </w:t>
            </w:r>
          </w:p>
        </w:tc>
        <w:tc>
          <w:tcPr>
            <w:tcW w:w="167" w:type="dxa"/>
            <w:tcBorders/>
            <w:shd w:fill="auto" w:val="clear"/>
            <w:vAlign w:val="bottom"/>
          </w:tcPr>
          <w:p>
            <w:pPr>
              <w:pStyle w:val="TableContents"/>
              <w:spacing w:before="0" w:after="0"/>
              <w:ind w:left="0" w:right="0" w:hanging="0"/>
              <w:rPr/>
            </w:pPr>
            <w:r>
              <w:rPr/>
              <w:t> </w:t>
            </w:r>
          </w:p>
        </w:tc>
        <w:tc>
          <w:tcPr>
            <w:tcW w:w="1254" w:type="dxa"/>
            <w:gridSpan w:val="2"/>
            <w:tcBorders/>
            <w:shd w:fill="auto" w:val="clear"/>
            <w:vAlign w:val="bottom"/>
          </w:tcPr>
          <w:p>
            <w:pPr>
              <w:pStyle w:val="TableContents"/>
              <w:spacing w:before="0" w:after="0"/>
              <w:ind w:left="0" w:right="0" w:hanging="0"/>
              <w:jc w:val="right"/>
              <w:rPr/>
            </w:pPr>
            <w:r>
              <w:rPr/>
              <w:t> </w:t>
            </w:r>
          </w:p>
        </w:tc>
        <w:tc>
          <w:tcPr>
            <w:tcW w:w="167" w:type="dxa"/>
            <w:tcBorders/>
            <w:shd w:fill="auto" w:val="clear"/>
            <w:vAlign w:val="bottom"/>
          </w:tcPr>
          <w:p>
            <w:pPr>
              <w:pStyle w:val="TableContents"/>
              <w:spacing w:before="0" w:after="0"/>
              <w:ind w:left="0" w:right="0" w:hanging="0"/>
              <w:rPr/>
            </w:pPr>
            <w:r>
              <w:rPr/>
              <w:t> </w:t>
            </w:r>
          </w:p>
        </w:tc>
        <w:tc>
          <w:tcPr>
            <w:tcW w:w="1298" w:type="dxa"/>
            <w:gridSpan w:val="2"/>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1298" w:type="dxa"/>
            <w:gridSpan w:val="2"/>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1353" w:type="dxa"/>
            <w:gridSpan w:val="2"/>
            <w:tcBorders/>
            <w:shd w:fill="auto" w:val="clear"/>
            <w:vAlign w:val="bottom"/>
          </w:tcPr>
          <w:p>
            <w:pPr>
              <w:pStyle w:val="TableContents"/>
              <w:spacing w:before="0" w:after="0"/>
              <w:ind w:left="0" w:right="0" w:hanging="0"/>
              <w:jc w:val="right"/>
              <w:rPr/>
            </w:pPr>
            <w:r>
              <w:rPr/>
              <w:t> </w:t>
            </w:r>
          </w:p>
        </w:tc>
        <w:tc>
          <w:tcPr>
            <w:tcW w:w="210" w:type="dxa"/>
            <w:tcBorders/>
            <w:shd w:fill="auto" w:val="clear"/>
            <w:vAlign w:val="bottom"/>
          </w:tcPr>
          <w:p>
            <w:pPr>
              <w:pStyle w:val="TableContents"/>
              <w:spacing w:before="0" w:after="0"/>
              <w:ind w:left="0" w:right="0" w:hanging="0"/>
              <w:rPr/>
            </w:pPr>
            <w:r>
              <w:rPr/>
              <w:t> </w:t>
            </w:r>
          </w:p>
        </w:tc>
      </w:tr>
      <w:tr>
        <w:trPr/>
        <w:tc>
          <w:tcPr>
            <w:tcW w:w="333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Segment Profit per Barrel ($/Bbl) </w:t>
            </w:r>
          </w:p>
        </w:tc>
        <w:tc>
          <w:tcPr>
            <w:tcW w:w="167" w:type="dxa"/>
            <w:tcBorders/>
            <w:shd w:fill="CCEEFF" w:val="clear"/>
            <w:vAlign w:val="bottom"/>
          </w:tcPr>
          <w:p>
            <w:pPr>
              <w:pStyle w:val="TableContents"/>
              <w:spacing w:before="0" w:after="0"/>
              <w:ind w:left="0" w:right="0" w:hanging="0"/>
              <w:rPr/>
            </w:pPr>
            <w:r>
              <w:rPr/>
              <w:t> </w:t>
            </w:r>
          </w:p>
        </w:tc>
        <w:tc>
          <w:tcPr>
            <w:tcW w:w="1254" w:type="dxa"/>
            <w:gridSpan w:val="2"/>
            <w:tcBorders/>
            <w:shd w:fill="CCEEFF" w:val="clear"/>
            <w:vAlign w:val="bottom"/>
          </w:tcPr>
          <w:p>
            <w:pPr>
              <w:pStyle w:val="TableContents"/>
              <w:spacing w:before="0" w:after="0"/>
              <w:ind w:left="0" w:right="0" w:hanging="0"/>
              <w:jc w:val="right"/>
              <w:rPr/>
            </w:pPr>
            <w:r>
              <w:rPr/>
              <w:t> </w:t>
            </w:r>
          </w:p>
        </w:tc>
        <w:tc>
          <w:tcPr>
            <w:tcW w:w="167" w:type="dxa"/>
            <w:tcBorders/>
            <w:shd w:fill="CCEEFF" w:val="clear"/>
            <w:vAlign w:val="bottom"/>
          </w:tcPr>
          <w:p>
            <w:pPr>
              <w:pStyle w:val="TableContents"/>
              <w:spacing w:before="0" w:after="0"/>
              <w:ind w:left="0" w:right="0" w:hanging="0"/>
              <w:rPr/>
            </w:pPr>
            <w:r>
              <w:rPr/>
              <w:t> </w:t>
            </w:r>
          </w:p>
        </w:tc>
        <w:tc>
          <w:tcPr>
            <w:tcW w:w="1298" w:type="dxa"/>
            <w:gridSpan w:val="2"/>
            <w:tcBorders/>
            <w:shd w:fill="CCEEFF" w:val="clear"/>
            <w:vAlign w:val="bottom"/>
          </w:tcPr>
          <w:p>
            <w:pPr>
              <w:pStyle w:val="TableContents"/>
              <w:spacing w:before="0" w:after="0"/>
              <w:ind w:left="0" w:right="0" w:hanging="0"/>
              <w:jc w:val="right"/>
              <w:rPr/>
            </w:pPr>
            <w:r>
              <w:rPr/>
              <w:t> </w:t>
            </w:r>
          </w:p>
        </w:tc>
        <w:tc>
          <w:tcPr>
            <w:tcW w:w="204" w:type="dxa"/>
            <w:tcBorders/>
            <w:shd w:fill="CCEEFF" w:val="clear"/>
            <w:vAlign w:val="bottom"/>
          </w:tcPr>
          <w:p>
            <w:pPr>
              <w:pStyle w:val="TableContents"/>
              <w:spacing w:before="0" w:after="0"/>
              <w:ind w:left="0" w:right="0" w:hanging="0"/>
              <w:rPr/>
            </w:pPr>
            <w:r>
              <w:rPr/>
              <w:t> </w:t>
            </w:r>
          </w:p>
        </w:tc>
        <w:tc>
          <w:tcPr>
            <w:tcW w:w="1298" w:type="dxa"/>
            <w:gridSpan w:val="2"/>
            <w:tcBorders/>
            <w:shd w:fill="CCEEFF" w:val="clear"/>
            <w:vAlign w:val="bottom"/>
          </w:tcPr>
          <w:p>
            <w:pPr>
              <w:pStyle w:val="TableContents"/>
              <w:spacing w:before="0" w:after="0"/>
              <w:ind w:left="0" w:right="0" w:hanging="0"/>
              <w:jc w:val="right"/>
              <w:rPr/>
            </w:pPr>
            <w:r>
              <w:rPr/>
              <w:t> </w:t>
            </w:r>
          </w:p>
        </w:tc>
        <w:tc>
          <w:tcPr>
            <w:tcW w:w="204" w:type="dxa"/>
            <w:tcBorders/>
            <w:shd w:fill="CCEEFF" w:val="clear"/>
            <w:vAlign w:val="bottom"/>
          </w:tcPr>
          <w:p>
            <w:pPr>
              <w:pStyle w:val="TableContents"/>
              <w:spacing w:before="0" w:after="0"/>
              <w:ind w:left="0" w:right="0" w:hanging="0"/>
              <w:rPr/>
            </w:pPr>
            <w:r>
              <w:rPr/>
              <w:t> </w:t>
            </w:r>
          </w:p>
        </w:tc>
        <w:tc>
          <w:tcPr>
            <w:tcW w:w="1353" w:type="dxa"/>
            <w:gridSpan w:val="2"/>
            <w:tcBorders/>
            <w:shd w:fill="CCEEFF" w:val="clear"/>
            <w:vAlign w:val="bottom"/>
          </w:tcPr>
          <w:p>
            <w:pPr>
              <w:pStyle w:val="TableContents"/>
              <w:spacing w:before="0" w:after="0"/>
              <w:ind w:left="0" w:right="0" w:hanging="0"/>
              <w:jc w:val="right"/>
              <w:rPr/>
            </w:pPr>
            <w:r>
              <w:rPr/>
              <w:t> </w:t>
            </w:r>
          </w:p>
        </w:tc>
        <w:tc>
          <w:tcPr>
            <w:tcW w:w="210" w:type="dxa"/>
            <w:tcBorders/>
            <w:shd w:fill="CCEEFF" w:val="clear"/>
            <w:vAlign w:val="bottom"/>
          </w:tcPr>
          <w:p>
            <w:pPr>
              <w:pStyle w:val="TableContents"/>
              <w:spacing w:before="0" w:after="0"/>
              <w:ind w:left="0" w:right="0" w:hanging="0"/>
              <w:rPr/>
            </w:pPr>
            <w:r>
              <w:rPr/>
              <w:t> </w:t>
            </w:r>
          </w:p>
        </w:tc>
      </w:tr>
      <w:tr>
        <w:trPr/>
        <w:tc>
          <w:tcPr>
            <w:tcW w:w="333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Excluding Selected Items Impacting Comparability </w:t>
            </w:r>
          </w:p>
        </w:tc>
        <w:tc>
          <w:tcPr>
            <w:tcW w:w="167" w:type="dxa"/>
            <w:tcBorders/>
            <w:shd w:fill="auto" w:val="clear"/>
            <w:vAlign w:val="bottom"/>
          </w:tcPr>
          <w:p>
            <w:pPr>
              <w:pStyle w:val="TableContents"/>
              <w:spacing w:before="0" w:after="0"/>
              <w:ind w:left="0" w:right="0" w:hanging="0"/>
              <w:rPr/>
            </w:pPr>
            <w:r>
              <w:rPr/>
              <w:t> </w:t>
            </w:r>
          </w:p>
        </w:tc>
        <w:tc>
          <w:tcPr>
            <w:tcW w:w="20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2.42</w:t>
            </w:r>
          </w:p>
        </w:tc>
        <w:tc>
          <w:tcPr>
            <w:tcW w:w="167" w:type="dxa"/>
            <w:tcBorders/>
            <w:shd w:fill="auto" w:val="clear"/>
            <w:vAlign w:val="bottom"/>
          </w:tcPr>
          <w:p>
            <w:pPr>
              <w:pStyle w:val="TableContents"/>
              <w:spacing w:before="0" w:after="0"/>
              <w:ind w:left="0" w:right="0" w:hanging="0"/>
              <w:rPr/>
            </w:pPr>
            <w:r>
              <w:rPr/>
              <w:t> </w:t>
            </w:r>
          </w:p>
        </w:tc>
        <w:tc>
          <w:tcPr>
            <w:tcW w:w="21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1.22</w:t>
            </w:r>
          </w:p>
        </w:tc>
        <w:tc>
          <w:tcPr>
            <w:tcW w:w="204"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(1)</w:t>
            </w:r>
          </w:p>
        </w:tc>
        <w:tc>
          <w:tcPr>
            <w:tcW w:w="21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1.35</w:t>
            </w:r>
          </w:p>
        </w:tc>
        <w:tc>
          <w:tcPr>
            <w:tcW w:w="204"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(1)</w:t>
            </w:r>
          </w:p>
        </w:tc>
        <w:tc>
          <w:tcPr>
            <w:tcW w:w="22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1.84</w:t>
            </w:r>
          </w:p>
        </w:tc>
        <w:tc>
          <w:tcPr>
            <w:tcW w:w="210"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(1)</w:t>
            </w:r>
          </w:p>
        </w:tc>
      </w:tr>
      <w:tr>
        <w:trPr/>
        <w:tc>
          <w:tcPr>
            <w:tcW w:w="3335"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108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108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1125"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Mid-point of guidance.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3.</w:t>
      </w:r>
      <w:r>
        <w:rPr>
          <w:rFonts w:ascii="Times New Roman" w:hAnsi="Times New Roman"/>
        </w:rPr>
        <w:t xml:space="preserve">               </w:t>
      </w:r>
      <w:r>
        <w:rPr>
          <w:rFonts w:ascii="Times New Roman" w:hAnsi="Times New Roman"/>
          <w:i/>
          <w:sz w:val="17"/>
        </w:rPr>
        <w:t>Depreciation and Amortization.</w:t>
      </w:r>
      <w:r>
        <w:rPr>
          <w:rFonts w:ascii="Times New Roman" w:hAnsi="Times New Roman"/>
        </w:rPr>
        <w:t xml:space="preserve"> </w:t>
      </w:r>
      <w:r>
        <w:rPr>
          <w:rFonts w:ascii="Times New Roman" w:hAnsi="Times New Roman"/>
          <w:sz w:val="17"/>
        </w:rPr>
        <w:t>We forecast depreciation and amortization based on our existing depreciable assets, forecasted capital expenditures and projected in-service dates. Depreciation may vary during any one period due to gains and losses on intermittent sales of assets, asset retirement obligations, asset impairments or foreign exchange rates.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6</w:t>
      </w:r>
      <w:bookmarkStart w:id="6" w:name="PB_6_205835_2897"/>
      <w:bookmarkEnd w:id="6"/>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4.</w:t>
      </w:r>
      <w:r>
        <w:rPr>
          <w:rFonts w:ascii="Times New Roman" w:hAnsi="Times New Roman"/>
        </w:rPr>
        <w:t xml:space="preserve">               </w:t>
      </w:r>
      <w:r>
        <w:rPr>
          <w:rFonts w:ascii="Times New Roman" w:hAnsi="Times New Roman"/>
          <w:i/>
          <w:sz w:val="17"/>
        </w:rPr>
        <w:t>Capital Expenditures and Acquisitions.</w:t>
      </w:r>
      <w:r>
        <w:rPr>
          <w:rFonts w:ascii="Times New Roman" w:hAnsi="Times New Roman"/>
        </w:rPr>
        <w:t xml:space="preserve">  </w:t>
      </w:r>
      <w:r>
        <w:rPr>
          <w:rFonts w:ascii="Times New Roman" w:hAnsi="Times New Roman"/>
          <w:sz w:val="17"/>
        </w:rPr>
        <w:t>Although acquisitions constitute a key element of our growth strategy, the forecasted results and associated estimates do not include any forecasts for acquisitions that we may commit to after the date hereof. We forecast capital expenditures during calendar 2012 to be approximately $1.15 billion for expansion projects with an additional $140 to $160 million for maintenance capital projects. During the first six months of 2012, we invested $511 million and $76 million for expansion and maintenance projects, respectively.  The following are some of the more notable projects and forecasted expenditures for the year ending December 31, 2012:</w:t>
      </w:r>
    </w:p>
    <w:p>
      <w:pPr>
        <w:pStyle w:val="TextBody"/>
        <w:spacing w:before="0" w:after="0"/>
        <w:ind w:left="0" w:right="0" w:hanging="0"/>
        <w:rPr/>
      </w:pPr>
      <w:r>
        <w:rPr/>
        <w:t> </w:t>
      </w:r>
    </w:p>
    <w:tbl>
      <w:tblPr>
        <w:tblW w:w="3450" w:type="pct"/>
        <w:jc w:val="left"/>
        <w:tblInd w:w="0" w:type="dxa"/>
        <w:tblCellMar>
          <w:top w:w="0" w:type="dxa"/>
          <w:left w:w="0" w:type="dxa"/>
          <w:bottom w:w="0" w:type="dxa"/>
          <w:right w:w="0" w:type="dxa"/>
        </w:tblCellMar>
      </w:tblPr>
      <w:tblGrid>
        <w:gridCol w:w="5173"/>
        <w:gridCol w:w="287"/>
        <w:gridCol w:w="1509"/>
        <w:gridCol w:w="72"/>
      </w:tblGrid>
      <w:tr>
        <w:trPr/>
        <w:tc>
          <w:tcPr>
            <w:tcW w:w="5173" w:type="dxa"/>
            <w:tcBorders/>
            <w:shd w:fill="auto" w:val="clear"/>
            <w:vAlign w:val="bottom"/>
          </w:tcPr>
          <w:p>
            <w:pPr>
              <w:pStyle w:val="TableContents"/>
              <w:spacing w:before="0" w:after="0"/>
              <w:ind w:left="0" w:right="0" w:hanging="0"/>
              <w:rPr/>
            </w:pPr>
            <w:r>
              <w:rPr/>
              <w:t> </w:t>
            </w:r>
          </w:p>
        </w:tc>
        <w:tc>
          <w:tcPr>
            <w:tcW w:w="287" w:type="dxa"/>
            <w:tcBorders/>
            <w:shd w:fill="auto" w:val="clear"/>
            <w:vAlign w:val="bottom"/>
          </w:tcPr>
          <w:p>
            <w:pPr>
              <w:pStyle w:val="TableContents"/>
              <w:spacing w:before="0" w:after="0"/>
              <w:ind w:left="0" w:right="0" w:hanging="0"/>
              <w:jc w:val="center"/>
              <w:rPr/>
            </w:pPr>
            <w:r>
              <w:rPr/>
              <w:t> </w:t>
            </w:r>
          </w:p>
        </w:tc>
        <w:tc>
          <w:tcPr>
            <w:tcW w:w="1509"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Calendar 2012</w:t>
            </w:r>
          </w:p>
        </w:tc>
        <w:tc>
          <w:tcPr>
            <w:tcW w:w="72" w:type="dxa"/>
            <w:tcBorders/>
            <w:shd w:fill="auto" w:val="clear"/>
            <w:vAlign w:val="bottom"/>
          </w:tcPr>
          <w:p>
            <w:pPr>
              <w:pStyle w:val="TableContents"/>
              <w:spacing w:before="0" w:after="0"/>
              <w:ind w:left="0" w:right="0" w:hanging="0"/>
              <w:jc w:val="center"/>
              <w:rPr/>
            </w:pPr>
            <w:r>
              <w:rPr/>
              <w:t> </w:t>
            </w:r>
          </w:p>
        </w:tc>
      </w:tr>
      <w:tr>
        <w:trPr/>
        <w:tc>
          <w:tcPr>
            <w:tcW w:w="5173" w:type="dxa"/>
            <w:tcBorders/>
            <w:shd w:fill="auto" w:val="clear"/>
            <w:vAlign w:val="bottom"/>
          </w:tcPr>
          <w:p>
            <w:pPr>
              <w:pStyle w:val="TableContents"/>
              <w:spacing w:before="0" w:after="0"/>
              <w:ind w:left="0" w:right="0" w:hanging="0"/>
              <w:rPr/>
            </w:pPr>
            <w:r>
              <w:rPr/>
              <w:t> </w:t>
            </w:r>
          </w:p>
        </w:tc>
        <w:tc>
          <w:tcPr>
            <w:tcW w:w="287" w:type="dxa"/>
            <w:tcBorders/>
            <w:shd w:fill="auto" w:val="clear"/>
            <w:vAlign w:val="bottom"/>
          </w:tcPr>
          <w:p>
            <w:pPr>
              <w:pStyle w:val="TableContents"/>
              <w:spacing w:before="0" w:after="0"/>
              <w:ind w:left="0" w:right="0" w:hanging="0"/>
              <w:jc w:val="center"/>
              <w:rPr/>
            </w:pPr>
            <w:r>
              <w:rPr/>
              <w:t> </w:t>
            </w:r>
          </w:p>
        </w:tc>
        <w:tc>
          <w:tcPr>
            <w:tcW w:w="1509" w:type="dxa"/>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(in millions)</w:t>
            </w:r>
          </w:p>
        </w:tc>
        <w:tc>
          <w:tcPr>
            <w:tcW w:w="72" w:type="dxa"/>
            <w:tcBorders/>
            <w:shd w:fill="auto" w:val="clear"/>
            <w:vAlign w:val="bottom"/>
          </w:tcPr>
          <w:p>
            <w:pPr>
              <w:pStyle w:val="TableContents"/>
              <w:spacing w:before="0" w:after="0"/>
              <w:ind w:left="0" w:right="0" w:hanging="0"/>
              <w:jc w:val="center"/>
              <w:rPr/>
            </w:pPr>
            <w:r>
              <w:rPr/>
              <w:t> </w:t>
            </w:r>
          </w:p>
        </w:tc>
      </w:tr>
      <w:tr>
        <w:trPr/>
        <w:tc>
          <w:tcPr>
            <w:tcW w:w="517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Expansion Capital</w:t>
            </w:r>
          </w:p>
        </w:tc>
        <w:tc>
          <w:tcPr>
            <w:tcW w:w="287" w:type="dxa"/>
            <w:tcBorders/>
            <w:shd w:fill="CCEEFF" w:val="clear"/>
            <w:vAlign w:val="bottom"/>
          </w:tcPr>
          <w:p>
            <w:pPr>
              <w:pStyle w:val="TableContents"/>
              <w:spacing w:before="0" w:after="0"/>
              <w:ind w:left="0" w:right="0" w:hanging="0"/>
              <w:rPr/>
            </w:pPr>
            <w:r>
              <w:rPr/>
              <w:t> </w:t>
            </w:r>
          </w:p>
        </w:tc>
        <w:tc>
          <w:tcPr>
            <w:tcW w:w="1509" w:type="dxa"/>
            <w:tcBorders/>
            <w:shd w:fill="CCEEFF" w:val="clear"/>
            <w:vAlign w:val="bottom"/>
          </w:tcPr>
          <w:p>
            <w:pPr>
              <w:pStyle w:val="TableContents"/>
              <w:spacing w:before="0" w:after="0"/>
              <w:ind w:left="0" w:right="0" w:hanging="0"/>
              <w:jc w:val="right"/>
              <w:rPr/>
            </w:pPr>
            <w:r>
              <w:rPr/>
              <w:t> </w:t>
            </w:r>
          </w:p>
        </w:tc>
        <w:tc>
          <w:tcPr>
            <w:tcW w:w="72" w:type="dxa"/>
            <w:tcBorders/>
            <w:shd w:fill="CCEEFF" w:val="clear"/>
            <w:vAlign w:val="bottom"/>
          </w:tcPr>
          <w:p>
            <w:pPr>
              <w:pStyle w:val="TableContents"/>
              <w:spacing w:before="0" w:after="0"/>
              <w:ind w:left="0" w:right="0" w:hanging="0"/>
              <w:rPr/>
            </w:pPr>
            <w:r>
              <w:rPr/>
              <w:t> </w:t>
            </w:r>
          </w:p>
        </w:tc>
      </w:tr>
      <w:tr>
        <w:trPr/>
        <w:tc>
          <w:tcPr>
            <w:tcW w:w="5173" w:type="dxa"/>
            <w:tcBorders/>
            <w:shd w:fill="auto" w:val="clear"/>
            <w:vAlign w:val="bottom"/>
          </w:tcPr>
          <w:p>
            <w:pPr>
              <w:pStyle w:val="TableContents"/>
              <w:spacing w:before="0" w:after="0"/>
              <w:ind w:left="0" w:right="0" w:hanging="0"/>
              <w:rPr/>
            </w:pPr>
            <w:r>
              <w:rPr>
                <w:rFonts w:ascii="Symbol" w:hAnsi="Symbol"/>
                <w:sz w:val="17"/>
              </w:rPr>
              <w:t>·</w:t>
            </w:r>
            <w:r>
              <w:rPr/>
              <w:t xml:space="preserve"> </w:t>
            </w:r>
            <w:r>
              <w:rPr>
                <w:sz w:val="17"/>
              </w:rPr>
              <w:t>Eagle Ford Project</w:t>
            </w:r>
          </w:p>
        </w:tc>
        <w:tc>
          <w:tcPr>
            <w:tcW w:w="287" w:type="dxa"/>
            <w:tcBorders/>
            <w:shd w:fill="auto" w:val="clear"/>
            <w:vAlign w:val="bottom"/>
          </w:tcPr>
          <w:p>
            <w:pPr>
              <w:pStyle w:val="TableContents"/>
              <w:spacing w:before="0" w:after="0"/>
              <w:ind w:left="0" w:right="0" w:hanging="0"/>
              <w:rPr/>
            </w:pPr>
            <w:r>
              <w:rPr/>
              <w:t> </w:t>
            </w:r>
          </w:p>
        </w:tc>
        <w:tc>
          <w:tcPr>
            <w:tcW w:w="1509"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$160</w:t>
            </w:r>
          </w:p>
        </w:tc>
        <w:tc>
          <w:tcPr>
            <w:tcW w:w="72" w:type="dxa"/>
            <w:tcBorders/>
            <w:shd w:fill="auto" w:val="clear"/>
            <w:vAlign w:val="bottom"/>
          </w:tcPr>
          <w:p>
            <w:pPr>
              <w:pStyle w:val="TableContents"/>
              <w:spacing w:before="0" w:after="0"/>
              <w:ind w:left="0" w:right="0" w:hanging="0"/>
              <w:rPr/>
            </w:pPr>
            <w:r>
              <w:rPr/>
              <w:t> </w:t>
            </w:r>
          </w:p>
        </w:tc>
      </w:tr>
      <w:tr>
        <w:trPr/>
        <w:tc>
          <w:tcPr>
            <w:tcW w:w="5173" w:type="dxa"/>
            <w:tcBorders/>
            <w:shd w:fill="CCEEFF" w:val="clear"/>
            <w:vAlign w:val="bottom"/>
          </w:tcPr>
          <w:p>
            <w:pPr>
              <w:pStyle w:val="TableContents"/>
              <w:spacing w:before="0" w:after="0"/>
              <w:ind w:left="0" w:right="0" w:hanging="0"/>
              <w:rPr/>
            </w:pPr>
            <w:r>
              <w:rPr>
                <w:rFonts w:ascii="Symbol" w:hAnsi="Symbol"/>
                <w:sz w:val="17"/>
              </w:rPr>
              <w:t>·</w:t>
            </w:r>
            <w:r>
              <w:rPr/>
              <w:t xml:space="preserve"> </w:t>
            </w:r>
            <w:r>
              <w:rPr>
                <w:sz w:val="17"/>
              </w:rPr>
              <w:t>Spraberry Area Pipeline Projects</w:t>
            </w:r>
          </w:p>
        </w:tc>
        <w:tc>
          <w:tcPr>
            <w:tcW w:w="287" w:type="dxa"/>
            <w:tcBorders/>
            <w:shd w:fill="CCEEFF" w:val="clear"/>
            <w:vAlign w:val="bottom"/>
          </w:tcPr>
          <w:p>
            <w:pPr>
              <w:pStyle w:val="TableContents"/>
              <w:spacing w:before="0" w:after="0"/>
              <w:ind w:left="0" w:right="0" w:hanging="0"/>
              <w:rPr/>
            </w:pPr>
            <w:r>
              <w:rPr/>
              <w:t> </w:t>
            </w:r>
          </w:p>
        </w:tc>
        <w:tc>
          <w:tcPr>
            <w:tcW w:w="1509"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100</w:t>
            </w:r>
          </w:p>
        </w:tc>
        <w:tc>
          <w:tcPr>
            <w:tcW w:w="72" w:type="dxa"/>
            <w:tcBorders/>
            <w:shd w:fill="CCEEFF" w:val="clear"/>
            <w:vAlign w:val="bottom"/>
          </w:tcPr>
          <w:p>
            <w:pPr>
              <w:pStyle w:val="TableContents"/>
              <w:spacing w:before="0" w:after="0"/>
              <w:ind w:left="0" w:right="0" w:hanging="0"/>
              <w:rPr/>
            </w:pPr>
            <w:r>
              <w:rPr/>
              <w:t> </w:t>
            </w:r>
          </w:p>
        </w:tc>
      </w:tr>
      <w:tr>
        <w:trPr/>
        <w:tc>
          <w:tcPr>
            <w:tcW w:w="5173" w:type="dxa"/>
            <w:tcBorders/>
            <w:shd w:fill="auto" w:val="clear"/>
            <w:vAlign w:val="bottom"/>
          </w:tcPr>
          <w:p>
            <w:pPr>
              <w:pStyle w:val="TableContents"/>
              <w:spacing w:before="0" w:after="0"/>
              <w:ind w:left="0" w:right="0" w:hanging="0"/>
              <w:rPr/>
            </w:pPr>
            <w:r>
              <w:rPr>
                <w:rFonts w:ascii="Symbol" w:hAnsi="Symbol"/>
                <w:sz w:val="17"/>
              </w:rPr>
              <w:t>·</w:t>
            </w:r>
            <w:r>
              <w:rPr/>
              <w:t xml:space="preserve"> </w:t>
            </w:r>
            <w:r>
              <w:rPr>
                <w:sz w:val="17"/>
              </w:rPr>
              <w:t xml:space="preserve">Gardendale Gathering System </w:t>
            </w:r>
            <w:r>
              <w:rPr>
                <w:sz w:val="11"/>
              </w:rPr>
              <w:t>(1)</w:t>
            </w:r>
          </w:p>
        </w:tc>
        <w:tc>
          <w:tcPr>
            <w:tcW w:w="287" w:type="dxa"/>
            <w:tcBorders/>
            <w:shd w:fill="auto" w:val="clear"/>
            <w:vAlign w:val="bottom"/>
          </w:tcPr>
          <w:p>
            <w:pPr>
              <w:pStyle w:val="TableContents"/>
              <w:spacing w:before="0" w:after="0"/>
              <w:ind w:left="0" w:right="0" w:hanging="0"/>
              <w:rPr/>
            </w:pPr>
            <w:r>
              <w:rPr/>
              <w:t> </w:t>
            </w:r>
          </w:p>
        </w:tc>
        <w:tc>
          <w:tcPr>
            <w:tcW w:w="1509"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90</w:t>
            </w:r>
          </w:p>
        </w:tc>
        <w:tc>
          <w:tcPr>
            <w:tcW w:w="72" w:type="dxa"/>
            <w:tcBorders/>
            <w:shd w:fill="auto" w:val="clear"/>
            <w:vAlign w:val="bottom"/>
          </w:tcPr>
          <w:p>
            <w:pPr>
              <w:pStyle w:val="TableContents"/>
              <w:spacing w:before="0" w:after="0"/>
              <w:ind w:left="0" w:right="0" w:hanging="0"/>
              <w:rPr/>
            </w:pPr>
            <w:r>
              <w:rPr/>
              <w:t> </w:t>
            </w:r>
          </w:p>
        </w:tc>
      </w:tr>
      <w:tr>
        <w:trPr/>
        <w:tc>
          <w:tcPr>
            <w:tcW w:w="5173" w:type="dxa"/>
            <w:tcBorders/>
            <w:shd w:fill="CCEEFF" w:val="clear"/>
            <w:vAlign w:val="bottom"/>
          </w:tcPr>
          <w:p>
            <w:pPr>
              <w:pStyle w:val="TableContents"/>
              <w:spacing w:before="0" w:after="0"/>
              <w:ind w:left="0" w:right="0" w:hanging="0"/>
              <w:rPr/>
            </w:pPr>
            <w:r>
              <w:rPr>
                <w:rFonts w:ascii="Symbol" w:hAnsi="Symbol"/>
                <w:sz w:val="17"/>
              </w:rPr>
              <w:t>·</w:t>
            </w:r>
            <w:r>
              <w:rPr/>
              <w:t xml:space="preserve"> </w:t>
            </w:r>
            <w:r>
              <w:rPr>
                <w:sz w:val="17"/>
              </w:rPr>
              <w:t>Rainbow II Pipeline</w:t>
            </w:r>
          </w:p>
        </w:tc>
        <w:tc>
          <w:tcPr>
            <w:tcW w:w="287" w:type="dxa"/>
            <w:tcBorders/>
            <w:shd w:fill="CCEEFF" w:val="clear"/>
            <w:vAlign w:val="bottom"/>
          </w:tcPr>
          <w:p>
            <w:pPr>
              <w:pStyle w:val="TableContents"/>
              <w:spacing w:before="0" w:after="0"/>
              <w:ind w:left="0" w:right="0" w:hanging="0"/>
              <w:rPr/>
            </w:pPr>
            <w:r>
              <w:rPr/>
              <w:t> </w:t>
            </w:r>
          </w:p>
        </w:tc>
        <w:tc>
          <w:tcPr>
            <w:tcW w:w="1509"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75</w:t>
            </w:r>
          </w:p>
        </w:tc>
        <w:tc>
          <w:tcPr>
            <w:tcW w:w="72" w:type="dxa"/>
            <w:tcBorders/>
            <w:shd w:fill="CCEEFF" w:val="clear"/>
            <w:vAlign w:val="bottom"/>
          </w:tcPr>
          <w:p>
            <w:pPr>
              <w:pStyle w:val="TableContents"/>
              <w:spacing w:before="0" w:after="0"/>
              <w:ind w:left="0" w:right="0" w:hanging="0"/>
              <w:rPr/>
            </w:pPr>
            <w:r>
              <w:rPr/>
              <w:t> </w:t>
            </w:r>
          </w:p>
        </w:tc>
      </w:tr>
      <w:tr>
        <w:trPr/>
        <w:tc>
          <w:tcPr>
            <w:tcW w:w="5173" w:type="dxa"/>
            <w:tcBorders/>
            <w:shd w:fill="auto" w:val="clear"/>
            <w:vAlign w:val="bottom"/>
          </w:tcPr>
          <w:p>
            <w:pPr>
              <w:pStyle w:val="TableContents"/>
              <w:spacing w:before="0" w:after="0"/>
              <w:ind w:left="0" w:right="0" w:hanging="0"/>
              <w:rPr/>
            </w:pPr>
            <w:r>
              <w:rPr>
                <w:rFonts w:ascii="Symbol" w:hAnsi="Symbol"/>
                <w:sz w:val="17"/>
              </w:rPr>
              <w:t>·</w:t>
            </w:r>
            <w:r>
              <w:rPr/>
              <w:t xml:space="preserve"> </w:t>
            </w:r>
            <w:r>
              <w:rPr>
                <w:sz w:val="17"/>
              </w:rPr>
              <w:t>Mississippian Lime Project</w:t>
            </w:r>
          </w:p>
        </w:tc>
        <w:tc>
          <w:tcPr>
            <w:tcW w:w="287" w:type="dxa"/>
            <w:tcBorders/>
            <w:shd w:fill="auto" w:val="clear"/>
            <w:vAlign w:val="bottom"/>
          </w:tcPr>
          <w:p>
            <w:pPr>
              <w:pStyle w:val="TableContents"/>
              <w:spacing w:before="0" w:after="0"/>
              <w:ind w:left="0" w:right="0" w:hanging="0"/>
              <w:rPr/>
            </w:pPr>
            <w:r>
              <w:rPr/>
              <w:t> </w:t>
            </w:r>
          </w:p>
        </w:tc>
        <w:tc>
          <w:tcPr>
            <w:tcW w:w="1509"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60</w:t>
            </w:r>
          </w:p>
        </w:tc>
        <w:tc>
          <w:tcPr>
            <w:tcW w:w="72" w:type="dxa"/>
            <w:tcBorders/>
            <w:shd w:fill="auto" w:val="clear"/>
            <w:vAlign w:val="bottom"/>
          </w:tcPr>
          <w:p>
            <w:pPr>
              <w:pStyle w:val="TableContents"/>
              <w:spacing w:before="0" w:after="0"/>
              <w:ind w:left="0" w:right="0" w:hanging="0"/>
              <w:rPr/>
            </w:pPr>
            <w:r>
              <w:rPr/>
              <w:t> </w:t>
            </w:r>
          </w:p>
        </w:tc>
      </w:tr>
      <w:tr>
        <w:trPr/>
        <w:tc>
          <w:tcPr>
            <w:tcW w:w="5173" w:type="dxa"/>
            <w:tcBorders/>
            <w:shd w:fill="CCEEFF" w:val="clear"/>
            <w:vAlign w:val="bottom"/>
          </w:tcPr>
          <w:p>
            <w:pPr>
              <w:pStyle w:val="TableContents"/>
              <w:spacing w:before="0" w:after="0"/>
              <w:ind w:left="0" w:right="0" w:hanging="0"/>
              <w:rPr/>
            </w:pPr>
            <w:r>
              <w:rPr>
                <w:rFonts w:ascii="Symbol" w:hAnsi="Symbol"/>
                <w:sz w:val="17"/>
              </w:rPr>
              <w:t>·</w:t>
            </w:r>
            <w:r>
              <w:rPr/>
              <w:t xml:space="preserve"> </w:t>
            </w:r>
            <w:r>
              <w:rPr>
                <w:sz w:val="17"/>
              </w:rPr>
              <w:t>PAA Natural Gas Storage (multiple projects)</w:t>
            </w:r>
          </w:p>
        </w:tc>
        <w:tc>
          <w:tcPr>
            <w:tcW w:w="287" w:type="dxa"/>
            <w:tcBorders/>
            <w:shd w:fill="CCEEFF" w:val="clear"/>
            <w:vAlign w:val="bottom"/>
          </w:tcPr>
          <w:p>
            <w:pPr>
              <w:pStyle w:val="TableContents"/>
              <w:spacing w:before="0" w:after="0"/>
              <w:ind w:left="0" w:right="0" w:hanging="0"/>
              <w:rPr/>
            </w:pPr>
            <w:r>
              <w:rPr/>
              <w:t> </w:t>
            </w:r>
          </w:p>
        </w:tc>
        <w:tc>
          <w:tcPr>
            <w:tcW w:w="1509"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58</w:t>
            </w:r>
          </w:p>
        </w:tc>
        <w:tc>
          <w:tcPr>
            <w:tcW w:w="72" w:type="dxa"/>
            <w:tcBorders/>
            <w:shd w:fill="CCEEFF" w:val="clear"/>
            <w:vAlign w:val="bottom"/>
          </w:tcPr>
          <w:p>
            <w:pPr>
              <w:pStyle w:val="TableContents"/>
              <w:spacing w:before="0" w:after="0"/>
              <w:ind w:left="0" w:right="0" w:hanging="0"/>
              <w:rPr/>
            </w:pPr>
            <w:r>
              <w:rPr/>
              <w:t> </w:t>
            </w:r>
          </w:p>
        </w:tc>
      </w:tr>
      <w:tr>
        <w:trPr/>
        <w:tc>
          <w:tcPr>
            <w:tcW w:w="5173" w:type="dxa"/>
            <w:tcBorders/>
            <w:shd w:fill="auto" w:val="clear"/>
            <w:vAlign w:val="bottom"/>
          </w:tcPr>
          <w:p>
            <w:pPr>
              <w:pStyle w:val="TableContents"/>
              <w:spacing w:before="0" w:after="0"/>
              <w:ind w:left="0" w:right="0" w:hanging="0"/>
              <w:rPr/>
            </w:pPr>
            <w:r>
              <w:rPr>
                <w:rFonts w:ascii="Symbol" w:hAnsi="Symbol"/>
                <w:sz w:val="17"/>
              </w:rPr>
              <w:t>·</w:t>
            </w:r>
            <w:r>
              <w:rPr/>
              <w:t xml:space="preserve"> </w:t>
            </w:r>
            <w:r>
              <w:rPr>
                <w:sz w:val="17"/>
              </w:rPr>
              <w:t xml:space="preserve">Rail Projects </w:t>
            </w:r>
            <w:r>
              <w:rPr>
                <w:sz w:val="11"/>
              </w:rPr>
              <w:t>(2)</w:t>
            </w:r>
          </w:p>
        </w:tc>
        <w:tc>
          <w:tcPr>
            <w:tcW w:w="287" w:type="dxa"/>
            <w:tcBorders/>
            <w:shd w:fill="auto" w:val="clear"/>
            <w:vAlign w:val="bottom"/>
          </w:tcPr>
          <w:p>
            <w:pPr>
              <w:pStyle w:val="TableContents"/>
              <w:spacing w:before="0" w:after="0"/>
              <w:ind w:left="0" w:right="0" w:hanging="0"/>
              <w:rPr/>
            </w:pPr>
            <w:r>
              <w:rPr/>
              <w:t> </w:t>
            </w:r>
          </w:p>
        </w:tc>
        <w:tc>
          <w:tcPr>
            <w:tcW w:w="1509"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50</w:t>
            </w:r>
          </w:p>
        </w:tc>
        <w:tc>
          <w:tcPr>
            <w:tcW w:w="72" w:type="dxa"/>
            <w:tcBorders/>
            <w:shd w:fill="auto" w:val="clear"/>
            <w:vAlign w:val="bottom"/>
          </w:tcPr>
          <w:p>
            <w:pPr>
              <w:pStyle w:val="TableContents"/>
              <w:spacing w:before="0" w:after="0"/>
              <w:ind w:left="0" w:right="0" w:hanging="0"/>
              <w:rPr/>
            </w:pPr>
            <w:r>
              <w:rPr/>
              <w:t> </w:t>
            </w:r>
          </w:p>
        </w:tc>
      </w:tr>
      <w:tr>
        <w:trPr/>
        <w:tc>
          <w:tcPr>
            <w:tcW w:w="5173" w:type="dxa"/>
            <w:tcBorders/>
            <w:shd w:fill="CCEEFF" w:val="clear"/>
            <w:vAlign w:val="bottom"/>
          </w:tcPr>
          <w:p>
            <w:pPr>
              <w:pStyle w:val="TableContents"/>
              <w:spacing w:before="0" w:after="0"/>
              <w:ind w:left="0" w:right="0" w:hanging="0"/>
              <w:rPr/>
            </w:pPr>
            <w:r>
              <w:rPr>
                <w:rFonts w:ascii="Symbol" w:hAnsi="Symbol"/>
                <w:sz w:val="17"/>
              </w:rPr>
              <w:t>·</w:t>
            </w:r>
            <w:r>
              <w:rPr/>
              <w:t xml:space="preserve"> </w:t>
            </w:r>
            <w:r>
              <w:rPr>
                <w:sz w:val="17"/>
              </w:rPr>
              <w:t>Bakken North</w:t>
            </w:r>
          </w:p>
        </w:tc>
        <w:tc>
          <w:tcPr>
            <w:tcW w:w="287" w:type="dxa"/>
            <w:tcBorders/>
            <w:shd w:fill="CCEEFF" w:val="clear"/>
            <w:vAlign w:val="bottom"/>
          </w:tcPr>
          <w:p>
            <w:pPr>
              <w:pStyle w:val="TableContents"/>
              <w:spacing w:before="0" w:after="0"/>
              <w:ind w:left="0" w:right="0" w:hanging="0"/>
              <w:rPr/>
            </w:pPr>
            <w:r>
              <w:rPr/>
              <w:t> </w:t>
            </w:r>
          </w:p>
        </w:tc>
        <w:tc>
          <w:tcPr>
            <w:tcW w:w="1509"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50</w:t>
            </w:r>
          </w:p>
        </w:tc>
        <w:tc>
          <w:tcPr>
            <w:tcW w:w="72" w:type="dxa"/>
            <w:tcBorders/>
            <w:shd w:fill="CCEEFF" w:val="clear"/>
            <w:vAlign w:val="bottom"/>
          </w:tcPr>
          <w:p>
            <w:pPr>
              <w:pStyle w:val="TableContents"/>
              <w:spacing w:before="0" w:after="0"/>
              <w:ind w:left="0" w:right="0" w:hanging="0"/>
              <w:rPr/>
            </w:pPr>
            <w:r>
              <w:rPr/>
              <w:t> </w:t>
            </w:r>
          </w:p>
        </w:tc>
      </w:tr>
      <w:tr>
        <w:trPr/>
        <w:tc>
          <w:tcPr>
            <w:tcW w:w="5173" w:type="dxa"/>
            <w:tcBorders/>
            <w:shd w:fill="auto" w:val="clear"/>
            <w:vAlign w:val="bottom"/>
          </w:tcPr>
          <w:p>
            <w:pPr>
              <w:pStyle w:val="TableContents"/>
              <w:spacing w:before="0" w:after="0"/>
              <w:ind w:left="0" w:right="0" w:hanging="0"/>
              <w:rPr/>
            </w:pPr>
            <w:r>
              <w:rPr>
                <w:rFonts w:ascii="Symbol" w:hAnsi="Symbol"/>
                <w:sz w:val="17"/>
              </w:rPr>
              <w:t>·</w:t>
            </w:r>
            <w:r>
              <w:rPr/>
              <w:t xml:space="preserve"> </w:t>
            </w:r>
            <w:r>
              <w:rPr>
                <w:sz w:val="17"/>
              </w:rPr>
              <w:t>St. James Phase IV</w:t>
            </w:r>
          </w:p>
        </w:tc>
        <w:tc>
          <w:tcPr>
            <w:tcW w:w="287" w:type="dxa"/>
            <w:tcBorders/>
            <w:shd w:fill="auto" w:val="clear"/>
            <w:vAlign w:val="bottom"/>
          </w:tcPr>
          <w:p>
            <w:pPr>
              <w:pStyle w:val="TableContents"/>
              <w:spacing w:before="0" w:after="0"/>
              <w:ind w:left="0" w:right="0" w:hanging="0"/>
              <w:rPr/>
            </w:pPr>
            <w:r>
              <w:rPr/>
              <w:t> </w:t>
            </w:r>
          </w:p>
        </w:tc>
        <w:tc>
          <w:tcPr>
            <w:tcW w:w="1509"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40</w:t>
            </w:r>
          </w:p>
        </w:tc>
        <w:tc>
          <w:tcPr>
            <w:tcW w:w="72" w:type="dxa"/>
            <w:tcBorders/>
            <w:shd w:fill="auto" w:val="clear"/>
            <w:vAlign w:val="bottom"/>
          </w:tcPr>
          <w:p>
            <w:pPr>
              <w:pStyle w:val="TableContents"/>
              <w:spacing w:before="0" w:after="0"/>
              <w:ind w:left="0" w:right="0" w:hanging="0"/>
              <w:rPr/>
            </w:pPr>
            <w:r>
              <w:rPr/>
              <w:t> </w:t>
            </w:r>
          </w:p>
        </w:tc>
      </w:tr>
      <w:tr>
        <w:trPr/>
        <w:tc>
          <w:tcPr>
            <w:tcW w:w="5173" w:type="dxa"/>
            <w:tcBorders/>
            <w:shd w:fill="CCEEFF" w:val="clear"/>
            <w:vAlign w:val="bottom"/>
          </w:tcPr>
          <w:p>
            <w:pPr>
              <w:pStyle w:val="TableContents"/>
              <w:spacing w:before="0" w:after="0"/>
              <w:ind w:left="0" w:right="0" w:hanging="0"/>
              <w:rPr/>
            </w:pPr>
            <w:r>
              <w:rPr>
                <w:rFonts w:ascii="Symbol" w:hAnsi="Symbol"/>
                <w:sz w:val="17"/>
              </w:rPr>
              <w:t>·</w:t>
            </w:r>
            <w:r>
              <w:rPr/>
              <w:t xml:space="preserve"> </w:t>
            </w:r>
            <w:r>
              <w:rPr>
                <w:sz w:val="17"/>
              </w:rPr>
              <w:t>Yorktown Terminal Project</w:t>
            </w:r>
          </w:p>
        </w:tc>
        <w:tc>
          <w:tcPr>
            <w:tcW w:w="287" w:type="dxa"/>
            <w:tcBorders/>
            <w:shd w:fill="CCEEFF" w:val="clear"/>
            <w:vAlign w:val="bottom"/>
          </w:tcPr>
          <w:p>
            <w:pPr>
              <w:pStyle w:val="TableContents"/>
              <w:spacing w:before="0" w:after="0"/>
              <w:ind w:left="0" w:right="0" w:hanging="0"/>
              <w:rPr/>
            </w:pPr>
            <w:r>
              <w:rPr/>
              <w:t> </w:t>
            </w:r>
          </w:p>
        </w:tc>
        <w:tc>
          <w:tcPr>
            <w:tcW w:w="1509"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40</w:t>
            </w:r>
          </w:p>
        </w:tc>
        <w:tc>
          <w:tcPr>
            <w:tcW w:w="72" w:type="dxa"/>
            <w:tcBorders/>
            <w:shd w:fill="CCEEFF" w:val="clear"/>
            <w:vAlign w:val="bottom"/>
          </w:tcPr>
          <w:p>
            <w:pPr>
              <w:pStyle w:val="TableContents"/>
              <w:spacing w:before="0" w:after="0"/>
              <w:ind w:left="0" w:right="0" w:hanging="0"/>
              <w:rPr/>
            </w:pPr>
            <w:r>
              <w:rPr/>
              <w:t> </w:t>
            </w:r>
          </w:p>
        </w:tc>
      </w:tr>
      <w:tr>
        <w:trPr/>
        <w:tc>
          <w:tcPr>
            <w:tcW w:w="5173" w:type="dxa"/>
            <w:tcBorders/>
            <w:shd w:fill="auto" w:val="clear"/>
            <w:vAlign w:val="bottom"/>
          </w:tcPr>
          <w:p>
            <w:pPr>
              <w:pStyle w:val="TableContents"/>
              <w:spacing w:before="0" w:after="0"/>
              <w:ind w:left="0" w:right="0" w:hanging="0"/>
              <w:rPr/>
            </w:pPr>
            <w:r>
              <w:rPr>
                <w:rFonts w:ascii="Symbol" w:hAnsi="Symbol"/>
                <w:sz w:val="17"/>
              </w:rPr>
              <w:t>·</w:t>
            </w:r>
            <w:r>
              <w:rPr/>
              <w:t xml:space="preserve"> </w:t>
            </w:r>
            <w:r>
              <w:rPr>
                <w:sz w:val="17"/>
              </w:rPr>
              <w:t>BP NGL Acquisition Related Projects</w:t>
            </w:r>
          </w:p>
        </w:tc>
        <w:tc>
          <w:tcPr>
            <w:tcW w:w="287" w:type="dxa"/>
            <w:tcBorders/>
            <w:shd w:fill="auto" w:val="clear"/>
            <w:vAlign w:val="bottom"/>
          </w:tcPr>
          <w:p>
            <w:pPr>
              <w:pStyle w:val="TableContents"/>
              <w:spacing w:before="0" w:after="0"/>
              <w:ind w:left="0" w:right="0" w:hanging="0"/>
              <w:rPr/>
            </w:pPr>
            <w:r>
              <w:rPr/>
              <w:t> </w:t>
            </w:r>
          </w:p>
        </w:tc>
        <w:tc>
          <w:tcPr>
            <w:tcW w:w="1509"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30</w:t>
            </w:r>
          </w:p>
        </w:tc>
        <w:tc>
          <w:tcPr>
            <w:tcW w:w="72" w:type="dxa"/>
            <w:tcBorders/>
            <w:shd w:fill="auto" w:val="clear"/>
            <w:vAlign w:val="bottom"/>
          </w:tcPr>
          <w:p>
            <w:pPr>
              <w:pStyle w:val="TableContents"/>
              <w:spacing w:before="0" w:after="0"/>
              <w:ind w:left="0" w:right="0" w:hanging="0"/>
              <w:rPr/>
            </w:pPr>
            <w:r>
              <w:rPr/>
              <w:t> </w:t>
            </w:r>
          </w:p>
        </w:tc>
      </w:tr>
      <w:tr>
        <w:trPr/>
        <w:tc>
          <w:tcPr>
            <w:tcW w:w="5173" w:type="dxa"/>
            <w:tcBorders/>
            <w:shd w:fill="CCEEFF" w:val="clear"/>
            <w:vAlign w:val="bottom"/>
          </w:tcPr>
          <w:p>
            <w:pPr>
              <w:pStyle w:val="TableContents"/>
              <w:spacing w:before="0" w:after="0"/>
              <w:ind w:left="0" w:right="0" w:hanging="0"/>
              <w:rPr/>
            </w:pPr>
            <w:r>
              <w:rPr>
                <w:rFonts w:ascii="Symbol" w:hAnsi="Symbol"/>
                <w:sz w:val="17"/>
              </w:rPr>
              <w:t>·</w:t>
            </w:r>
            <w:r>
              <w:rPr/>
              <w:t xml:space="preserve"> </w:t>
            </w:r>
            <w:r>
              <w:rPr>
                <w:sz w:val="17"/>
              </w:rPr>
              <w:t xml:space="preserve">Cushing Terminal Expansion </w:t>
            </w:r>
            <w:r>
              <w:rPr>
                <w:sz w:val="11"/>
              </w:rPr>
              <w:t>(3)</w:t>
            </w:r>
          </w:p>
        </w:tc>
        <w:tc>
          <w:tcPr>
            <w:tcW w:w="287" w:type="dxa"/>
            <w:tcBorders/>
            <w:shd w:fill="CCEEFF" w:val="clear"/>
            <w:vAlign w:val="bottom"/>
          </w:tcPr>
          <w:p>
            <w:pPr>
              <w:pStyle w:val="TableContents"/>
              <w:spacing w:before="0" w:after="0"/>
              <w:ind w:left="0" w:right="0" w:hanging="0"/>
              <w:rPr/>
            </w:pPr>
            <w:r>
              <w:rPr/>
              <w:t> </w:t>
            </w:r>
          </w:p>
        </w:tc>
        <w:tc>
          <w:tcPr>
            <w:tcW w:w="1509"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30</w:t>
            </w:r>
          </w:p>
        </w:tc>
        <w:tc>
          <w:tcPr>
            <w:tcW w:w="72" w:type="dxa"/>
            <w:tcBorders/>
            <w:shd w:fill="CCEEFF" w:val="clear"/>
            <w:vAlign w:val="bottom"/>
          </w:tcPr>
          <w:p>
            <w:pPr>
              <w:pStyle w:val="TableContents"/>
              <w:spacing w:before="0" w:after="0"/>
              <w:ind w:left="0" w:right="0" w:hanging="0"/>
              <w:rPr/>
            </w:pPr>
            <w:r>
              <w:rPr/>
              <w:t> </w:t>
            </w:r>
          </w:p>
        </w:tc>
      </w:tr>
      <w:tr>
        <w:trPr/>
        <w:tc>
          <w:tcPr>
            <w:tcW w:w="5173" w:type="dxa"/>
            <w:tcBorders/>
            <w:shd w:fill="auto" w:val="clear"/>
            <w:vAlign w:val="bottom"/>
          </w:tcPr>
          <w:p>
            <w:pPr>
              <w:pStyle w:val="TableContents"/>
              <w:spacing w:before="0" w:after="0"/>
              <w:ind w:left="0" w:right="0" w:hanging="0"/>
              <w:rPr/>
            </w:pPr>
            <w:r>
              <w:rPr>
                <w:rFonts w:ascii="Symbol" w:hAnsi="Symbol"/>
                <w:sz w:val="17"/>
              </w:rPr>
              <w:t>·</w:t>
            </w:r>
            <w:r>
              <w:rPr/>
              <w:t xml:space="preserve"> </w:t>
            </w:r>
            <w:r>
              <w:rPr>
                <w:sz w:val="17"/>
              </w:rPr>
              <w:t>Shafter Expansion</w:t>
            </w:r>
          </w:p>
        </w:tc>
        <w:tc>
          <w:tcPr>
            <w:tcW w:w="287" w:type="dxa"/>
            <w:tcBorders/>
            <w:shd w:fill="auto" w:val="clear"/>
            <w:vAlign w:val="bottom"/>
          </w:tcPr>
          <w:p>
            <w:pPr>
              <w:pStyle w:val="TableContents"/>
              <w:spacing w:before="0" w:after="0"/>
              <w:ind w:left="0" w:right="0" w:hanging="0"/>
              <w:rPr/>
            </w:pPr>
            <w:r>
              <w:rPr/>
              <w:t> </w:t>
            </w:r>
          </w:p>
        </w:tc>
        <w:tc>
          <w:tcPr>
            <w:tcW w:w="1509"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30</w:t>
            </w:r>
          </w:p>
        </w:tc>
        <w:tc>
          <w:tcPr>
            <w:tcW w:w="72" w:type="dxa"/>
            <w:tcBorders/>
            <w:shd w:fill="auto" w:val="clear"/>
            <w:vAlign w:val="bottom"/>
          </w:tcPr>
          <w:p>
            <w:pPr>
              <w:pStyle w:val="TableContents"/>
              <w:spacing w:before="0" w:after="0"/>
              <w:ind w:left="0" w:right="0" w:hanging="0"/>
              <w:rPr/>
            </w:pPr>
            <w:r>
              <w:rPr/>
              <w:t> </w:t>
            </w:r>
          </w:p>
        </w:tc>
      </w:tr>
      <w:tr>
        <w:trPr/>
        <w:tc>
          <w:tcPr>
            <w:tcW w:w="5173" w:type="dxa"/>
            <w:tcBorders/>
            <w:shd w:fill="CCEEFF" w:val="clear"/>
            <w:vAlign w:val="bottom"/>
          </w:tcPr>
          <w:p>
            <w:pPr>
              <w:pStyle w:val="TableContents"/>
              <w:spacing w:before="0" w:after="0"/>
              <w:ind w:left="0" w:right="0" w:hanging="0"/>
              <w:rPr/>
            </w:pPr>
            <w:r>
              <w:rPr>
                <w:rFonts w:ascii="Symbol" w:hAnsi="Symbol"/>
                <w:sz w:val="17"/>
              </w:rPr>
              <w:t>·</w:t>
            </w:r>
            <w:r>
              <w:rPr/>
              <w:t xml:space="preserve"> </w:t>
            </w:r>
            <w:r>
              <w:rPr>
                <w:sz w:val="17"/>
              </w:rPr>
              <w:t xml:space="preserve">Patoka Terminal Expansion </w:t>
            </w:r>
            <w:r>
              <w:rPr>
                <w:sz w:val="11"/>
              </w:rPr>
              <w:t>(3)</w:t>
            </w:r>
          </w:p>
        </w:tc>
        <w:tc>
          <w:tcPr>
            <w:tcW w:w="287" w:type="dxa"/>
            <w:tcBorders/>
            <w:shd w:fill="CCEEFF" w:val="clear"/>
            <w:vAlign w:val="bottom"/>
          </w:tcPr>
          <w:p>
            <w:pPr>
              <w:pStyle w:val="TableContents"/>
              <w:spacing w:before="0" w:after="0"/>
              <w:ind w:left="0" w:right="0" w:hanging="0"/>
              <w:rPr/>
            </w:pPr>
            <w:r>
              <w:rPr/>
              <w:t> </w:t>
            </w:r>
          </w:p>
        </w:tc>
        <w:tc>
          <w:tcPr>
            <w:tcW w:w="1509"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25</w:t>
            </w:r>
          </w:p>
        </w:tc>
        <w:tc>
          <w:tcPr>
            <w:tcW w:w="72" w:type="dxa"/>
            <w:tcBorders/>
            <w:shd w:fill="CCEEFF" w:val="clear"/>
            <w:vAlign w:val="bottom"/>
          </w:tcPr>
          <w:p>
            <w:pPr>
              <w:pStyle w:val="TableContents"/>
              <w:spacing w:before="0" w:after="0"/>
              <w:ind w:left="0" w:right="0" w:hanging="0"/>
              <w:rPr/>
            </w:pPr>
            <w:r>
              <w:rPr/>
              <w:t> </w:t>
            </w:r>
          </w:p>
        </w:tc>
      </w:tr>
      <w:tr>
        <w:trPr/>
        <w:tc>
          <w:tcPr>
            <w:tcW w:w="5173" w:type="dxa"/>
            <w:tcBorders/>
            <w:shd w:fill="auto" w:val="clear"/>
            <w:vAlign w:val="bottom"/>
          </w:tcPr>
          <w:p>
            <w:pPr>
              <w:pStyle w:val="TableContents"/>
              <w:spacing w:before="0" w:after="0"/>
              <w:ind w:left="0" w:right="0" w:hanging="0"/>
              <w:rPr/>
            </w:pPr>
            <w:r>
              <w:rPr>
                <w:rFonts w:ascii="Symbol" w:hAnsi="Symbol"/>
                <w:sz w:val="17"/>
              </w:rPr>
              <w:t>·</w:t>
            </w:r>
            <w:r>
              <w:rPr/>
              <w:t xml:space="preserve"> </w:t>
            </w:r>
            <w:r>
              <w:rPr>
                <w:sz w:val="17"/>
              </w:rPr>
              <w:t xml:space="preserve">Other Projects </w:t>
            </w:r>
            <w:r>
              <w:rPr>
                <w:sz w:val="11"/>
              </w:rPr>
              <w:t>(4)</w:t>
            </w:r>
          </w:p>
        </w:tc>
        <w:tc>
          <w:tcPr>
            <w:tcW w:w="287" w:type="dxa"/>
            <w:tcBorders/>
            <w:shd w:fill="auto" w:val="clear"/>
            <w:vAlign w:val="bottom"/>
          </w:tcPr>
          <w:p>
            <w:pPr>
              <w:pStyle w:val="TableContents"/>
              <w:spacing w:before="0" w:after="0"/>
              <w:ind w:left="0" w:right="0" w:hanging="0"/>
              <w:rPr/>
            </w:pPr>
            <w:r>
              <w:rPr/>
              <w:t> </w:t>
            </w:r>
          </w:p>
        </w:tc>
        <w:tc>
          <w:tcPr>
            <w:tcW w:w="1509"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312</w:t>
            </w:r>
          </w:p>
        </w:tc>
        <w:tc>
          <w:tcPr>
            <w:tcW w:w="72" w:type="dxa"/>
            <w:tcBorders/>
            <w:shd w:fill="auto" w:val="clear"/>
            <w:vAlign w:val="bottom"/>
          </w:tcPr>
          <w:p>
            <w:pPr>
              <w:pStyle w:val="TableContents"/>
              <w:spacing w:before="0" w:after="0"/>
              <w:ind w:left="0" w:right="0" w:hanging="0"/>
              <w:rPr/>
            </w:pPr>
            <w:r>
              <w:rPr/>
              <w:t> </w:t>
            </w:r>
          </w:p>
        </w:tc>
      </w:tr>
      <w:tr>
        <w:trPr/>
        <w:tc>
          <w:tcPr>
            <w:tcW w:w="5173" w:type="dxa"/>
            <w:tcBorders/>
            <w:shd w:fill="CCEEFF" w:val="clear"/>
            <w:vAlign w:val="bottom"/>
          </w:tcPr>
          <w:p>
            <w:pPr>
              <w:pStyle w:val="TableContents"/>
              <w:spacing w:before="0" w:after="0"/>
              <w:ind w:left="0" w:right="0" w:hanging="0"/>
              <w:rPr/>
            </w:pPr>
            <w:r>
              <w:rPr/>
              <w:t> </w:t>
            </w:r>
          </w:p>
        </w:tc>
        <w:tc>
          <w:tcPr>
            <w:tcW w:w="287" w:type="dxa"/>
            <w:tcBorders/>
            <w:shd w:fill="CCEEFF" w:val="clear"/>
            <w:vAlign w:val="bottom"/>
          </w:tcPr>
          <w:p>
            <w:pPr>
              <w:pStyle w:val="TableContents"/>
              <w:spacing w:before="0" w:after="0"/>
              <w:ind w:left="0" w:right="0" w:hanging="0"/>
              <w:rPr/>
            </w:pPr>
            <w:r>
              <w:rPr/>
              <w:t> </w:t>
            </w:r>
          </w:p>
        </w:tc>
        <w:tc>
          <w:tcPr>
            <w:tcW w:w="1509" w:type="dxa"/>
            <w:tcBorders>
              <w:top w:val="single" w:sz="8" w:space="0" w:color="000000"/>
            </w:tcBorders>
            <w:shd w:fill="CCEEFF" w:val="clear"/>
            <w:tcMar>
              <w:top w:w="28"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$1,150</w:t>
            </w:r>
          </w:p>
        </w:tc>
        <w:tc>
          <w:tcPr>
            <w:tcW w:w="72" w:type="dxa"/>
            <w:tcBorders/>
            <w:shd w:fill="CCEEFF" w:val="clear"/>
            <w:vAlign w:val="bottom"/>
          </w:tcPr>
          <w:p>
            <w:pPr>
              <w:pStyle w:val="TableContents"/>
              <w:spacing w:before="0" w:after="0"/>
              <w:ind w:left="0" w:right="0" w:hanging="0"/>
              <w:rPr/>
            </w:pPr>
            <w:r>
              <w:rPr/>
              <w:t> </w:t>
            </w:r>
          </w:p>
        </w:tc>
      </w:tr>
      <w:tr>
        <w:trPr/>
        <w:tc>
          <w:tcPr>
            <w:tcW w:w="5173" w:type="dxa"/>
            <w:tcBorders/>
            <w:shd w:fill="auto" w:val="clear"/>
            <w:vAlign w:val="bottom"/>
          </w:tcPr>
          <w:p>
            <w:pPr>
              <w:pStyle w:val="TableContents"/>
              <w:spacing w:before="0" w:after="0"/>
              <w:ind w:left="0" w:right="0" w:hanging="0"/>
              <w:rPr/>
            </w:pPr>
            <w:r>
              <w:rPr>
                <w:rFonts w:ascii="Times New Roman" w:hAnsi="Times New Roman"/>
                <w:sz w:val="17"/>
              </w:rPr>
              <w:t xml:space="preserve">Potential Adjustments for Timing / Scope Refinement </w:t>
            </w:r>
            <w:r>
              <w:rPr>
                <w:sz w:val="11"/>
              </w:rPr>
              <w:t>(5)</w:t>
            </w:r>
          </w:p>
        </w:tc>
        <w:tc>
          <w:tcPr>
            <w:tcW w:w="287" w:type="dxa"/>
            <w:tcBorders/>
            <w:shd w:fill="auto" w:val="clear"/>
            <w:vAlign w:val="bottom"/>
          </w:tcPr>
          <w:p>
            <w:pPr>
              <w:pStyle w:val="TableContents"/>
              <w:spacing w:before="0" w:after="0"/>
              <w:ind w:left="0" w:right="0" w:hanging="0"/>
              <w:rPr/>
            </w:pPr>
            <w:r>
              <w:rPr/>
              <w:t> </w:t>
            </w:r>
          </w:p>
        </w:tc>
        <w:tc>
          <w:tcPr>
            <w:tcW w:w="1509"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 $50    + $100</w:t>
            </w:r>
          </w:p>
        </w:tc>
        <w:tc>
          <w:tcPr>
            <w:tcW w:w="72" w:type="dxa"/>
            <w:tcBorders/>
            <w:shd w:fill="auto" w:val="clear"/>
            <w:vAlign w:val="bottom"/>
          </w:tcPr>
          <w:p>
            <w:pPr>
              <w:pStyle w:val="TableContents"/>
              <w:spacing w:before="0" w:after="0"/>
              <w:ind w:left="0" w:right="0" w:hanging="0"/>
              <w:rPr/>
            </w:pPr>
            <w:r>
              <w:rPr/>
              <w:t> </w:t>
            </w:r>
          </w:p>
        </w:tc>
      </w:tr>
      <w:tr>
        <w:trPr/>
        <w:tc>
          <w:tcPr>
            <w:tcW w:w="517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Projected Expansion Capital Expenditures</w:t>
            </w:r>
          </w:p>
        </w:tc>
        <w:tc>
          <w:tcPr>
            <w:tcW w:w="287" w:type="dxa"/>
            <w:tcBorders/>
            <w:shd w:fill="CCEEFF" w:val="clear"/>
            <w:vAlign w:val="bottom"/>
          </w:tcPr>
          <w:p>
            <w:pPr>
              <w:pStyle w:val="TableContents"/>
              <w:spacing w:before="0" w:after="0"/>
              <w:ind w:left="0" w:right="0" w:hanging="0"/>
              <w:rPr/>
            </w:pPr>
            <w:r>
              <w:rPr/>
              <w:t> </w:t>
            </w:r>
          </w:p>
        </w:tc>
        <w:tc>
          <w:tcPr>
            <w:tcW w:w="1509" w:type="dxa"/>
            <w:tcBorders>
              <w:bottom w:val="double" w:sz="6" w:space="0" w:color="000000"/>
            </w:tcBorders>
            <w:shd w:fill="CCEEFF" w:val="clear"/>
            <w:tcMar>
              <w:bottom w:w="28"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$1,100   -   $1,250</w:t>
            </w:r>
          </w:p>
        </w:tc>
        <w:tc>
          <w:tcPr>
            <w:tcW w:w="72" w:type="dxa"/>
            <w:tcBorders/>
            <w:shd w:fill="CCEEFF" w:val="clear"/>
            <w:vAlign w:val="bottom"/>
          </w:tcPr>
          <w:p>
            <w:pPr>
              <w:pStyle w:val="TableContents"/>
              <w:spacing w:before="0" w:after="0"/>
              <w:ind w:left="0" w:right="0" w:hanging="0"/>
              <w:rPr/>
            </w:pPr>
            <w:r>
              <w:rPr/>
              <w:t> </w:t>
            </w:r>
          </w:p>
        </w:tc>
      </w:tr>
      <w:tr>
        <w:trPr/>
        <w:tc>
          <w:tcPr>
            <w:tcW w:w="5173" w:type="dxa"/>
            <w:tcBorders/>
            <w:shd w:fill="auto" w:val="clear"/>
            <w:vAlign w:val="bottom"/>
          </w:tcPr>
          <w:p>
            <w:pPr>
              <w:pStyle w:val="TableContents"/>
              <w:spacing w:before="0" w:after="0"/>
              <w:ind w:left="0" w:right="0" w:hanging="0"/>
              <w:rPr/>
            </w:pPr>
            <w:r>
              <w:rPr/>
              <w:t> </w:t>
            </w:r>
          </w:p>
        </w:tc>
        <w:tc>
          <w:tcPr>
            <w:tcW w:w="287" w:type="dxa"/>
            <w:tcBorders/>
            <w:shd w:fill="auto" w:val="clear"/>
            <w:vAlign w:val="bottom"/>
          </w:tcPr>
          <w:p>
            <w:pPr>
              <w:pStyle w:val="TableContents"/>
              <w:spacing w:before="0" w:after="0"/>
              <w:ind w:left="0" w:right="0" w:hanging="0"/>
              <w:rPr/>
            </w:pPr>
            <w:r>
              <w:rPr/>
              <w:t> </w:t>
            </w:r>
          </w:p>
        </w:tc>
        <w:tc>
          <w:tcPr>
            <w:tcW w:w="1509" w:type="dxa"/>
            <w:tcBorders/>
            <w:shd w:fill="auto" w:val="clear"/>
            <w:vAlign w:val="bottom"/>
          </w:tcPr>
          <w:p>
            <w:pPr>
              <w:pStyle w:val="TableContents"/>
              <w:spacing w:before="0" w:after="0"/>
              <w:ind w:left="0" w:right="0" w:hanging="0"/>
              <w:jc w:val="center"/>
              <w:rPr/>
            </w:pPr>
            <w:r>
              <w:rPr/>
              <w:t> </w:t>
            </w:r>
          </w:p>
        </w:tc>
        <w:tc>
          <w:tcPr>
            <w:tcW w:w="72" w:type="dxa"/>
            <w:tcBorders/>
            <w:shd w:fill="auto" w:val="clear"/>
            <w:vAlign w:val="bottom"/>
          </w:tcPr>
          <w:p>
            <w:pPr>
              <w:pStyle w:val="TableContents"/>
              <w:spacing w:before="0" w:after="0"/>
              <w:ind w:left="0" w:right="0" w:hanging="0"/>
              <w:rPr/>
            </w:pPr>
            <w:r>
              <w:rPr/>
              <w:t> </w:t>
            </w:r>
          </w:p>
        </w:tc>
      </w:tr>
      <w:tr>
        <w:trPr/>
        <w:tc>
          <w:tcPr>
            <w:tcW w:w="517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Maintenance Capital Expenditures</w:t>
            </w:r>
          </w:p>
        </w:tc>
        <w:tc>
          <w:tcPr>
            <w:tcW w:w="287" w:type="dxa"/>
            <w:tcBorders/>
            <w:shd w:fill="CCEEFF" w:val="clear"/>
            <w:vAlign w:val="bottom"/>
          </w:tcPr>
          <w:p>
            <w:pPr>
              <w:pStyle w:val="TableContents"/>
              <w:spacing w:before="0" w:after="0"/>
              <w:ind w:left="0" w:right="0" w:hanging="0"/>
              <w:rPr/>
            </w:pPr>
            <w:r>
              <w:rPr/>
              <w:t> </w:t>
            </w:r>
          </w:p>
        </w:tc>
        <w:tc>
          <w:tcPr>
            <w:tcW w:w="1509"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$140    -    $160</w:t>
            </w:r>
          </w:p>
        </w:tc>
        <w:tc>
          <w:tcPr>
            <w:tcW w:w="72"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HorizontalLine"/>
        <w:pBdr>
          <w:bottom w:val="single" w:sz="6" w:space="0" w:color="000000"/>
        </w:pBdr>
        <w:spacing w:before="0" w:after="0"/>
        <w:ind w:left="0" w:right="7654" w:hanging="0"/>
        <w:rPr/>
      </w:pPr>
      <w:r>
        <w:rPr/>
      </w:r>
    </w:p>
    <w:tbl>
      <w:tblPr>
        <w:tblW w:w="5000" w:type="pct"/>
        <w:jc w:val="left"/>
        <w:tblInd w:w="0" w:type="dxa"/>
        <w:tblCellMar>
          <w:top w:w="0" w:type="dxa"/>
          <w:left w:w="0" w:type="dxa"/>
          <w:bottom w:w="0" w:type="dxa"/>
          <w:right w:w="0" w:type="dxa"/>
        </w:tblCellMar>
      </w:tblPr>
      <w:tblGrid>
        <w:gridCol w:w="1338"/>
        <w:gridCol w:w="8867"/>
      </w:tblGrid>
      <w:tr>
        <w:trPr/>
        <w:tc>
          <w:tcPr>
            <w:tcW w:w="1338" w:type="dxa"/>
            <w:tcBorders/>
            <w:shd w:fill="auto" w:val="clear"/>
          </w:tcPr>
          <w:p>
            <w:pPr>
              <w:pStyle w:val="TableContents"/>
              <w:spacing w:before="0" w:after="0"/>
              <w:ind w:left="0" w:right="0" w:hanging="0"/>
              <w:rPr>
                <w:rFonts w:ascii="Times New Roman" w:hAnsi="Times New Roman"/>
                <w:sz w:val="11"/>
              </w:rPr>
            </w:pPr>
            <w:r>
              <w:rPr>
                <w:rFonts w:ascii="Times New Roman" w:hAnsi="Times New Roman"/>
                <w:sz w:val="11"/>
              </w:rPr>
              <w:t>(1)</w:t>
            </w:r>
          </w:p>
        </w:tc>
        <w:tc>
          <w:tcPr>
            <w:tcW w:w="886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Includes pipeline, tankage and condensate stabilization.</w:t>
            </w:r>
          </w:p>
        </w:tc>
      </w:tr>
      <w:tr>
        <w:trPr/>
        <w:tc>
          <w:tcPr>
            <w:tcW w:w="1338" w:type="dxa"/>
            <w:tcBorders/>
            <w:shd w:fill="auto" w:val="clear"/>
          </w:tcPr>
          <w:p>
            <w:pPr>
              <w:pStyle w:val="TableContents"/>
              <w:spacing w:before="0" w:after="0"/>
              <w:ind w:left="0" w:right="0" w:hanging="0"/>
              <w:rPr>
                <w:rFonts w:ascii="Times New Roman" w:hAnsi="Times New Roman"/>
                <w:sz w:val="11"/>
              </w:rPr>
            </w:pPr>
            <w:r>
              <w:rPr>
                <w:rFonts w:ascii="Times New Roman" w:hAnsi="Times New Roman"/>
                <w:sz w:val="11"/>
              </w:rPr>
              <w:t>(2)</w:t>
            </w:r>
          </w:p>
        </w:tc>
        <w:tc>
          <w:tcPr>
            <w:tcW w:w="886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Excludes rail project associated with the Yorktown terminal project.</w:t>
            </w:r>
          </w:p>
        </w:tc>
      </w:tr>
      <w:tr>
        <w:trPr/>
        <w:tc>
          <w:tcPr>
            <w:tcW w:w="1338" w:type="dxa"/>
            <w:tcBorders/>
            <w:shd w:fill="auto" w:val="clear"/>
          </w:tcPr>
          <w:p>
            <w:pPr>
              <w:pStyle w:val="TableContents"/>
              <w:spacing w:before="0" w:after="0"/>
              <w:ind w:left="0" w:right="0" w:hanging="0"/>
              <w:rPr>
                <w:rFonts w:ascii="Times New Roman" w:hAnsi="Times New Roman"/>
                <w:sz w:val="11"/>
              </w:rPr>
            </w:pPr>
            <w:r>
              <w:rPr>
                <w:rFonts w:ascii="Times New Roman" w:hAnsi="Times New Roman"/>
                <w:sz w:val="11"/>
              </w:rPr>
              <w:t>(3)</w:t>
            </w:r>
          </w:p>
        </w:tc>
        <w:tc>
          <w:tcPr>
            <w:tcW w:w="886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Includes carryover capital from 2011 expansions previously shown as Other as well as new expansions.</w:t>
            </w:r>
          </w:p>
        </w:tc>
      </w:tr>
      <w:tr>
        <w:trPr/>
        <w:tc>
          <w:tcPr>
            <w:tcW w:w="1338" w:type="dxa"/>
            <w:tcBorders/>
            <w:shd w:fill="auto" w:val="clear"/>
          </w:tcPr>
          <w:p>
            <w:pPr>
              <w:pStyle w:val="TableContents"/>
              <w:spacing w:before="0" w:after="0"/>
              <w:ind w:left="0" w:right="0" w:hanging="0"/>
              <w:rPr>
                <w:rFonts w:ascii="Times New Roman" w:hAnsi="Times New Roman"/>
                <w:sz w:val="11"/>
              </w:rPr>
            </w:pPr>
            <w:r>
              <w:rPr>
                <w:rFonts w:ascii="Times New Roman" w:hAnsi="Times New Roman"/>
                <w:sz w:val="11"/>
              </w:rPr>
              <w:t>(4)</w:t>
            </w:r>
          </w:p>
        </w:tc>
        <w:tc>
          <w:tcPr>
            <w:tcW w:w="886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Primarily multiple, smaller projects comprised of pipeline connections, upgrades and truck stations, new tank construction and refurbishing, pipeline linefill purchases and carry-over of projects from prior years.</w:t>
            </w:r>
          </w:p>
        </w:tc>
      </w:tr>
      <w:tr>
        <w:trPr/>
        <w:tc>
          <w:tcPr>
            <w:tcW w:w="1338" w:type="dxa"/>
            <w:tcBorders/>
            <w:shd w:fill="auto" w:val="clear"/>
          </w:tcPr>
          <w:p>
            <w:pPr>
              <w:pStyle w:val="TableContents"/>
              <w:spacing w:before="0" w:after="0"/>
              <w:ind w:left="0" w:right="0" w:hanging="0"/>
              <w:rPr>
                <w:rFonts w:ascii="Times New Roman" w:hAnsi="Times New Roman"/>
                <w:sz w:val="11"/>
              </w:rPr>
            </w:pPr>
            <w:r>
              <w:rPr>
                <w:rFonts w:ascii="Times New Roman" w:hAnsi="Times New Roman"/>
                <w:sz w:val="11"/>
              </w:rPr>
              <w:t>(5)</w:t>
            </w:r>
          </w:p>
        </w:tc>
        <w:tc>
          <w:tcPr>
            <w:tcW w:w="886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Potential variation to current capital costs estimates may result from changes to project design, final cost of materials and labor and timing of incurrence of costs due to uncontrollable factors such as permits, regulatory approvals and weather.</w:t>
            </w:r>
          </w:p>
        </w:tc>
      </w:tr>
    </w:tbl>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5.</w:t>
      </w:r>
      <w:r>
        <w:rPr>
          <w:rFonts w:ascii="Times New Roman" w:hAnsi="Times New Roman"/>
        </w:rPr>
        <w:t xml:space="preserve">               </w:t>
      </w:r>
      <w:r>
        <w:rPr>
          <w:rFonts w:ascii="Times New Roman" w:hAnsi="Times New Roman"/>
          <w:i/>
          <w:sz w:val="17"/>
        </w:rPr>
        <w:t>Capital Structure.</w:t>
      </w:r>
      <w:r>
        <w:rPr>
          <w:rFonts w:ascii="Times New Roman" w:hAnsi="Times New Roman"/>
        </w:rPr>
        <w:t xml:space="preserve"> </w:t>
      </w:r>
      <w:r>
        <w:rPr>
          <w:rFonts w:ascii="Times New Roman" w:hAnsi="Times New Roman"/>
          <w:sz w:val="17"/>
        </w:rPr>
        <w:t>This guidance is based on our capital structure as of June 30, 2012 and adjusted for estimated equity issuances under our continuous offering program.</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6.</w:t>
      </w:r>
      <w:r>
        <w:rPr>
          <w:rFonts w:ascii="Times New Roman" w:hAnsi="Times New Roman"/>
        </w:rPr>
        <w:t xml:space="preserve">               </w:t>
      </w:r>
      <w:r>
        <w:rPr>
          <w:rFonts w:ascii="Times New Roman" w:hAnsi="Times New Roman"/>
          <w:i/>
          <w:sz w:val="17"/>
        </w:rPr>
        <w:t>Interest Expense.</w:t>
      </w:r>
      <w:r>
        <w:rPr>
          <w:rFonts w:ascii="Times New Roman" w:hAnsi="Times New Roman"/>
        </w:rPr>
        <w:t xml:space="preserve"> </w:t>
      </w:r>
      <w:r>
        <w:rPr>
          <w:rFonts w:ascii="Times New Roman" w:hAnsi="Times New Roman"/>
          <w:sz w:val="17"/>
        </w:rPr>
        <w:t>Debt balances are projected based on estimated cash flows, estimated distribution rates, estimated capital expenditures for maintenance and expansion projects, expected timing of collections and payments and forecasted levels of inventory and other working capital sources and uses. Interest rate assumptions for variable-rate debt are based on the current forward LIBOR curve.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Included in interest expense are commitment fees, amortization of long-term debt discounts or premiums, deferred amounts associated with terminated interest-rate hedges and interest on short-term debt for non-contango inventory (primarily hedged NGL inventory and New York Mercantile Exchange and Intercontinental Exchange margin deposits). Interest expense is net of amounts capitalized for major expansion capital projects and does not include interest on borrowings for inventory stored in a contango market. We treat interest on contango-related borrowings as carrying costs of crude oil and include it in purchases and related costs.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7</w:t>
      </w:r>
      <w:bookmarkStart w:id="7" w:name="PB_7_210410_141"/>
      <w:bookmarkEnd w:id="7"/>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7.</w:t>
      </w:r>
      <w:r>
        <w:rPr>
          <w:rFonts w:ascii="Times New Roman" w:hAnsi="Times New Roman"/>
        </w:rPr>
        <w:t xml:space="preserve">              </w:t>
      </w:r>
      <w:r>
        <w:rPr>
          <w:rFonts w:ascii="Times New Roman" w:hAnsi="Times New Roman"/>
          <w:i/>
          <w:sz w:val="17"/>
        </w:rPr>
        <w:t>Income Taxes</w:t>
      </w:r>
      <w:r>
        <w:rPr>
          <w:rFonts w:ascii="Times New Roman" w:hAnsi="Times New Roman"/>
          <w:sz w:val="17"/>
        </w:rPr>
        <w:t>. We expect Canadian income tax expense/(benefit) to be approximately $0 million and $46 million for the three-month and twelve-month periods ending September 30, 2012 and December 31, 2012, respectively, of which approximately $(1) million and $36 million, respectively, is classified as current.  For the twelve-month period ending December 31, 2012 we expect to have a deferred tax expense of $10 million.  All or part of the income tax expense of $46 million may result in a tax credit to our equity holders.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8.</w:t>
      </w:r>
      <w:r>
        <w:rPr>
          <w:rFonts w:ascii="Times New Roman" w:hAnsi="Times New Roman"/>
        </w:rPr>
        <w:t xml:space="preserve">               </w:t>
      </w:r>
      <w:r>
        <w:rPr>
          <w:rFonts w:ascii="Times New Roman" w:hAnsi="Times New Roman"/>
          <w:i/>
          <w:sz w:val="17"/>
        </w:rPr>
        <w:t>Reconciliation of Adjusted</w:t>
      </w:r>
      <w:r>
        <w:rPr>
          <w:rFonts w:ascii="Times New Roman" w:hAnsi="Times New Roman"/>
        </w:rPr>
        <w:t xml:space="preserve"> </w:t>
      </w:r>
      <w:r>
        <w:rPr>
          <w:rFonts w:ascii="Times New Roman" w:hAnsi="Times New Roman"/>
          <w:i/>
          <w:sz w:val="17"/>
        </w:rPr>
        <w:t>EBITDA to Implied DCF.</w:t>
      </w:r>
      <w:r>
        <w:rPr>
          <w:rFonts w:ascii="Times New Roman" w:hAnsi="Times New Roman"/>
        </w:rPr>
        <w:t xml:space="preserve"> </w:t>
      </w:r>
      <w:r>
        <w:rPr>
          <w:rFonts w:ascii="Times New Roman" w:hAnsi="Times New Roman"/>
          <w:sz w:val="17"/>
        </w:rPr>
        <w:t>The following table reconciles the mid-point of adjusted EBITDA to implied distributable cash flow for the three-month period ending September 30, 2012 and the three-month and twelve-month periods ending December 31, 2012.</w:t>
      </w:r>
    </w:p>
    <w:p>
      <w:pPr>
        <w:pStyle w:val="TextBody"/>
        <w:spacing w:before="0" w:after="0"/>
        <w:ind w:left="0" w:right="0" w:hanging="0"/>
        <w:jc w:val="center"/>
        <w:rPr/>
      </w:pPr>
      <w:r>
        <w:rPr/>
        <w:t> </w:t>
      </w:r>
    </w:p>
    <w:tbl>
      <w:tblPr>
        <w:tblW w:w="4300" w:type="pct"/>
        <w:jc w:val="left"/>
        <w:tblInd w:w="0" w:type="dxa"/>
        <w:tblCellMar>
          <w:top w:w="0" w:type="dxa"/>
          <w:left w:w="0" w:type="dxa"/>
          <w:bottom w:w="0" w:type="dxa"/>
          <w:right w:w="0" w:type="dxa"/>
        </w:tblCellMar>
      </w:tblPr>
      <w:tblGrid>
        <w:gridCol w:w="3771"/>
        <w:gridCol w:w="168"/>
        <w:gridCol w:w="232"/>
        <w:gridCol w:w="1198"/>
        <w:gridCol w:w="183"/>
        <w:gridCol w:w="232"/>
        <w:gridCol w:w="1198"/>
        <w:gridCol w:w="183"/>
        <w:gridCol w:w="200"/>
        <w:gridCol w:w="1284"/>
        <w:gridCol w:w="127"/>
      </w:tblGrid>
      <w:tr>
        <w:trPr/>
        <w:tc>
          <w:tcPr>
            <w:tcW w:w="3771" w:type="dxa"/>
            <w:tcBorders/>
            <w:shd w:fill="auto" w:val="clear"/>
            <w:vAlign w:val="bottom"/>
          </w:tcPr>
          <w:p>
            <w:pPr>
              <w:pStyle w:val="TableContents"/>
              <w:spacing w:before="0" w:after="0"/>
              <w:ind w:left="0" w:right="0" w:hanging="0"/>
              <w:rPr/>
            </w:pPr>
            <w:r>
              <w:rPr/>
              <w:t> </w:t>
            </w:r>
          </w:p>
        </w:tc>
        <w:tc>
          <w:tcPr>
            <w:tcW w:w="168" w:type="dxa"/>
            <w:tcBorders/>
            <w:shd w:fill="auto" w:val="clear"/>
            <w:vAlign w:val="bottom"/>
          </w:tcPr>
          <w:p>
            <w:pPr>
              <w:pStyle w:val="TableContents"/>
              <w:spacing w:before="0" w:after="0"/>
              <w:ind w:left="0" w:right="0" w:hanging="0"/>
              <w:jc w:val="center"/>
              <w:rPr/>
            </w:pPr>
            <w:r>
              <w:rPr/>
              <w:t> </w:t>
            </w:r>
          </w:p>
        </w:tc>
        <w:tc>
          <w:tcPr>
            <w:tcW w:w="4710"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Mid-Point Guidance</w:t>
            </w:r>
          </w:p>
        </w:tc>
        <w:tc>
          <w:tcPr>
            <w:tcW w:w="127" w:type="dxa"/>
            <w:tcBorders/>
            <w:shd w:fill="auto" w:val="clear"/>
            <w:vAlign w:val="bottom"/>
          </w:tcPr>
          <w:p>
            <w:pPr>
              <w:pStyle w:val="TableContents"/>
              <w:spacing w:before="0" w:after="0"/>
              <w:ind w:left="0" w:right="0" w:hanging="0"/>
              <w:jc w:val="center"/>
              <w:rPr/>
            </w:pPr>
            <w:r>
              <w:rPr/>
              <w:t> </w:t>
            </w:r>
          </w:p>
        </w:tc>
      </w:tr>
      <w:tr>
        <w:trPr/>
        <w:tc>
          <w:tcPr>
            <w:tcW w:w="3771" w:type="dxa"/>
            <w:tcBorders/>
            <w:shd w:fill="auto" w:val="clear"/>
            <w:vAlign w:val="bottom"/>
          </w:tcPr>
          <w:p>
            <w:pPr>
              <w:pStyle w:val="TableContents"/>
              <w:spacing w:before="0" w:after="0"/>
              <w:ind w:left="0" w:right="0" w:hanging="0"/>
              <w:rPr/>
            </w:pPr>
            <w:r>
              <w:rPr/>
              <w:t> </w:t>
            </w:r>
          </w:p>
        </w:tc>
        <w:tc>
          <w:tcPr>
            <w:tcW w:w="168" w:type="dxa"/>
            <w:tcBorders/>
            <w:shd w:fill="auto" w:val="clear"/>
            <w:vAlign w:val="bottom"/>
          </w:tcPr>
          <w:p>
            <w:pPr>
              <w:pStyle w:val="TableContents"/>
              <w:spacing w:before="0" w:after="0"/>
              <w:ind w:left="0" w:right="0" w:hanging="0"/>
              <w:jc w:val="center"/>
              <w:rPr/>
            </w:pPr>
            <w:r>
              <w:rPr/>
              <w:t> </w:t>
            </w:r>
          </w:p>
        </w:tc>
        <w:tc>
          <w:tcPr>
            <w:tcW w:w="1430"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183" w:type="dxa"/>
            <w:tcBorders/>
            <w:shd w:fill="auto" w:val="clear"/>
            <w:vAlign w:val="bottom"/>
          </w:tcPr>
          <w:p>
            <w:pPr>
              <w:pStyle w:val="TableContents"/>
              <w:spacing w:before="0" w:after="0"/>
              <w:ind w:left="0" w:right="0" w:hanging="0"/>
              <w:jc w:val="center"/>
              <w:rPr/>
            </w:pPr>
            <w:r>
              <w:rPr/>
              <w:t> </w:t>
            </w:r>
          </w:p>
        </w:tc>
        <w:tc>
          <w:tcPr>
            <w:tcW w:w="1430"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183" w:type="dxa"/>
            <w:tcBorders/>
            <w:shd w:fill="auto" w:val="clear"/>
            <w:vAlign w:val="bottom"/>
          </w:tcPr>
          <w:p>
            <w:pPr>
              <w:pStyle w:val="TableContents"/>
              <w:spacing w:before="0" w:after="0"/>
              <w:ind w:left="0" w:right="0" w:hanging="0"/>
              <w:jc w:val="center"/>
              <w:rPr/>
            </w:pPr>
            <w:r>
              <w:rPr/>
              <w:t> </w:t>
            </w:r>
          </w:p>
        </w:tc>
        <w:tc>
          <w:tcPr>
            <w:tcW w:w="1484"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Twelve Months</w:t>
            </w:r>
          </w:p>
        </w:tc>
        <w:tc>
          <w:tcPr>
            <w:tcW w:w="127" w:type="dxa"/>
            <w:tcBorders/>
            <w:shd w:fill="auto" w:val="clear"/>
            <w:vAlign w:val="bottom"/>
          </w:tcPr>
          <w:p>
            <w:pPr>
              <w:pStyle w:val="TableContents"/>
              <w:spacing w:before="0" w:after="0"/>
              <w:ind w:left="0" w:right="0" w:hanging="0"/>
              <w:jc w:val="center"/>
              <w:rPr/>
            </w:pPr>
            <w:r>
              <w:rPr/>
              <w:t> </w:t>
            </w:r>
          </w:p>
        </w:tc>
      </w:tr>
      <w:tr>
        <w:trPr/>
        <w:tc>
          <w:tcPr>
            <w:tcW w:w="3771" w:type="dxa"/>
            <w:tcBorders/>
            <w:shd w:fill="auto" w:val="clear"/>
            <w:vAlign w:val="bottom"/>
          </w:tcPr>
          <w:p>
            <w:pPr>
              <w:pStyle w:val="TableContents"/>
              <w:spacing w:before="0" w:after="0"/>
              <w:ind w:left="0" w:right="0" w:hanging="0"/>
              <w:rPr/>
            </w:pPr>
            <w:r>
              <w:rPr/>
              <w:t> </w:t>
            </w:r>
          </w:p>
        </w:tc>
        <w:tc>
          <w:tcPr>
            <w:tcW w:w="168" w:type="dxa"/>
            <w:tcBorders/>
            <w:shd w:fill="auto" w:val="clear"/>
            <w:vAlign w:val="bottom"/>
          </w:tcPr>
          <w:p>
            <w:pPr>
              <w:pStyle w:val="TableContents"/>
              <w:spacing w:before="0" w:after="0"/>
              <w:ind w:left="0" w:right="0" w:hanging="0"/>
              <w:jc w:val="center"/>
              <w:rPr/>
            </w:pPr>
            <w:r>
              <w:rPr/>
              <w:t> </w:t>
            </w:r>
          </w:p>
        </w:tc>
        <w:tc>
          <w:tcPr>
            <w:tcW w:w="1430"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Ending</w:t>
            </w:r>
          </w:p>
        </w:tc>
        <w:tc>
          <w:tcPr>
            <w:tcW w:w="183" w:type="dxa"/>
            <w:tcBorders/>
            <w:shd w:fill="auto" w:val="clear"/>
            <w:vAlign w:val="bottom"/>
          </w:tcPr>
          <w:p>
            <w:pPr>
              <w:pStyle w:val="TableContents"/>
              <w:spacing w:before="0" w:after="0"/>
              <w:ind w:left="0" w:right="0" w:hanging="0"/>
              <w:jc w:val="center"/>
              <w:rPr/>
            </w:pPr>
            <w:r>
              <w:rPr/>
              <w:t> </w:t>
            </w:r>
          </w:p>
        </w:tc>
        <w:tc>
          <w:tcPr>
            <w:tcW w:w="1430"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Ending</w:t>
            </w:r>
          </w:p>
        </w:tc>
        <w:tc>
          <w:tcPr>
            <w:tcW w:w="183" w:type="dxa"/>
            <w:tcBorders/>
            <w:shd w:fill="auto" w:val="clear"/>
            <w:vAlign w:val="bottom"/>
          </w:tcPr>
          <w:p>
            <w:pPr>
              <w:pStyle w:val="TableContents"/>
              <w:spacing w:before="0" w:after="0"/>
              <w:ind w:left="0" w:right="0" w:hanging="0"/>
              <w:jc w:val="center"/>
              <w:rPr/>
            </w:pPr>
            <w:r>
              <w:rPr/>
              <w:t> </w:t>
            </w:r>
          </w:p>
        </w:tc>
        <w:tc>
          <w:tcPr>
            <w:tcW w:w="1484"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Ending</w:t>
            </w:r>
          </w:p>
        </w:tc>
        <w:tc>
          <w:tcPr>
            <w:tcW w:w="127" w:type="dxa"/>
            <w:tcBorders/>
            <w:shd w:fill="auto" w:val="clear"/>
            <w:vAlign w:val="bottom"/>
          </w:tcPr>
          <w:p>
            <w:pPr>
              <w:pStyle w:val="TableContents"/>
              <w:spacing w:before="0" w:after="0"/>
              <w:ind w:left="0" w:right="0" w:hanging="0"/>
              <w:jc w:val="center"/>
              <w:rPr/>
            </w:pPr>
            <w:r>
              <w:rPr/>
              <w:t> </w:t>
            </w:r>
          </w:p>
        </w:tc>
      </w:tr>
      <w:tr>
        <w:trPr/>
        <w:tc>
          <w:tcPr>
            <w:tcW w:w="3771" w:type="dxa"/>
            <w:tcBorders/>
            <w:shd w:fill="auto" w:val="clear"/>
            <w:vAlign w:val="bottom"/>
          </w:tcPr>
          <w:p>
            <w:pPr>
              <w:pStyle w:val="TableContents"/>
              <w:spacing w:before="0" w:after="0"/>
              <w:ind w:left="0" w:right="0" w:hanging="0"/>
              <w:rPr/>
            </w:pPr>
            <w:r>
              <w:rPr/>
              <w:t> </w:t>
            </w:r>
          </w:p>
        </w:tc>
        <w:tc>
          <w:tcPr>
            <w:tcW w:w="168" w:type="dxa"/>
            <w:tcBorders/>
            <w:shd w:fill="auto" w:val="clear"/>
            <w:vAlign w:val="bottom"/>
          </w:tcPr>
          <w:p>
            <w:pPr>
              <w:pStyle w:val="TableContents"/>
              <w:spacing w:before="0" w:after="0"/>
              <w:ind w:left="0" w:right="0" w:hanging="0"/>
              <w:jc w:val="center"/>
              <w:rPr/>
            </w:pPr>
            <w:r>
              <w:rPr/>
              <w:t> </w:t>
            </w:r>
          </w:p>
        </w:tc>
        <w:tc>
          <w:tcPr>
            <w:tcW w:w="143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 30, 2012</w:t>
            </w:r>
          </w:p>
        </w:tc>
        <w:tc>
          <w:tcPr>
            <w:tcW w:w="183" w:type="dxa"/>
            <w:tcBorders/>
            <w:shd w:fill="auto" w:val="clear"/>
            <w:vAlign w:val="bottom"/>
          </w:tcPr>
          <w:p>
            <w:pPr>
              <w:pStyle w:val="TableContents"/>
              <w:spacing w:before="0" w:after="0"/>
              <w:ind w:left="0" w:right="0" w:hanging="0"/>
              <w:jc w:val="center"/>
              <w:rPr/>
            </w:pPr>
            <w:r>
              <w:rPr/>
              <w:t> </w:t>
            </w:r>
          </w:p>
        </w:tc>
        <w:tc>
          <w:tcPr>
            <w:tcW w:w="143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 31, 2012</w:t>
            </w:r>
          </w:p>
        </w:tc>
        <w:tc>
          <w:tcPr>
            <w:tcW w:w="183" w:type="dxa"/>
            <w:tcBorders/>
            <w:shd w:fill="auto" w:val="clear"/>
            <w:vAlign w:val="bottom"/>
          </w:tcPr>
          <w:p>
            <w:pPr>
              <w:pStyle w:val="TableContents"/>
              <w:spacing w:before="0" w:after="0"/>
              <w:ind w:left="0" w:right="0" w:hanging="0"/>
              <w:jc w:val="center"/>
              <w:rPr/>
            </w:pPr>
            <w:r>
              <w:rPr/>
              <w:t> </w:t>
            </w:r>
          </w:p>
        </w:tc>
        <w:tc>
          <w:tcPr>
            <w:tcW w:w="148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 31, 2012</w:t>
            </w:r>
          </w:p>
        </w:tc>
        <w:tc>
          <w:tcPr>
            <w:tcW w:w="127" w:type="dxa"/>
            <w:tcBorders/>
            <w:shd w:fill="auto" w:val="clear"/>
            <w:vAlign w:val="bottom"/>
          </w:tcPr>
          <w:p>
            <w:pPr>
              <w:pStyle w:val="TableContents"/>
              <w:spacing w:before="0" w:after="0"/>
              <w:ind w:left="0" w:right="0" w:hanging="0"/>
              <w:jc w:val="center"/>
              <w:rPr/>
            </w:pPr>
            <w:r>
              <w:rPr/>
              <w:t> </w:t>
            </w:r>
          </w:p>
        </w:tc>
      </w:tr>
      <w:tr>
        <w:trPr/>
        <w:tc>
          <w:tcPr>
            <w:tcW w:w="3771" w:type="dxa"/>
            <w:tcBorders/>
            <w:shd w:fill="auto" w:val="clear"/>
            <w:vAlign w:val="bottom"/>
          </w:tcPr>
          <w:p>
            <w:pPr>
              <w:pStyle w:val="TableContents"/>
              <w:spacing w:before="0" w:after="0"/>
              <w:ind w:left="0" w:right="0" w:hanging="0"/>
              <w:rPr/>
            </w:pPr>
            <w:r>
              <w:rPr/>
              <w:t> </w:t>
            </w:r>
          </w:p>
        </w:tc>
        <w:tc>
          <w:tcPr>
            <w:tcW w:w="168" w:type="dxa"/>
            <w:tcBorders/>
            <w:shd w:fill="auto" w:val="clear"/>
            <w:vAlign w:val="bottom"/>
          </w:tcPr>
          <w:p>
            <w:pPr>
              <w:pStyle w:val="TableContents"/>
              <w:spacing w:before="0" w:after="0"/>
              <w:ind w:left="0" w:right="0" w:hanging="0"/>
              <w:jc w:val="center"/>
              <w:rPr/>
            </w:pPr>
            <w:r>
              <w:rPr/>
              <w:t> </w:t>
            </w:r>
          </w:p>
        </w:tc>
        <w:tc>
          <w:tcPr>
            <w:tcW w:w="4710" w:type="dxa"/>
            <w:gridSpan w:val="8"/>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(in millions)</w:t>
            </w:r>
          </w:p>
        </w:tc>
        <w:tc>
          <w:tcPr>
            <w:tcW w:w="127" w:type="dxa"/>
            <w:tcBorders/>
            <w:shd w:fill="auto" w:val="clear"/>
            <w:vAlign w:val="bottom"/>
          </w:tcPr>
          <w:p>
            <w:pPr>
              <w:pStyle w:val="TableContents"/>
              <w:spacing w:before="0" w:after="0"/>
              <w:ind w:left="0" w:right="0" w:hanging="0"/>
              <w:jc w:val="center"/>
              <w:rPr/>
            </w:pPr>
            <w:r>
              <w:rPr/>
              <w:t> </w:t>
            </w:r>
          </w:p>
        </w:tc>
      </w:tr>
      <w:tr>
        <w:trPr/>
        <w:tc>
          <w:tcPr>
            <w:tcW w:w="377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Adjusted EBITDA </w:t>
            </w:r>
          </w:p>
        </w:tc>
        <w:tc>
          <w:tcPr>
            <w:tcW w:w="168" w:type="dxa"/>
            <w:tcBorders/>
            <w:shd w:fill="CCEEFF" w:val="clear"/>
            <w:vAlign w:val="bottom"/>
          </w:tcPr>
          <w:p>
            <w:pPr>
              <w:pStyle w:val="TableContents"/>
              <w:spacing w:before="0" w:after="0"/>
              <w:ind w:left="0" w:right="0" w:hanging="0"/>
              <w:rPr/>
            </w:pPr>
            <w:r>
              <w:rPr/>
              <w:t> </w:t>
            </w:r>
          </w:p>
        </w:tc>
        <w:tc>
          <w:tcPr>
            <w:tcW w:w="23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410</w:t>
            </w:r>
          </w:p>
        </w:tc>
        <w:tc>
          <w:tcPr>
            <w:tcW w:w="183" w:type="dxa"/>
            <w:tcBorders/>
            <w:shd w:fill="CCEEFF" w:val="clear"/>
            <w:vAlign w:val="bottom"/>
          </w:tcPr>
          <w:p>
            <w:pPr>
              <w:pStyle w:val="TableContents"/>
              <w:spacing w:before="0" w:after="0"/>
              <w:ind w:left="0" w:right="0" w:hanging="0"/>
              <w:rPr/>
            </w:pPr>
            <w:r>
              <w:rPr/>
              <w:t> </w:t>
            </w:r>
          </w:p>
        </w:tc>
        <w:tc>
          <w:tcPr>
            <w:tcW w:w="23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475</w:t>
            </w:r>
          </w:p>
        </w:tc>
        <w:tc>
          <w:tcPr>
            <w:tcW w:w="183" w:type="dxa"/>
            <w:tcBorders/>
            <w:shd w:fill="CCEEFF" w:val="clear"/>
            <w:vAlign w:val="bottom"/>
          </w:tcPr>
          <w:p>
            <w:pPr>
              <w:pStyle w:val="TableContents"/>
              <w:spacing w:before="0" w:after="0"/>
              <w:ind w:left="0" w:right="0" w:hanging="0"/>
              <w:rPr/>
            </w:pPr>
            <w:r>
              <w:rPr/>
              <w:t> </w:t>
            </w:r>
          </w:p>
        </w:tc>
        <w:tc>
          <w:tcPr>
            <w:tcW w:w="20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8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1,880</w:t>
            </w:r>
          </w:p>
        </w:tc>
        <w:tc>
          <w:tcPr>
            <w:tcW w:w="127" w:type="dxa"/>
            <w:tcBorders/>
            <w:shd w:fill="CCEEFF" w:val="clear"/>
            <w:vAlign w:val="bottom"/>
          </w:tcPr>
          <w:p>
            <w:pPr>
              <w:pStyle w:val="TableContents"/>
              <w:spacing w:before="0" w:after="0"/>
              <w:ind w:left="0" w:right="0" w:hanging="0"/>
              <w:rPr/>
            </w:pPr>
            <w:r>
              <w:rPr/>
              <w:t> </w:t>
            </w:r>
          </w:p>
        </w:tc>
      </w:tr>
      <w:tr>
        <w:trPr/>
        <w:tc>
          <w:tcPr>
            <w:tcW w:w="377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Interest expense, net </w:t>
            </w:r>
          </w:p>
        </w:tc>
        <w:tc>
          <w:tcPr>
            <w:tcW w:w="168" w:type="dxa"/>
            <w:tcBorders/>
            <w:shd w:fill="auto" w:val="clear"/>
            <w:vAlign w:val="bottom"/>
          </w:tcPr>
          <w:p>
            <w:pPr>
              <w:pStyle w:val="TableContents"/>
              <w:spacing w:before="0" w:after="0"/>
              <w:ind w:left="0" w:right="0" w:hanging="0"/>
              <w:rPr/>
            </w:pPr>
            <w:r>
              <w:rPr/>
              <w:t> </w:t>
            </w:r>
          </w:p>
        </w:tc>
        <w:tc>
          <w:tcPr>
            <w:tcW w:w="143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w:t>
            </w:r>
          </w:p>
        </w:tc>
        <w:tc>
          <w:tcPr>
            <w:tcW w:w="18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3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w:t>
            </w:r>
          </w:p>
        </w:tc>
        <w:tc>
          <w:tcPr>
            <w:tcW w:w="18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8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(295</w:t>
            </w:r>
          </w:p>
        </w:tc>
        <w:tc>
          <w:tcPr>
            <w:tcW w:w="1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77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Current income tax benefit (expense) </w:t>
            </w:r>
          </w:p>
        </w:tc>
        <w:tc>
          <w:tcPr>
            <w:tcW w:w="168" w:type="dxa"/>
            <w:tcBorders/>
            <w:shd w:fill="CCEEFF" w:val="clear"/>
            <w:vAlign w:val="bottom"/>
          </w:tcPr>
          <w:p>
            <w:pPr>
              <w:pStyle w:val="TableContents"/>
              <w:spacing w:before="0" w:after="0"/>
              <w:ind w:left="0" w:right="0" w:hanging="0"/>
              <w:rPr/>
            </w:pPr>
            <w:r>
              <w:rPr/>
              <w:t> </w:t>
            </w:r>
          </w:p>
        </w:tc>
        <w:tc>
          <w:tcPr>
            <w:tcW w:w="143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3" w:type="dxa"/>
            <w:tcBorders/>
            <w:shd w:fill="CCEEFF" w:val="clear"/>
            <w:vAlign w:val="bottom"/>
          </w:tcPr>
          <w:p>
            <w:pPr>
              <w:pStyle w:val="TableContents"/>
              <w:spacing w:before="0" w:after="0"/>
              <w:ind w:left="0" w:right="0" w:hanging="0"/>
              <w:rPr/>
            </w:pPr>
            <w:r>
              <w:rPr/>
              <w:t> </w:t>
            </w:r>
          </w:p>
        </w:tc>
        <w:tc>
          <w:tcPr>
            <w:tcW w:w="143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18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8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77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Distributions to noncontrolling interests </w:t>
            </w:r>
          </w:p>
        </w:tc>
        <w:tc>
          <w:tcPr>
            <w:tcW w:w="168" w:type="dxa"/>
            <w:tcBorders/>
            <w:shd w:fill="auto" w:val="clear"/>
            <w:vAlign w:val="bottom"/>
          </w:tcPr>
          <w:p>
            <w:pPr>
              <w:pStyle w:val="TableContents"/>
              <w:spacing w:before="0" w:after="0"/>
              <w:ind w:left="0" w:right="0" w:hanging="0"/>
              <w:rPr/>
            </w:pPr>
            <w:r>
              <w:rPr/>
              <w:t> </w:t>
            </w:r>
          </w:p>
        </w:tc>
        <w:tc>
          <w:tcPr>
            <w:tcW w:w="143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8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3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8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8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w:t>
            </w:r>
          </w:p>
        </w:tc>
        <w:tc>
          <w:tcPr>
            <w:tcW w:w="1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77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Maintenance capital expenditures </w:t>
            </w:r>
          </w:p>
        </w:tc>
        <w:tc>
          <w:tcPr>
            <w:tcW w:w="168" w:type="dxa"/>
            <w:tcBorders/>
            <w:shd w:fill="CCEEFF" w:val="clear"/>
            <w:vAlign w:val="bottom"/>
          </w:tcPr>
          <w:p>
            <w:pPr>
              <w:pStyle w:val="TableContents"/>
              <w:spacing w:before="0" w:after="0"/>
              <w:ind w:left="0" w:right="0" w:hanging="0"/>
              <w:rPr/>
            </w:pPr>
            <w:r>
              <w:rPr/>
              <w:t> </w:t>
            </w:r>
          </w:p>
        </w:tc>
        <w:tc>
          <w:tcPr>
            <w:tcW w:w="143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w:t>
            </w:r>
          </w:p>
        </w:tc>
        <w:tc>
          <w:tcPr>
            <w:tcW w:w="18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3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w:t>
            </w:r>
          </w:p>
        </w:tc>
        <w:tc>
          <w:tcPr>
            <w:tcW w:w="18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8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(150</w:t>
            </w:r>
          </w:p>
        </w:tc>
        <w:tc>
          <w:tcPr>
            <w:tcW w:w="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77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Other, net </w:t>
            </w:r>
          </w:p>
        </w:tc>
        <w:tc>
          <w:tcPr>
            <w:tcW w:w="168" w:type="dxa"/>
            <w:tcBorders/>
            <w:shd w:fill="auto" w:val="clear"/>
            <w:vAlign w:val="bottom"/>
          </w:tcPr>
          <w:p>
            <w:pPr>
              <w:pStyle w:val="TableContents"/>
              <w:spacing w:before="0" w:after="0"/>
              <w:ind w:left="0" w:right="0" w:hanging="0"/>
              <w:rPr/>
            </w:pPr>
            <w:r>
              <w:rPr/>
              <w:t> </w:t>
            </w:r>
          </w:p>
        </w:tc>
        <w:tc>
          <w:tcPr>
            <w:tcW w:w="143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3" w:type="dxa"/>
            <w:tcBorders/>
            <w:shd w:fill="auto" w:val="clear"/>
            <w:vAlign w:val="bottom"/>
          </w:tcPr>
          <w:p>
            <w:pPr>
              <w:pStyle w:val="TableContents"/>
              <w:spacing w:before="0" w:after="0"/>
              <w:ind w:left="0" w:right="0" w:hanging="0"/>
              <w:rPr/>
            </w:pPr>
            <w:r>
              <w:rPr/>
              <w:t> </w:t>
            </w:r>
          </w:p>
        </w:tc>
        <w:tc>
          <w:tcPr>
            <w:tcW w:w="143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3" w:type="dxa"/>
            <w:tcBorders/>
            <w:shd w:fill="auto" w:val="clear"/>
            <w:vAlign w:val="bottom"/>
          </w:tcPr>
          <w:p>
            <w:pPr>
              <w:pStyle w:val="TableContents"/>
              <w:spacing w:before="0" w:after="0"/>
              <w:ind w:left="0" w:right="0" w:hanging="0"/>
              <w:rPr/>
            </w:pPr>
            <w:r>
              <w:rPr/>
              <w:t> </w:t>
            </w:r>
          </w:p>
        </w:tc>
        <w:tc>
          <w:tcPr>
            <w:tcW w:w="148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27" w:type="dxa"/>
            <w:tcBorders/>
            <w:shd w:fill="auto" w:val="clear"/>
            <w:vAlign w:val="bottom"/>
          </w:tcPr>
          <w:p>
            <w:pPr>
              <w:pStyle w:val="TableContents"/>
              <w:spacing w:before="0" w:after="0"/>
              <w:ind w:left="0" w:right="0" w:hanging="0"/>
              <w:rPr/>
            </w:pPr>
            <w:r>
              <w:rPr/>
              <w:t> </w:t>
            </w:r>
          </w:p>
        </w:tc>
      </w:tr>
      <w:tr>
        <w:trPr/>
        <w:tc>
          <w:tcPr>
            <w:tcW w:w="377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Implied DCF </w:t>
            </w:r>
          </w:p>
        </w:tc>
        <w:tc>
          <w:tcPr>
            <w:tcW w:w="168" w:type="dxa"/>
            <w:tcBorders/>
            <w:shd w:fill="CCEEFF" w:val="clear"/>
            <w:vAlign w:val="bottom"/>
          </w:tcPr>
          <w:p>
            <w:pPr>
              <w:pStyle w:val="TableContents"/>
              <w:spacing w:before="0" w:after="0"/>
              <w:ind w:left="0" w:right="0" w:hanging="0"/>
              <w:rPr/>
            </w:pPr>
            <w:r>
              <w:rPr/>
              <w:t> </w:t>
            </w:r>
          </w:p>
        </w:tc>
        <w:tc>
          <w:tcPr>
            <w:tcW w:w="23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285</w:t>
            </w:r>
          </w:p>
        </w:tc>
        <w:tc>
          <w:tcPr>
            <w:tcW w:w="183" w:type="dxa"/>
            <w:tcBorders/>
            <w:shd w:fill="CCEEFF" w:val="clear"/>
            <w:vAlign w:val="bottom"/>
          </w:tcPr>
          <w:p>
            <w:pPr>
              <w:pStyle w:val="TableContents"/>
              <w:spacing w:before="0" w:after="0"/>
              <w:ind w:left="0" w:right="0" w:hanging="0"/>
              <w:rPr/>
            </w:pPr>
            <w:r>
              <w:rPr/>
              <w:t> </w:t>
            </w:r>
          </w:p>
        </w:tc>
        <w:tc>
          <w:tcPr>
            <w:tcW w:w="23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335</w:t>
            </w:r>
          </w:p>
        </w:tc>
        <w:tc>
          <w:tcPr>
            <w:tcW w:w="183" w:type="dxa"/>
            <w:tcBorders/>
            <w:shd w:fill="CCEEFF" w:val="clear"/>
            <w:vAlign w:val="bottom"/>
          </w:tcPr>
          <w:p>
            <w:pPr>
              <w:pStyle w:val="TableContents"/>
              <w:spacing w:before="0" w:after="0"/>
              <w:ind w:left="0" w:right="0" w:hanging="0"/>
              <w:rPr/>
            </w:pPr>
            <w:r>
              <w:rPr/>
              <w:t> </w:t>
            </w:r>
          </w:p>
        </w:tc>
        <w:tc>
          <w:tcPr>
            <w:tcW w:w="20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8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1,352</w:t>
            </w:r>
          </w:p>
        </w:tc>
        <w:tc>
          <w:tcPr>
            <w:tcW w:w="127"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9.</w:t>
      </w:r>
      <w:r>
        <w:rPr>
          <w:rFonts w:ascii="Times New Roman" w:hAnsi="Times New Roman"/>
        </w:rPr>
        <w:t xml:space="preserve">               </w:t>
      </w:r>
      <w:r>
        <w:rPr>
          <w:rFonts w:ascii="Times New Roman" w:hAnsi="Times New Roman"/>
          <w:i/>
          <w:sz w:val="17"/>
        </w:rPr>
        <w:t xml:space="preserve">Equity Compensation Plans. </w:t>
      </w:r>
      <w:r>
        <w:rPr>
          <w:rFonts w:ascii="Times New Roman" w:hAnsi="Times New Roman"/>
          <w:sz w:val="17"/>
        </w:rPr>
        <w:t>The majority of grants outstanding under our various equity compensation plans contain vesting criteria that are based on a combination of performance benchmarks and service periods. The grants will vest in various percentages, typically on the later to occur of specified vesting dates and the dates on which minimum distribution levels are reached. Among the various grants outstanding as of August 5, 2012, estimated vesting dates range from August 2012 to May 2019 and annualized distribution levels range from $3.85 to $4.80. For some awards, a percentage of any units remaining unvested as of a certain date will vest on such date and all others will be forfeited.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On July 9, 2012, we declared an annualized distribution of $4.26 payable on August 14, 2012 to our unitholders of record as of August 3, 2012. For the purposes of guidance, we have made the assessment that a $4.70 distribution level is probable of occurring, and accordingly, guidance includes an accrual over the applicable service period at an assumed market price of $86.00 per unit as well as an accrual associated with awards that will vest on a certain date. The actual amount of equity compensation expense in any given period will be directly influenced by (i) our unit price at the end of each reporting period, (ii) our unit price on the vesting date, (iii) the probability assessment regarding distributions, and (iv) new equity compensation award grants. For example, a $3.00 change in the unit price during the third-quarter would change the third-quarter equity compensation expense by approximately $3 million and the fourth-quarter equity compensation expense by less than $1 million. Therefore, actual net income could differ  from our projections.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10.</w:t>
      </w:r>
      <w:r>
        <w:rPr>
          <w:rFonts w:ascii="Times New Roman" w:hAnsi="Times New Roman"/>
        </w:rPr>
        <w:t xml:space="preserve">         </w:t>
      </w:r>
      <w:r>
        <w:rPr>
          <w:rFonts w:ascii="Times New Roman" w:hAnsi="Times New Roman"/>
          <w:i/>
          <w:sz w:val="17"/>
        </w:rPr>
        <w:t>Reconciliation of Net Income to EBIT and EBITDA.</w:t>
      </w:r>
      <w:r>
        <w:rPr>
          <w:rFonts w:ascii="Times New Roman" w:hAnsi="Times New Roman"/>
        </w:rPr>
        <w:t xml:space="preserve"> </w:t>
      </w:r>
      <w:r>
        <w:rPr>
          <w:rFonts w:ascii="Times New Roman" w:hAnsi="Times New Roman"/>
          <w:sz w:val="17"/>
        </w:rPr>
        <w:t>The following table reconciles net income to EBIT and EBITDA for the six-month period ended June 30. 2012, three-month period ending September 30, 2012 and three-month and twelve-month periods ending December 31, 2012.</w:t>
      </w:r>
    </w:p>
    <w:p>
      <w:pPr>
        <w:pStyle w:val="TextBody"/>
        <w:spacing w:before="0" w:after="0"/>
        <w:ind w:left="0" w:right="0" w:hanging="0"/>
        <w:jc w:val="center"/>
        <w:rPr/>
      </w:pPr>
      <w:r>
        <w:rPr/>
        <w:t> </w:t>
      </w:r>
    </w:p>
    <w:tbl>
      <w:tblPr>
        <w:tblW w:w="4650" w:type="pct"/>
        <w:jc w:val="left"/>
        <w:tblInd w:w="0" w:type="dxa"/>
        <w:tblCellMar>
          <w:top w:w="0" w:type="dxa"/>
          <w:left w:w="0" w:type="dxa"/>
          <w:bottom w:w="0" w:type="dxa"/>
          <w:right w:w="0" w:type="dxa"/>
        </w:tblCellMar>
      </w:tblPr>
      <w:tblGrid>
        <w:gridCol w:w="2015"/>
        <w:gridCol w:w="162"/>
        <w:gridCol w:w="214"/>
        <w:gridCol w:w="949"/>
        <w:gridCol w:w="162"/>
        <w:gridCol w:w="155"/>
        <w:gridCol w:w="670"/>
        <w:gridCol w:w="171"/>
        <w:gridCol w:w="155"/>
        <w:gridCol w:w="672"/>
        <w:gridCol w:w="177"/>
        <w:gridCol w:w="155"/>
        <w:gridCol w:w="670"/>
        <w:gridCol w:w="171"/>
        <w:gridCol w:w="155"/>
        <w:gridCol w:w="672"/>
        <w:gridCol w:w="161"/>
        <w:gridCol w:w="138"/>
        <w:gridCol w:w="724"/>
        <w:gridCol w:w="162"/>
        <w:gridCol w:w="138"/>
        <w:gridCol w:w="724"/>
        <w:gridCol w:w="118"/>
      </w:tblGrid>
      <w:tr>
        <w:trPr/>
        <w:tc>
          <w:tcPr>
            <w:tcW w:w="2015" w:type="dxa"/>
            <w:tcBorders/>
            <w:shd w:fill="auto" w:val="clear"/>
            <w:vAlign w:val="bottom"/>
          </w:tcPr>
          <w:p>
            <w:pPr>
              <w:pStyle w:val="TableContents"/>
              <w:spacing w:before="0" w:after="0"/>
              <w:ind w:left="0" w:right="0" w:hanging="0"/>
              <w:rPr/>
            </w:pPr>
            <w:r>
              <w:rPr/>
              <w:t> </w:t>
            </w:r>
          </w:p>
        </w:tc>
        <w:tc>
          <w:tcPr>
            <w:tcW w:w="162" w:type="dxa"/>
            <w:tcBorders/>
            <w:shd w:fill="auto" w:val="clear"/>
            <w:vAlign w:val="bottom"/>
          </w:tcPr>
          <w:p>
            <w:pPr>
              <w:pStyle w:val="TableContents"/>
              <w:spacing w:before="0" w:after="0"/>
              <w:ind w:left="0" w:right="0" w:hanging="0"/>
              <w:jc w:val="center"/>
              <w:rPr/>
            </w:pPr>
            <w:r>
              <w:rPr/>
              <w:t> </w:t>
            </w:r>
          </w:p>
        </w:tc>
        <w:tc>
          <w:tcPr>
            <w:tcW w:w="116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Actual</w:t>
            </w:r>
          </w:p>
        </w:tc>
        <w:tc>
          <w:tcPr>
            <w:tcW w:w="162" w:type="dxa"/>
            <w:tcBorders/>
            <w:shd w:fill="auto" w:val="clear"/>
            <w:vAlign w:val="bottom"/>
          </w:tcPr>
          <w:p>
            <w:pPr>
              <w:pStyle w:val="TableContents"/>
              <w:spacing w:before="0" w:after="0"/>
              <w:ind w:left="0" w:right="0" w:hanging="0"/>
              <w:jc w:val="center"/>
              <w:rPr/>
            </w:pPr>
            <w:r>
              <w:rPr/>
              <w:t> </w:t>
            </w:r>
          </w:p>
        </w:tc>
        <w:tc>
          <w:tcPr>
            <w:tcW w:w="5870" w:type="dxa"/>
            <w:gridSpan w:val="17"/>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Guidance</w:t>
            </w:r>
          </w:p>
        </w:tc>
        <w:tc>
          <w:tcPr>
            <w:tcW w:w="118" w:type="dxa"/>
            <w:tcBorders/>
            <w:shd w:fill="auto" w:val="clear"/>
            <w:vAlign w:val="bottom"/>
          </w:tcPr>
          <w:p>
            <w:pPr>
              <w:pStyle w:val="TableContents"/>
              <w:spacing w:before="0" w:after="0"/>
              <w:ind w:left="0" w:right="0" w:hanging="0"/>
              <w:jc w:val="center"/>
              <w:rPr/>
            </w:pPr>
            <w:r>
              <w:rPr/>
              <w:t> </w:t>
            </w:r>
          </w:p>
        </w:tc>
      </w:tr>
      <w:tr>
        <w:trPr/>
        <w:tc>
          <w:tcPr>
            <w:tcW w:w="2015" w:type="dxa"/>
            <w:tcBorders/>
            <w:shd w:fill="auto" w:val="clear"/>
            <w:vAlign w:val="bottom"/>
          </w:tcPr>
          <w:p>
            <w:pPr>
              <w:pStyle w:val="TableContents"/>
              <w:spacing w:before="0" w:after="0"/>
              <w:ind w:left="0" w:right="0" w:hanging="0"/>
              <w:rPr/>
            </w:pPr>
            <w:r>
              <w:rPr/>
              <w:t> </w:t>
            </w:r>
          </w:p>
        </w:tc>
        <w:tc>
          <w:tcPr>
            <w:tcW w:w="162" w:type="dxa"/>
            <w:tcBorders/>
            <w:shd w:fill="auto" w:val="clear"/>
            <w:vAlign w:val="bottom"/>
          </w:tcPr>
          <w:p>
            <w:pPr>
              <w:pStyle w:val="TableContents"/>
              <w:spacing w:before="0" w:after="0"/>
              <w:ind w:left="0" w:right="0" w:hanging="0"/>
              <w:jc w:val="center"/>
              <w:rPr/>
            </w:pPr>
            <w:r>
              <w:rPr/>
              <w:t> </w:t>
            </w:r>
          </w:p>
        </w:tc>
        <w:tc>
          <w:tcPr>
            <w:tcW w:w="1163"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6 Months</w:t>
            </w:r>
          </w:p>
        </w:tc>
        <w:tc>
          <w:tcPr>
            <w:tcW w:w="162" w:type="dxa"/>
            <w:tcBorders/>
            <w:shd w:fill="auto" w:val="clear"/>
            <w:vAlign w:val="bottom"/>
          </w:tcPr>
          <w:p>
            <w:pPr>
              <w:pStyle w:val="TableContents"/>
              <w:spacing w:before="0" w:after="0"/>
              <w:ind w:left="0" w:right="0" w:hanging="0"/>
              <w:jc w:val="center"/>
              <w:rPr/>
            </w:pPr>
            <w:r>
              <w:rPr/>
              <w:t> </w:t>
            </w:r>
          </w:p>
        </w:tc>
        <w:tc>
          <w:tcPr>
            <w:tcW w:w="1823"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3 Months Ending</w:t>
            </w:r>
          </w:p>
        </w:tc>
        <w:tc>
          <w:tcPr>
            <w:tcW w:w="177" w:type="dxa"/>
            <w:tcBorders/>
            <w:shd w:fill="auto" w:val="clear"/>
            <w:vAlign w:val="bottom"/>
          </w:tcPr>
          <w:p>
            <w:pPr>
              <w:pStyle w:val="TableContents"/>
              <w:spacing w:before="0" w:after="0"/>
              <w:ind w:left="0" w:right="0" w:hanging="0"/>
              <w:jc w:val="center"/>
              <w:rPr/>
            </w:pPr>
            <w:r>
              <w:rPr/>
              <w:t> </w:t>
            </w:r>
          </w:p>
        </w:tc>
        <w:tc>
          <w:tcPr>
            <w:tcW w:w="1823"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3 Months Ending</w:t>
            </w:r>
          </w:p>
        </w:tc>
        <w:tc>
          <w:tcPr>
            <w:tcW w:w="161" w:type="dxa"/>
            <w:tcBorders/>
            <w:shd w:fill="auto" w:val="clear"/>
            <w:vAlign w:val="bottom"/>
          </w:tcPr>
          <w:p>
            <w:pPr>
              <w:pStyle w:val="TableContents"/>
              <w:spacing w:before="0" w:after="0"/>
              <w:ind w:left="0" w:right="0" w:hanging="0"/>
              <w:jc w:val="center"/>
              <w:rPr/>
            </w:pPr>
            <w:r>
              <w:rPr/>
              <w:t> </w:t>
            </w:r>
          </w:p>
        </w:tc>
        <w:tc>
          <w:tcPr>
            <w:tcW w:w="1886"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12 Months Ending</w:t>
            </w:r>
          </w:p>
        </w:tc>
        <w:tc>
          <w:tcPr>
            <w:tcW w:w="118" w:type="dxa"/>
            <w:tcBorders/>
            <w:shd w:fill="auto" w:val="clear"/>
            <w:vAlign w:val="bottom"/>
          </w:tcPr>
          <w:p>
            <w:pPr>
              <w:pStyle w:val="TableContents"/>
              <w:spacing w:before="0" w:after="0"/>
              <w:ind w:left="0" w:right="0" w:hanging="0"/>
              <w:jc w:val="center"/>
              <w:rPr/>
            </w:pPr>
            <w:r>
              <w:rPr/>
              <w:t> </w:t>
            </w:r>
          </w:p>
        </w:tc>
      </w:tr>
      <w:tr>
        <w:trPr/>
        <w:tc>
          <w:tcPr>
            <w:tcW w:w="2015" w:type="dxa"/>
            <w:tcBorders/>
            <w:shd w:fill="auto" w:val="clear"/>
            <w:vAlign w:val="bottom"/>
          </w:tcPr>
          <w:p>
            <w:pPr>
              <w:pStyle w:val="TableContents"/>
              <w:spacing w:before="0" w:after="0"/>
              <w:ind w:left="0" w:right="0" w:hanging="0"/>
              <w:rPr/>
            </w:pPr>
            <w:r>
              <w:rPr/>
              <w:t> </w:t>
            </w:r>
          </w:p>
        </w:tc>
        <w:tc>
          <w:tcPr>
            <w:tcW w:w="162" w:type="dxa"/>
            <w:tcBorders/>
            <w:shd w:fill="auto" w:val="clear"/>
            <w:vAlign w:val="bottom"/>
          </w:tcPr>
          <w:p>
            <w:pPr>
              <w:pStyle w:val="TableContents"/>
              <w:spacing w:before="0" w:after="0"/>
              <w:ind w:left="0" w:right="0" w:hanging="0"/>
              <w:jc w:val="center"/>
              <w:rPr/>
            </w:pPr>
            <w:r>
              <w:rPr/>
              <w:t> </w:t>
            </w:r>
          </w:p>
        </w:tc>
        <w:tc>
          <w:tcPr>
            <w:tcW w:w="1163"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w:t>
            </w:r>
          </w:p>
        </w:tc>
        <w:tc>
          <w:tcPr>
            <w:tcW w:w="162" w:type="dxa"/>
            <w:tcBorders/>
            <w:shd w:fill="auto" w:val="clear"/>
            <w:vAlign w:val="bottom"/>
          </w:tcPr>
          <w:p>
            <w:pPr>
              <w:pStyle w:val="TableContents"/>
              <w:spacing w:before="0" w:after="0"/>
              <w:ind w:left="0" w:right="0" w:hanging="0"/>
              <w:jc w:val="center"/>
              <w:rPr/>
            </w:pPr>
            <w:r>
              <w:rPr/>
              <w:t> </w:t>
            </w:r>
          </w:p>
        </w:tc>
        <w:tc>
          <w:tcPr>
            <w:tcW w:w="1823"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 30, 2012</w:t>
            </w:r>
          </w:p>
        </w:tc>
        <w:tc>
          <w:tcPr>
            <w:tcW w:w="177" w:type="dxa"/>
            <w:tcBorders/>
            <w:shd w:fill="auto" w:val="clear"/>
            <w:vAlign w:val="bottom"/>
          </w:tcPr>
          <w:p>
            <w:pPr>
              <w:pStyle w:val="TableContents"/>
              <w:spacing w:before="0" w:after="0"/>
              <w:ind w:left="0" w:right="0" w:hanging="0"/>
              <w:jc w:val="center"/>
              <w:rPr/>
            </w:pPr>
            <w:r>
              <w:rPr/>
              <w:t> </w:t>
            </w:r>
          </w:p>
        </w:tc>
        <w:tc>
          <w:tcPr>
            <w:tcW w:w="1823"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 31, 2012</w:t>
            </w:r>
          </w:p>
        </w:tc>
        <w:tc>
          <w:tcPr>
            <w:tcW w:w="161" w:type="dxa"/>
            <w:tcBorders/>
            <w:shd w:fill="auto" w:val="clear"/>
            <w:vAlign w:val="bottom"/>
          </w:tcPr>
          <w:p>
            <w:pPr>
              <w:pStyle w:val="TableContents"/>
              <w:spacing w:before="0" w:after="0"/>
              <w:ind w:left="0" w:right="0" w:hanging="0"/>
              <w:jc w:val="center"/>
              <w:rPr/>
            </w:pPr>
            <w:r>
              <w:rPr/>
              <w:t> </w:t>
            </w:r>
          </w:p>
        </w:tc>
        <w:tc>
          <w:tcPr>
            <w:tcW w:w="1886"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 31, 2012</w:t>
            </w:r>
          </w:p>
        </w:tc>
        <w:tc>
          <w:tcPr>
            <w:tcW w:w="118" w:type="dxa"/>
            <w:tcBorders/>
            <w:shd w:fill="auto" w:val="clear"/>
            <w:vAlign w:val="bottom"/>
          </w:tcPr>
          <w:p>
            <w:pPr>
              <w:pStyle w:val="TableContents"/>
              <w:spacing w:before="0" w:after="0"/>
              <w:ind w:left="0" w:right="0" w:hanging="0"/>
              <w:jc w:val="center"/>
              <w:rPr/>
            </w:pPr>
            <w:r>
              <w:rPr/>
              <w:t> </w:t>
            </w:r>
          </w:p>
        </w:tc>
      </w:tr>
      <w:tr>
        <w:trPr/>
        <w:tc>
          <w:tcPr>
            <w:tcW w:w="2015" w:type="dxa"/>
            <w:tcBorders/>
            <w:shd w:fill="auto" w:val="clear"/>
            <w:vAlign w:val="bottom"/>
          </w:tcPr>
          <w:p>
            <w:pPr>
              <w:pStyle w:val="TableContents"/>
              <w:spacing w:before="0" w:after="0"/>
              <w:ind w:left="0" w:right="0" w:hanging="0"/>
              <w:rPr/>
            </w:pPr>
            <w:r>
              <w:rPr/>
              <w:t> </w:t>
            </w:r>
          </w:p>
        </w:tc>
        <w:tc>
          <w:tcPr>
            <w:tcW w:w="162" w:type="dxa"/>
            <w:tcBorders/>
            <w:shd w:fill="auto" w:val="clear"/>
            <w:vAlign w:val="bottom"/>
          </w:tcPr>
          <w:p>
            <w:pPr>
              <w:pStyle w:val="TableContents"/>
              <w:spacing w:before="0" w:after="0"/>
              <w:ind w:left="0" w:right="0" w:hanging="0"/>
              <w:jc w:val="center"/>
              <w:rPr/>
            </w:pPr>
            <w:r>
              <w:rPr/>
              <w:t> </w:t>
            </w:r>
          </w:p>
        </w:tc>
        <w:tc>
          <w:tcPr>
            <w:tcW w:w="116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 30, 2012</w:t>
            </w:r>
          </w:p>
        </w:tc>
        <w:tc>
          <w:tcPr>
            <w:tcW w:w="162" w:type="dxa"/>
            <w:tcBorders/>
            <w:shd w:fill="auto" w:val="clear"/>
            <w:vAlign w:val="bottom"/>
          </w:tcPr>
          <w:p>
            <w:pPr>
              <w:pStyle w:val="TableContents"/>
              <w:spacing w:before="0" w:after="0"/>
              <w:ind w:left="0" w:right="0" w:hanging="0"/>
              <w:jc w:val="center"/>
              <w:rPr/>
            </w:pPr>
            <w:r>
              <w:rPr/>
              <w:t> </w:t>
            </w:r>
          </w:p>
        </w:tc>
        <w:tc>
          <w:tcPr>
            <w:tcW w:w="82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Low</w:t>
            </w:r>
          </w:p>
        </w:tc>
        <w:tc>
          <w:tcPr>
            <w:tcW w:w="171"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827"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High</w:t>
            </w:r>
          </w:p>
        </w:tc>
        <w:tc>
          <w:tcPr>
            <w:tcW w:w="177" w:type="dxa"/>
            <w:tcBorders/>
            <w:shd w:fill="auto" w:val="clear"/>
            <w:vAlign w:val="bottom"/>
          </w:tcPr>
          <w:p>
            <w:pPr>
              <w:pStyle w:val="TableContents"/>
              <w:spacing w:before="0" w:after="0"/>
              <w:ind w:left="0" w:right="0" w:hanging="0"/>
              <w:jc w:val="center"/>
              <w:rPr/>
            </w:pPr>
            <w:r>
              <w:rPr/>
              <w:t> </w:t>
            </w:r>
          </w:p>
        </w:tc>
        <w:tc>
          <w:tcPr>
            <w:tcW w:w="82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Low</w:t>
            </w:r>
          </w:p>
        </w:tc>
        <w:tc>
          <w:tcPr>
            <w:tcW w:w="171"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827"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High</w:t>
            </w:r>
          </w:p>
        </w:tc>
        <w:tc>
          <w:tcPr>
            <w:tcW w:w="161" w:type="dxa"/>
            <w:tcBorders/>
            <w:shd w:fill="auto" w:val="clear"/>
            <w:vAlign w:val="bottom"/>
          </w:tcPr>
          <w:p>
            <w:pPr>
              <w:pStyle w:val="TableContents"/>
              <w:spacing w:before="0" w:after="0"/>
              <w:ind w:left="0" w:right="0" w:hanging="0"/>
              <w:jc w:val="center"/>
              <w:rPr/>
            </w:pPr>
            <w:r>
              <w:rPr/>
              <w:t> </w:t>
            </w:r>
          </w:p>
        </w:tc>
        <w:tc>
          <w:tcPr>
            <w:tcW w:w="86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Low</w:t>
            </w:r>
          </w:p>
        </w:tc>
        <w:tc>
          <w:tcPr>
            <w:tcW w:w="162"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862"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High</w:t>
            </w:r>
          </w:p>
        </w:tc>
        <w:tc>
          <w:tcPr>
            <w:tcW w:w="118" w:type="dxa"/>
            <w:tcBorders/>
            <w:shd w:fill="auto" w:val="clear"/>
            <w:vAlign w:val="bottom"/>
          </w:tcPr>
          <w:p>
            <w:pPr>
              <w:pStyle w:val="TableContents"/>
              <w:spacing w:before="0" w:after="0"/>
              <w:ind w:left="0" w:right="0" w:hanging="0"/>
              <w:jc w:val="center"/>
              <w:rPr/>
            </w:pPr>
            <w:r>
              <w:rPr/>
              <w:t> </w:t>
            </w:r>
          </w:p>
        </w:tc>
      </w:tr>
      <w:tr>
        <w:trPr/>
        <w:tc>
          <w:tcPr>
            <w:tcW w:w="2015" w:type="dxa"/>
            <w:tcBorders/>
            <w:shd w:fill="auto" w:val="clear"/>
            <w:vAlign w:val="bottom"/>
          </w:tcPr>
          <w:p>
            <w:pPr>
              <w:pStyle w:val="TableContents"/>
              <w:spacing w:before="0" w:after="0"/>
              <w:ind w:left="0" w:right="0" w:hanging="0"/>
              <w:rPr/>
            </w:pPr>
            <w:r>
              <w:rPr/>
              <w:t> </w:t>
            </w:r>
          </w:p>
        </w:tc>
        <w:tc>
          <w:tcPr>
            <w:tcW w:w="162" w:type="dxa"/>
            <w:tcBorders/>
            <w:shd w:fill="auto" w:val="clear"/>
            <w:vAlign w:val="bottom"/>
          </w:tcPr>
          <w:p>
            <w:pPr>
              <w:pStyle w:val="TableContents"/>
              <w:spacing w:before="0" w:after="0"/>
              <w:ind w:left="0" w:right="0" w:hanging="0"/>
              <w:jc w:val="center"/>
              <w:rPr/>
            </w:pPr>
            <w:r>
              <w:rPr/>
              <w:t> </w:t>
            </w:r>
          </w:p>
        </w:tc>
        <w:tc>
          <w:tcPr>
            <w:tcW w:w="7195" w:type="dxa"/>
            <w:gridSpan w:val="2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(in millions)</w:t>
            </w:r>
          </w:p>
        </w:tc>
        <w:tc>
          <w:tcPr>
            <w:tcW w:w="118" w:type="dxa"/>
            <w:tcBorders/>
            <w:shd w:fill="auto" w:val="clear"/>
            <w:vAlign w:val="bottom"/>
          </w:tcPr>
          <w:p>
            <w:pPr>
              <w:pStyle w:val="TableContents"/>
              <w:spacing w:before="0" w:after="0"/>
              <w:ind w:left="0" w:right="0" w:hanging="0"/>
              <w:jc w:val="center"/>
              <w:rPr/>
            </w:pPr>
            <w:r>
              <w:rPr/>
              <w:t> </w:t>
            </w:r>
          </w:p>
        </w:tc>
      </w:tr>
      <w:tr>
        <w:trPr/>
        <w:tc>
          <w:tcPr>
            <w:tcW w:w="2015"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Reconciliation to EBITDA</w:t>
            </w:r>
          </w:p>
        </w:tc>
        <w:tc>
          <w:tcPr>
            <w:tcW w:w="162" w:type="dxa"/>
            <w:tcBorders/>
            <w:shd w:fill="CCEEFF" w:val="clear"/>
            <w:vAlign w:val="bottom"/>
          </w:tcPr>
          <w:p>
            <w:pPr>
              <w:pStyle w:val="TableContents"/>
              <w:spacing w:before="0" w:after="0"/>
              <w:ind w:left="0" w:right="0" w:hanging="0"/>
              <w:rPr/>
            </w:pPr>
            <w:r>
              <w:rPr/>
              <w:t> </w:t>
            </w:r>
          </w:p>
        </w:tc>
        <w:tc>
          <w:tcPr>
            <w:tcW w:w="1163" w:type="dxa"/>
            <w:gridSpan w:val="2"/>
            <w:tcBorders/>
            <w:shd w:fill="CCEEFF" w:val="clear"/>
            <w:vAlign w:val="bottom"/>
          </w:tcPr>
          <w:p>
            <w:pPr>
              <w:pStyle w:val="TableContents"/>
              <w:spacing w:before="0" w:after="0"/>
              <w:ind w:left="0" w:right="0" w:hanging="0"/>
              <w:jc w:val="right"/>
              <w:rPr/>
            </w:pPr>
            <w:r>
              <w:rPr/>
              <w:t> </w:t>
            </w:r>
          </w:p>
        </w:tc>
        <w:tc>
          <w:tcPr>
            <w:tcW w:w="162" w:type="dxa"/>
            <w:tcBorders/>
            <w:shd w:fill="CCEEFF" w:val="clear"/>
            <w:vAlign w:val="bottom"/>
          </w:tcPr>
          <w:p>
            <w:pPr>
              <w:pStyle w:val="TableContents"/>
              <w:spacing w:before="0" w:after="0"/>
              <w:ind w:left="0" w:right="0" w:hanging="0"/>
              <w:rPr/>
            </w:pPr>
            <w:r>
              <w:rPr/>
              <w:t> </w:t>
            </w:r>
          </w:p>
        </w:tc>
        <w:tc>
          <w:tcPr>
            <w:tcW w:w="825" w:type="dxa"/>
            <w:gridSpan w:val="2"/>
            <w:tcBorders/>
            <w:shd w:fill="CCEEFF" w:val="clear"/>
            <w:vAlign w:val="bottom"/>
          </w:tcPr>
          <w:p>
            <w:pPr>
              <w:pStyle w:val="TableContents"/>
              <w:spacing w:before="0" w:after="0"/>
              <w:ind w:left="0" w:right="0" w:hanging="0"/>
              <w:jc w:val="right"/>
              <w:rPr/>
            </w:pPr>
            <w:r>
              <w:rPr/>
              <w:t> </w:t>
            </w:r>
          </w:p>
        </w:tc>
        <w:tc>
          <w:tcPr>
            <w:tcW w:w="171" w:type="dxa"/>
            <w:tcBorders/>
            <w:shd w:fill="CCEEFF" w:val="clear"/>
            <w:vAlign w:val="bottom"/>
          </w:tcPr>
          <w:p>
            <w:pPr>
              <w:pStyle w:val="TableContents"/>
              <w:spacing w:before="0" w:after="0"/>
              <w:ind w:left="0" w:right="0" w:hanging="0"/>
              <w:rPr/>
            </w:pPr>
            <w:r>
              <w:rPr/>
              <w:t> </w:t>
            </w:r>
          </w:p>
        </w:tc>
        <w:tc>
          <w:tcPr>
            <w:tcW w:w="827" w:type="dxa"/>
            <w:gridSpan w:val="2"/>
            <w:tcBorders/>
            <w:shd w:fill="CCEEFF" w:val="clear"/>
            <w:vAlign w:val="bottom"/>
          </w:tcPr>
          <w:p>
            <w:pPr>
              <w:pStyle w:val="TableContents"/>
              <w:spacing w:before="0" w:after="0"/>
              <w:ind w:left="0" w:right="0" w:hanging="0"/>
              <w:jc w:val="right"/>
              <w:rPr/>
            </w:pPr>
            <w:r>
              <w:rPr/>
              <w:t> </w:t>
            </w:r>
          </w:p>
        </w:tc>
        <w:tc>
          <w:tcPr>
            <w:tcW w:w="177" w:type="dxa"/>
            <w:tcBorders/>
            <w:shd w:fill="CCEEFF" w:val="clear"/>
            <w:vAlign w:val="bottom"/>
          </w:tcPr>
          <w:p>
            <w:pPr>
              <w:pStyle w:val="TableContents"/>
              <w:spacing w:before="0" w:after="0"/>
              <w:ind w:left="0" w:right="0" w:hanging="0"/>
              <w:rPr/>
            </w:pPr>
            <w:r>
              <w:rPr/>
              <w:t> </w:t>
            </w:r>
          </w:p>
        </w:tc>
        <w:tc>
          <w:tcPr>
            <w:tcW w:w="825" w:type="dxa"/>
            <w:gridSpan w:val="2"/>
            <w:tcBorders/>
            <w:shd w:fill="CCEEFF" w:val="clear"/>
            <w:vAlign w:val="bottom"/>
          </w:tcPr>
          <w:p>
            <w:pPr>
              <w:pStyle w:val="TableContents"/>
              <w:spacing w:before="0" w:after="0"/>
              <w:ind w:left="0" w:right="0" w:hanging="0"/>
              <w:jc w:val="right"/>
              <w:rPr/>
            </w:pPr>
            <w:r>
              <w:rPr/>
              <w:t> </w:t>
            </w:r>
          </w:p>
        </w:tc>
        <w:tc>
          <w:tcPr>
            <w:tcW w:w="171" w:type="dxa"/>
            <w:tcBorders/>
            <w:shd w:fill="CCEEFF" w:val="clear"/>
            <w:vAlign w:val="bottom"/>
          </w:tcPr>
          <w:p>
            <w:pPr>
              <w:pStyle w:val="TableContents"/>
              <w:spacing w:before="0" w:after="0"/>
              <w:ind w:left="0" w:right="0" w:hanging="0"/>
              <w:rPr/>
            </w:pPr>
            <w:r>
              <w:rPr/>
              <w:t> </w:t>
            </w:r>
          </w:p>
        </w:tc>
        <w:tc>
          <w:tcPr>
            <w:tcW w:w="827" w:type="dxa"/>
            <w:gridSpan w:val="2"/>
            <w:tcBorders/>
            <w:shd w:fill="CCEEFF" w:val="clear"/>
            <w:vAlign w:val="bottom"/>
          </w:tcPr>
          <w:p>
            <w:pPr>
              <w:pStyle w:val="TableContents"/>
              <w:spacing w:before="0" w:after="0"/>
              <w:ind w:left="0" w:right="0" w:hanging="0"/>
              <w:jc w:val="right"/>
              <w:rPr/>
            </w:pPr>
            <w:r>
              <w:rPr/>
              <w:t> </w:t>
            </w:r>
          </w:p>
        </w:tc>
        <w:tc>
          <w:tcPr>
            <w:tcW w:w="161" w:type="dxa"/>
            <w:tcBorders/>
            <w:shd w:fill="CCEEFF" w:val="clear"/>
            <w:vAlign w:val="bottom"/>
          </w:tcPr>
          <w:p>
            <w:pPr>
              <w:pStyle w:val="TableContents"/>
              <w:spacing w:before="0" w:after="0"/>
              <w:ind w:left="0" w:right="0" w:hanging="0"/>
              <w:rPr/>
            </w:pPr>
            <w:r>
              <w:rPr/>
              <w:t> </w:t>
            </w:r>
          </w:p>
        </w:tc>
        <w:tc>
          <w:tcPr>
            <w:tcW w:w="862" w:type="dxa"/>
            <w:gridSpan w:val="2"/>
            <w:tcBorders/>
            <w:shd w:fill="CCEEFF" w:val="clear"/>
            <w:vAlign w:val="bottom"/>
          </w:tcPr>
          <w:p>
            <w:pPr>
              <w:pStyle w:val="TableContents"/>
              <w:spacing w:before="0" w:after="0"/>
              <w:ind w:left="0" w:right="0" w:hanging="0"/>
              <w:jc w:val="right"/>
              <w:rPr/>
            </w:pPr>
            <w:r>
              <w:rPr/>
              <w:t> </w:t>
            </w:r>
          </w:p>
        </w:tc>
        <w:tc>
          <w:tcPr>
            <w:tcW w:w="162" w:type="dxa"/>
            <w:tcBorders/>
            <w:shd w:fill="CCEEFF" w:val="clear"/>
            <w:vAlign w:val="bottom"/>
          </w:tcPr>
          <w:p>
            <w:pPr>
              <w:pStyle w:val="TableContents"/>
              <w:spacing w:before="0" w:after="0"/>
              <w:ind w:left="0" w:right="0" w:hanging="0"/>
              <w:rPr/>
            </w:pPr>
            <w:r>
              <w:rPr/>
              <w:t> </w:t>
            </w:r>
          </w:p>
        </w:tc>
        <w:tc>
          <w:tcPr>
            <w:tcW w:w="862" w:type="dxa"/>
            <w:gridSpan w:val="2"/>
            <w:tcBorders/>
            <w:shd w:fill="CCEEFF" w:val="clear"/>
            <w:vAlign w:val="bottom"/>
          </w:tcPr>
          <w:p>
            <w:pPr>
              <w:pStyle w:val="TableContents"/>
              <w:spacing w:before="0" w:after="0"/>
              <w:ind w:left="0" w:right="0" w:hanging="0"/>
              <w:jc w:val="right"/>
              <w:rPr/>
            </w:pPr>
            <w:r>
              <w:rPr/>
              <w:t> </w:t>
            </w:r>
          </w:p>
        </w:tc>
        <w:tc>
          <w:tcPr>
            <w:tcW w:w="118" w:type="dxa"/>
            <w:tcBorders/>
            <w:shd w:fill="CCEEFF" w:val="clear"/>
            <w:vAlign w:val="bottom"/>
          </w:tcPr>
          <w:p>
            <w:pPr>
              <w:pStyle w:val="TableContents"/>
              <w:spacing w:before="0" w:after="0"/>
              <w:ind w:left="0" w:right="0" w:hanging="0"/>
              <w:rPr/>
            </w:pPr>
            <w:r>
              <w:rPr/>
              <w:t> </w:t>
            </w:r>
          </w:p>
        </w:tc>
      </w:tr>
      <w:tr>
        <w:trPr/>
        <w:tc>
          <w:tcPr>
            <w:tcW w:w="20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Net Income </w:t>
            </w:r>
          </w:p>
        </w:tc>
        <w:tc>
          <w:tcPr>
            <w:tcW w:w="162"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4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624</w:t>
            </w:r>
          </w:p>
        </w:tc>
        <w:tc>
          <w:tcPr>
            <w:tcW w:w="162" w:type="dxa"/>
            <w:tcBorders/>
            <w:shd w:fill="auto" w:val="clear"/>
            <w:vAlign w:val="bottom"/>
          </w:tcPr>
          <w:p>
            <w:pPr>
              <w:pStyle w:val="TableContents"/>
              <w:spacing w:before="0" w:after="0"/>
              <w:ind w:left="0" w:right="0" w:hanging="0"/>
              <w:rPr/>
            </w:pPr>
            <w:r>
              <w:rPr/>
              <w:t> </w:t>
            </w:r>
          </w:p>
        </w:tc>
        <w:tc>
          <w:tcPr>
            <w:tcW w:w="15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211</w:t>
            </w:r>
          </w:p>
        </w:tc>
        <w:tc>
          <w:tcPr>
            <w:tcW w:w="171" w:type="dxa"/>
            <w:tcBorders/>
            <w:shd w:fill="auto" w:val="clear"/>
            <w:vAlign w:val="bottom"/>
          </w:tcPr>
          <w:p>
            <w:pPr>
              <w:pStyle w:val="TableContents"/>
              <w:spacing w:before="0" w:after="0"/>
              <w:ind w:left="0" w:right="0" w:hanging="0"/>
              <w:rPr/>
            </w:pPr>
            <w:r>
              <w:rPr/>
              <w:t> </w:t>
            </w:r>
          </w:p>
        </w:tc>
        <w:tc>
          <w:tcPr>
            <w:tcW w:w="15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261</w:t>
            </w:r>
          </w:p>
        </w:tc>
        <w:tc>
          <w:tcPr>
            <w:tcW w:w="177" w:type="dxa"/>
            <w:tcBorders/>
            <w:shd w:fill="auto" w:val="clear"/>
            <w:vAlign w:val="bottom"/>
          </w:tcPr>
          <w:p>
            <w:pPr>
              <w:pStyle w:val="TableContents"/>
              <w:spacing w:before="0" w:after="0"/>
              <w:ind w:left="0" w:right="0" w:hanging="0"/>
              <w:rPr/>
            </w:pPr>
            <w:r>
              <w:rPr/>
              <w:t> </w:t>
            </w:r>
          </w:p>
        </w:tc>
        <w:tc>
          <w:tcPr>
            <w:tcW w:w="15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263</w:t>
            </w:r>
          </w:p>
        </w:tc>
        <w:tc>
          <w:tcPr>
            <w:tcW w:w="171" w:type="dxa"/>
            <w:tcBorders/>
            <w:shd w:fill="auto" w:val="clear"/>
            <w:vAlign w:val="bottom"/>
          </w:tcPr>
          <w:p>
            <w:pPr>
              <w:pStyle w:val="TableContents"/>
              <w:spacing w:before="0" w:after="0"/>
              <w:ind w:left="0" w:right="0" w:hanging="0"/>
              <w:rPr/>
            </w:pPr>
            <w:r>
              <w:rPr/>
              <w:t> </w:t>
            </w:r>
          </w:p>
        </w:tc>
        <w:tc>
          <w:tcPr>
            <w:tcW w:w="15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312</w:t>
            </w:r>
          </w:p>
        </w:tc>
        <w:tc>
          <w:tcPr>
            <w:tcW w:w="161" w:type="dxa"/>
            <w:tcBorders/>
            <w:shd w:fill="auto" w:val="clear"/>
            <w:vAlign w:val="bottom"/>
          </w:tcPr>
          <w:p>
            <w:pPr>
              <w:pStyle w:val="TableContents"/>
              <w:spacing w:before="0" w:after="0"/>
              <w:ind w:left="0" w:right="0" w:hanging="0"/>
              <w:rPr/>
            </w:pPr>
            <w:r>
              <w:rPr/>
              <w:t> </w:t>
            </w:r>
          </w:p>
        </w:tc>
        <w:tc>
          <w:tcPr>
            <w:tcW w:w="13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2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1,098</w:t>
            </w:r>
          </w:p>
        </w:tc>
        <w:tc>
          <w:tcPr>
            <w:tcW w:w="162" w:type="dxa"/>
            <w:tcBorders/>
            <w:shd w:fill="auto" w:val="clear"/>
            <w:vAlign w:val="bottom"/>
          </w:tcPr>
          <w:p>
            <w:pPr>
              <w:pStyle w:val="TableContents"/>
              <w:spacing w:before="0" w:after="0"/>
              <w:ind w:left="0" w:right="0" w:hanging="0"/>
              <w:rPr/>
            </w:pPr>
            <w:r>
              <w:rPr/>
              <w:t> </w:t>
            </w:r>
          </w:p>
        </w:tc>
        <w:tc>
          <w:tcPr>
            <w:tcW w:w="13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2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1,197</w:t>
            </w:r>
          </w:p>
        </w:tc>
        <w:tc>
          <w:tcPr>
            <w:tcW w:w="118" w:type="dxa"/>
            <w:tcBorders/>
            <w:shd w:fill="auto" w:val="clear"/>
            <w:vAlign w:val="bottom"/>
          </w:tcPr>
          <w:p>
            <w:pPr>
              <w:pStyle w:val="TableContents"/>
              <w:spacing w:before="0" w:after="0"/>
              <w:ind w:left="0" w:right="0" w:hanging="0"/>
              <w:rPr/>
            </w:pPr>
            <w:r>
              <w:rPr/>
              <w:t> </w:t>
            </w:r>
          </w:p>
        </w:tc>
      </w:tr>
      <w:tr>
        <w:trPr/>
        <w:tc>
          <w:tcPr>
            <w:tcW w:w="20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expense, net</w:t>
            </w:r>
          </w:p>
        </w:tc>
        <w:tc>
          <w:tcPr>
            <w:tcW w:w="162" w:type="dxa"/>
            <w:tcBorders/>
            <w:shd w:fill="CCEEFF" w:val="clear"/>
            <w:vAlign w:val="bottom"/>
          </w:tcPr>
          <w:p>
            <w:pPr>
              <w:pStyle w:val="TableContents"/>
              <w:spacing w:before="0" w:after="0"/>
              <w:ind w:left="0" w:right="0" w:hanging="0"/>
              <w:rPr/>
            </w:pPr>
            <w:r>
              <w:rPr/>
              <w:t> </w:t>
            </w:r>
          </w:p>
        </w:tc>
        <w:tc>
          <w:tcPr>
            <w:tcW w:w="116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140</w:t>
            </w:r>
          </w:p>
        </w:tc>
        <w:tc>
          <w:tcPr>
            <w:tcW w:w="162" w:type="dxa"/>
            <w:tcBorders/>
            <w:shd w:fill="CCEEFF" w:val="clear"/>
            <w:vAlign w:val="bottom"/>
          </w:tcPr>
          <w:p>
            <w:pPr>
              <w:pStyle w:val="TableContents"/>
              <w:spacing w:before="0" w:after="0"/>
              <w:ind w:left="0" w:right="0" w:hanging="0"/>
              <w:rPr/>
            </w:pPr>
            <w:r>
              <w:rPr/>
              <w:t> </w:t>
            </w:r>
          </w:p>
        </w:tc>
        <w:tc>
          <w:tcPr>
            <w:tcW w:w="82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w:t>
            </w:r>
          </w:p>
        </w:tc>
        <w:tc>
          <w:tcPr>
            <w:tcW w:w="171" w:type="dxa"/>
            <w:tcBorders/>
            <w:shd w:fill="CCEEFF" w:val="clear"/>
            <w:vAlign w:val="bottom"/>
          </w:tcPr>
          <w:p>
            <w:pPr>
              <w:pStyle w:val="TableContents"/>
              <w:spacing w:before="0" w:after="0"/>
              <w:ind w:left="0" w:right="0" w:hanging="0"/>
              <w:rPr/>
            </w:pPr>
            <w:r>
              <w:rPr/>
              <w:t> </w:t>
            </w:r>
          </w:p>
        </w:tc>
        <w:tc>
          <w:tcPr>
            <w:tcW w:w="82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76</w:t>
            </w:r>
          </w:p>
        </w:tc>
        <w:tc>
          <w:tcPr>
            <w:tcW w:w="177" w:type="dxa"/>
            <w:tcBorders/>
            <w:shd w:fill="CCEEFF" w:val="clear"/>
            <w:vAlign w:val="bottom"/>
          </w:tcPr>
          <w:p>
            <w:pPr>
              <w:pStyle w:val="TableContents"/>
              <w:spacing w:before="0" w:after="0"/>
              <w:ind w:left="0" w:right="0" w:hanging="0"/>
              <w:rPr/>
            </w:pPr>
            <w:r>
              <w:rPr/>
              <w:t> </w:t>
            </w:r>
          </w:p>
        </w:tc>
        <w:tc>
          <w:tcPr>
            <w:tcW w:w="82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w:t>
            </w:r>
          </w:p>
        </w:tc>
        <w:tc>
          <w:tcPr>
            <w:tcW w:w="171" w:type="dxa"/>
            <w:tcBorders/>
            <w:shd w:fill="CCEEFF" w:val="clear"/>
            <w:vAlign w:val="bottom"/>
          </w:tcPr>
          <w:p>
            <w:pPr>
              <w:pStyle w:val="TableContents"/>
              <w:spacing w:before="0" w:after="0"/>
              <w:ind w:left="0" w:right="0" w:hanging="0"/>
              <w:rPr/>
            </w:pPr>
            <w:r>
              <w:rPr/>
              <w:t> </w:t>
            </w:r>
          </w:p>
        </w:tc>
        <w:tc>
          <w:tcPr>
            <w:tcW w:w="82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76</w:t>
            </w:r>
          </w:p>
        </w:tc>
        <w:tc>
          <w:tcPr>
            <w:tcW w:w="161" w:type="dxa"/>
            <w:tcBorders/>
            <w:shd w:fill="CCEEFF" w:val="clear"/>
            <w:vAlign w:val="bottom"/>
          </w:tcPr>
          <w:p>
            <w:pPr>
              <w:pStyle w:val="TableContents"/>
              <w:spacing w:before="0" w:after="0"/>
              <w:ind w:left="0" w:right="0" w:hanging="0"/>
              <w:rPr/>
            </w:pPr>
            <w:r>
              <w:rPr/>
              <w:t> </w:t>
            </w:r>
          </w:p>
        </w:tc>
        <w:tc>
          <w:tcPr>
            <w:tcW w:w="86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298</w:t>
            </w:r>
          </w:p>
        </w:tc>
        <w:tc>
          <w:tcPr>
            <w:tcW w:w="162" w:type="dxa"/>
            <w:tcBorders/>
            <w:shd w:fill="CCEEFF" w:val="clear"/>
            <w:vAlign w:val="bottom"/>
          </w:tcPr>
          <w:p>
            <w:pPr>
              <w:pStyle w:val="TableContents"/>
              <w:spacing w:before="0" w:after="0"/>
              <w:ind w:left="0" w:right="0" w:hanging="0"/>
              <w:rPr/>
            </w:pPr>
            <w:r>
              <w:rPr/>
              <w:t> </w:t>
            </w:r>
          </w:p>
        </w:tc>
        <w:tc>
          <w:tcPr>
            <w:tcW w:w="86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292</w:t>
            </w:r>
          </w:p>
        </w:tc>
        <w:tc>
          <w:tcPr>
            <w:tcW w:w="118" w:type="dxa"/>
            <w:tcBorders/>
            <w:shd w:fill="CCEEFF" w:val="clear"/>
            <w:vAlign w:val="bottom"/>
          </w:tcPr>
          <w:p>
            <w:pPr>
              <w:pStyle w:val="TableContents"/>
              <w:spacing w:before="0" w:after="0"/>
              <w:ind w:left="0" w:right="0" w:hanging="0"/>
              <w:rPr/>
            </w:pPr>
            <w:r>
              <w:rPr/>
              <w:t> </w:t>
            </w:r>
          </w:p>
        </w:tc>
      </w:tr>
      <w:tr>
        <w:trPr/>
        <w:tc>
          <w:tcPr>
            <w:tcW w:w="20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Income tax expense (benefit)</w:t>
            </w:r>
          </w:p>
        </w:tc>
        <w:tc>
          <w:tcPr>
            <w:tcW w:w="162" w:type="dxa"/>
            <w:tcBorders/>
            <w:shd w:fill="auto" w:val="clear"/>
            <w:vAlign w:val="bottom"/>
          </w:tcPr>
          <w:p>
            <w:pPr>
              <w:pStyle w:val="TableContents"/>
              <w:spacing w:before="0" w:after="0"/>
              <w:ind w:left="0" w:right="0" w:hanging="0"/>
              <w:rPr/>
            </w:pPr>
            <w:r>
              <w:rPr/>
              <w:t> </w:t>
            </w:r>
          </w:p>
        </w:tc>
        <w:tc>
          <w:tcPr>
            <w:tcW w:w="116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w:t>
            </w:r>
          </w:p>
        </w:tc>
        <w:tc>
          <w:tcPr>
            <w:tcW w:w="162" w:type="dxa"/>
            <w:tcBorders/>
            <w:shd w:fill="auto" w:val="clear"/>
            <w:vAlign w:val="bottom"/>
          </w:tcPr>
          <w:p>
            <w:pPr>
              <w:pStyle w:val="TableContents"/>
              <w:spacing w:before="0" w:after="0"/>
              <w:ind w:left="0" w:right="0" w:hanging="0"/>
              <w:rPr/>
            </w:pPr>
            <w:r>
              <w:rPr/>
              <w:t> </w:t>
            </w:r>
          </w:p>
        </w:tc>
        <w:tc>
          <w:tcPr>
            <w:tcW w:w="82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71" w:type="dxa"/>
            <w:tcBorders/>
            <w:shd w:fill="auto" w:val="clear"/>
            <w:vAlign w:val="bottom"/>
          </w:tcPr>
          <w:p>
            <w:pPr>
              <w:pStyle w:val="TableContents"/>
              <w:spacing w:before="0" w:after="0"/>
              <w:ind w:left="0" w:right="0" w:hanging="0"/>
              <w:rPr/>
            </w:pPr>
            <w:r>
              <w:rPr/>
              <w:t> </w:t>
            </w:r>
          </w:p>
        </w:tc>
        <w:tc>
          <w:tcPr>
            <w:tcW w:w="82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7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71" w:type="dxa"/>
            <w:tcBorders/>
            <w:shd w:fill="auto" w:val="clear"/>
            <w:vAlign w:val="bottom"/>
          </w:tcPr>
          <w:p>
            <w:pPr>
              <w:pStyle w:val="TableContents"/>
              <w:spacing w:before="0" w:after="0"/>
              <w:ind w:left="0" w:right="0" w:hanging="0"/>
              <w:rPr/>
            </w:pPr>
            <w:r>
              <w:rPr/>
              <w:t> </w:t>
            </w:r>
          </w:p>
        </w:tc>
        <w:tc>
          <w:tcPr>
            <w:tcW w:w="82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161" w:type="dxa"/>
            <w:tcBorders/>
            <w:shd w:fill="auto" w:val="clear"/>
            <w:vAlign w:val="bottom"/>
          </w:tcPr>
          <w:p>
            <w:pPr>
              <w:pStyle w:val="TableContents"/>
              <w:spacing w:before="0" w:after="0"/>
              <w:ind w:left="0" w:right="0" w:hanging="0"/>
              <w:rPr/>
            </w:pPr>
            <w:r>
              <w:rPr/>
              <w:t> </w:t>
            </w:r>
          </w:p>
        </w:tc>
        <w:tc>
          <w:tcPr>
            <w:tcW w:w="86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w:t>
            </w:r>
          </w:p>
        </w:tc>
        <w:tc>
          <w:tcPr>
            <w:tcW w:w="162" w:type="dxa"/>
            <w:tcBorders/>
            <w:shd w:fill="auto" w:val="clear"/>
            <w:vAlign w:val="bottom"/>
          </w:tcPr>
          <w:p>
            <w:pPr>
              <w:pStyle w:val="TableContents"/>
              <w:spacing w:before="0" w:after="0"/>
              <w:ind w:left="0" w:right="0" w:hanging="0"/>
              <w:rPr/>
            </w:pPr>
            <w:r>
              <w:rPr/>
              <w:t> </w:t>
            </w:r>
          </w:p>
        </w:tc>
        <w:tc>
          <w:tcPr>
            <w:tcW w:w="86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w:t>
            </w:r>
          </w:p>
        </w:tc>
        <w:tc>
          <w:tcPr>
            <w:tcW w:w="118" w:type="dxa"/>
            <w:tcBorders/>
            <w:shd w:fill="auto" w:val="clear"/>
            <w:vAlign w:val="bottom"/>
          </w:tcPr>
          <w:p>
            <w:pPr>
              <w:pStyle w:val="TableContents"/>
              <w:spacing w:before="0" w:after="0"/>
              <w:ind w:left="0" w:right="0" w:hanging="0"/>
              <w:rPr/>
            </w:pPr>
            <w:r>
              <w:rPr/>
              <w:t> </w:t>
            </w:r>
          </w:p>
        </w:tc>
      </w:tr>
      <w:tr>
        <w:trPr/>
        <w:tc>
          <w:tcPr>
            <w:tcW w:w="20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EBIT </w:t>
            </w:r>
          </w:p>
        </w:tc>
        <w:tc>
          <w:tcPr>
            <w:tcW w:w="162" w:type="dxa"/>
            <w:tcBorders/>
            <w:shd w:fill="CCEEFF" w:val="clear"/>
            <w:vAlign w:val="bottom"/>
          </w:tcPr>
          <w:p>
            <w:pPr>
              <w:pStyle w:val="TableContents"/>
              <w:spacing w:before="0" w:after="0"/>
              <w:ind w:left="0" w:right="0" w:hanging="0"/>
              <w:rPr/>
            </w:pPr>
            <w:r>
              <w:rPr/>
              <w:t> </w:t>
            </w:r>
          </w:p>
        </w:tc>
        <w:tc>
          <w:tcPr>
            <w:tcW w:w="116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794</w:t>
            </w:r>
          </w:p>
        </w:tc>
        <w:tc>
          <w:tcPr>
            <w:tcW w:w="162" w:type="dxa"/>
            <w:tcBorders/>
            <w:shd w:fill="CCEEFF" w:val="clear"/>
            <w:vAlign w:val="bottom"/>
          </w:tcPr>
          <w:p>
            <w:pPr>
              <w:pStyle w:val="TableContents"/>
              <w:spacing w:before="0" w:after="0"/>
              <w:ind w:left="0" w:right="0" w:hanging="0"/>
              <w:rPr/>
            </w:pPr>
            <w:r>
              <w:rPr/>
              <w:t> </w:t>
            </w:r>
          </w:p>
        </w:tc>
        <w:tc>
          <w:tcPr>
            <w:tcW w:w="82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292</w:t>
            </w:r>
          </w:p>
        </w:tc>
        <w:tc>
          <w:tcPr>
            <w:tcW w:w="171" w:type="dxa"/>
            <w:tcBorders/>
            <w:shd w:fill="CCEEFF" w:val="clear"/>
            <w:vAlign w:val="bottom"/>
          </w:tcPr>
          <w:p>
            <w:pPr>
              <w:pStyle w:val="TableContents"/>
              <w:spacing w:before="0" w:after="0"/>
              <w:ind w:left="0" w:right="0" w:hanging="0"/>
              <w:rPr/>
            </w:pPr>
            <w:r>
              <w:rPr/>
              <w:t> </w:t>
            </w:r>
          </w:p>
        </w:tc>
        <w:tc>
          <w:tcPr>
            <w:tcW w:w="82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335</w:t>
            </w:r>
          </w:p>
        </w:tc>
        <w:tc>
          <w:tcPr>
            <w:tcW w:w="177" w:type="dxa"/>
            <w:tcBorders/>
            <w:shd w:fill="CCEEFF" w:val="clear"/>
            <w:vAlign w:val="bottom"/>
          </w:tcPr>
          <w:p>
            <w:pPr>
              <w:pStyle w:val="TableContents"/>
              <w:spacing w:before="0" w:after="0"/>
              <w:ind w:left="0" w:right="0" w:hanging="0"/>
              <w:rPr/>
            </w:pPr>
            <w:r>
              <w:rPr/>
              <w:t> </w:t>
            </w:r>
          </w:p>
        </w:tc>
        <w:tc>
          <w:tcPr>
            <w:tcW w:w="82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359</w:t>
            </w:r>
          </w:p>
        </w:tc>
        <w:tc>
          <w:tcPr>
            <w:tcW w:w="171" w:type="dxa"/>
            <w:tcBorders/>
            <w:shd w:fill="CCEEFF" w:val="clear"/>
            <w:vAlign w:val="bottom"/>
          </w:tcPr>
          <w:p>
            <w:pPr>
              <w:pStyle w:val="TableContents"/>
              <w:spacing w:before="0" w:after="0"/>
              <w:ind w:left="0" w:right="0" w:hanging="0"/>
              <w:rPr/>
            </w:pPr>
            <w:r>
              <w:rPr/>
              <w:t> </w:t>
            </w:r>
          </w:p>
        </w:tc>
        <w:tc>
          <w:tcPr>
            <w:tcW w:w="82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402</w:t>
            </w:r>
          </w:p>
        </w:tc>
        <w:tc>
          <w:tcPr>
            <w:tcW w:w="161" w:type="dxa"/>
            <w:tcBorders/>
            <w:shd w:fill="CCEEFF" w:val="clear"/>
            <w:vAlign w:val="bottom"/>
          </w:tcPr>
          <w:p>
            <w:pPr>
              <w:pStyle w:val="TableContents"/>
              <w:spacing w:before="0" w:after="0"/>
              <w:ind w:left="0" w:right="0" w:hanging="0"/>
              <w:rPr/>
            </w:pPr>
            <w:r>
              <w:rPr/>
              <w:t> </w:t>
            </w:r>
          </w:p>
        </w:tc>
        <w:tc>
          <w:tcPr>
            <w:tcW w:w="86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1,445</w:t>
            </w:r>
          </w:p>
        </w:tc>
        <w:tc>
          <w:tcPr>
            <w:tcW w:w="162" w:type="dxa"/>
            <w:tcBorders/>
            <w:shd w:fill="CCEEFF" w:val="clear"/>
            <w:vAlign w:val="bottom"/>
          </w:tcPr>
          <w:p>
            <w:pPr>
              <w:pStyle w:val="TableContents"/>
              <w:spacing w:before="0" w:after="0"/>
              <w:ind w:left="0" w:right="0" w:hanging="0"/>
              <w:rPr/>
            </w:pPr>
            <w:r>
              <w:rPr/>
              <w:t> </w:t>
            </w:r>
          </w:p>
        </w:tc>
        <w:tc>
          <w:tcPr>
            <w:tcW w:w="86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1,531</w:t>
            </w:r>
          </w:p>
        </w:tc>
        <w:tc>
          <w:tcPr>
            <w:tcW w:w="118" w:type="dxa"/>
            <w:tcBorders/>
            <w:shd w:fill="CCEEFF" w:val="clear"/>
            <w:vAlign w:val="bottom"/>
          </w:tcPr>
          <w:p>
            <w:pPr>
              <w:pStyle w:val="TableContents"/>
              <w:spacing w:before="0" w:after="0"/>
              <w:ind w:left="0" w:right="0" w:hanging="0"/>
              <w:rPr/>
            </w:pPr>
            <w:r>
              <w:rPr/>
              <w:t> </w:t>
            </w:r>
          </w:p>
        </w:tc>
      </w:tr>
      <w:tr>
        <w:trPr/>
        <w:tc>
          <w:tcPr>
            <w:tcW w:w="20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Depreciation and amortization </w:t>
            </w:r>
          </w:p>
        </w:tc>
        <w:tc>
          <w:tcPr>
            <w:tcW w:w="162" w:type="dxa"/>
            <w:tcBorders/>
            <w:shd w:fill="auto" w:val="clear"/>
            <w:vAlign w:val="bottom"/>
          </w:tcPr>
          <w:p>
            <w:pPr>
              <w:pStyle w:val="TableContents"/>
              <w:spacing w:before="0" w:after="0"/>
              <w:ind w:left="0" w:right="0" w:hanging="0"/>
              <w:rPr/>
            </w:pPr>
            <w:r>
              <w:rPr/>
              <w:t> </w:t>
            </w:r>
          </w:p>
        </w:tc>
        <w:tc>
          <w:tcPr>
            <w:tcW w:w="116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146</w:t>
            </w:r>
          </w:p>
        </w:tc>
        <w:tc>
          <w:tcPr>
            <w:tcW w:w="162" w:type="dxa"/>
            <w:tcBorders/>
            <w:shd w:fill="auto" w:val="clear"/>
            <w:vAlign w:val="bottom"/>
          </w:tcPr>
          <w:p>
            <w:pPr>
              <w:pStyle w:val="TableContents"/>
              <w:spacing w:before="0" w:after="0"/>
              <w:ind w:left="0" w:right="0" w:hanging="0"/>
              <w:rPr/>
            </w:pPr>
            <w:r>
              <w:rPr/>
              <w:t> </w:t>
            </w:r>
          </w:p>
        </w:tc>
        <w:tc>
          <w:tcPr>
            <w:tcW w:w="82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87</w:t>
            </w:r>
          </w:p>
        </w:tc>
        <w:tc>
          <w:tcPr>
            <w:tcW w:w="171" w:type="dxa"/>
            <w:tcBorders/>
            <w:shd w:fill="auto" w:val="clear"/>
            <w:vAlign w:val="bottom"/>
          </w:tcPr>
          <w:p>
            <w:pPr>
              <w:pStyle w:val="TableContents"/>
              <w:spacing w:before="0" w:after="0"/>
              <w:ind w:left="0" w:right="0" w:hanging="0"/>
              <w:rPr/>
            </w:pPr>
            <w:r>
              <w:rPr/>
              <w:t> </w:t>
            </w:r>
          </w:p>
        </w:tc>
        <w:tc>
          <w:tcPr>
            <w:tcW w:w="82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w:t>
            </w:r>
          </w:p>
        </w:tc>
        <w:tc>
          <w:tcPr>
            <w:tcW w:w="177" w:type="dxa"/>
            <w:tcBorders/>
            <w:shd w:fill="auto" w:val="clear"/>
            <w:vAlign w:val="bottom"/>
          </w:tcPr>
          <w:p>
            <w:pPr>
              <w:pStyle w:val="TableContents"/>
              <w:spacing w:before="0" w:after="0"/>
              <w:ind w:left="0" w:right="0" w:hanging="0"/>
              <w:rPr/>
            </w:pPr>
            <w:r>
              <w:rPr/>
              <w:t> </w:t>
            </w:r>
          </w:p>
        </w:tc>
        <w:tc>
          <w:tcPr>
            <w:tcW w:w="82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87</w:t>
            </w:r>
          </w:p>
        </w:tc>
        <w:tc>
          <w:tcPr>
            <w:tcW w:w="171" w:type="dxa"/>
            <w:tcBorders/>
            <w:shd w:fill="auto" w:val="clear"/>
            <w:vAlign w:val="bottom"/>
          </w:tcPr>
          <w:p>
            <w:pPr>
              <w:pStyle w:val="TableContents"/>
              <w:spacing w:before="0" w:after="0"/>
              <w:ind w:left="0" w:right="0" w:hanging="0"/>
              <w:rPr/>
            </w:pPr>
            <w:r>
              <w:rPr/>
              <w:t> </w:t>
            </w:r>
          </w:p>
        </w:tc>
        <w:tc>
          <w:tcPr>
            <w:tcW w:w="82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w:t>
            </w:r>
          </w:p>
        </w:tc>
        <w:tc>
          <w:tcPr>
            <w:tcW w:w="161" w:type="dxa"/>
            <w:tcBorders/>
            <w:shd w:fill="auto" w:val="clear"/>
            <w:vAlign w:val="bottom"/>
          </w:tcPr>
          <w:p>
            <w:pPr>
              <w:pStyle w:val="TableContents"/>
              <w:spacing w:before="0" w:after="0"/>
              <w:ind w:left="0" w:right="0" w:hanging="0"/>
              <w:rPr/>
            </w:pPr>
            <w:r>
              <w:rPr/>
              <w:t> </w:t>
            </w:r>
          </w:p>
        </w:tc>
        <w:tc>
          <w:tcPr>
            <w:tcW w:w="86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320</w:t>
            </w:r>
          </w:p>
        </w:tc>
        <w:tc>
          <w:tcPr>
            <w:tcW w:w="162" w:type="dxa"/>
            <w:tcBorders/>
            <w:shd w:fill="auto" w:val="clear"/>
            <w:vAlign w:val="bottom"/>
          </w:tcPr>
          <w:p>
            <w:pPr>
              <w:pStyle w:val="TableContents"/>
              <w:spacing w:before="0" w:after="0"/>
              <w:ind w:left="0" w:right="0" w:hanging="0"/>
              <w:rPr/>
            </w:pPr>
            <w:r>
              <w:rPr/>
              <w:t> </w:t>
            </w:r>
          </w:p>
        </w:tc>
        <w:tc>
          <w:tcPr>
            <w:tcW w:w="86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314</w:t>
            </w:r>
          </w:p>
        </w:tc>
        <w:tc>
          <w:tcPr>
            <w:tcW w:w="118" w:type="dxa"/>
            <w:tcBorders/>
            <w:shd w:fill="auto" w:val="clear"/>
            <w:vAlign w:val="bottom"/>
          </w:tcPr>
          <w:p>
            <w:pPr>
              <w:pStyle w:val="TableContents"/>
              <w:spacing w:before="0" w:after="0"/>
              <w:ind w:left="0" w:right="0" w:hanging="0"/>
              <w:rPr/>
            </w:pPr>
            <w:r>
              <w:rPr/>
              <w:t> </w:t>
            </w:r>
          </w:p>
        </w:tc>
      </w:tr>
      <w:tr>
        <w:trPr/>
        <w:tc>
          <w:tcPr>
            <w:tcW w:w="20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EBITDA </w:t>
            </w:r>
          </w:p>
        </w:tc>
        <w:tc>
          <w:tcPr>
            <w:tcW w:w="162" w:type="dxa"/>
            <w:tcBorders/>
            <w:shd w:fill="CCEEFF" w:val="clear"/>
            <w:vAlign w:val="bottom"/>
          </w:tcPr>
          <w:p>
            <w:pPr>
              <w:pStyle w:val="TableContents"/>
              <w:spacing w:before="0" w:after="0"/>
              <w:ind w:left="0" w:right="0" w:hanging="0"/>
              <w:rPr/>
            </w:pPr>
            <w:r>
              <w:rPr/>
              <w:t> </w:t>
            </w:r>
          </w:p>
        </w:tc>
        <w:tc>
          <w:tcPr>
            <w:tcW w:w="21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4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940</w:t>
            </w:r>
          </w:p>
        </w:tc>
        <w:tc>
          <w:tcPr>
            <w:tcW w:w="162" w:type="dxa"/>
            <w:tcBorders/>
            <w:shd w:fill="CCEEFF" w:val="clear"/>
            <w:vAlign w:val="bottom"/>
          </w:tcPr>
          <w:p>
            <w:pPr>
              <w:pStyle w:val="TableContents"/>
              <w:spacing w:before="0" w:after="0"/>
              <w:ind w:left="0" w:right="0" w:hanging="0"/>
              <w:rPr/>
            </w:pPr>
            <w:r>
              <w:rPr/>
              <w:t> </w:t>
            </w:r>
          </w:p>
        </w:tc>
        <w:tc>
          <w:tcPr>
            <w:tcW w:w="15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379</w:t>
            </w:r>
          </w:p>
        </w:tc>
        <w:tc>
          <w:tcPr>
            <w:tcW w:w="171" w:type="dxa"/>
            <w:tcBorders/>
            <w:shd w:fill="CCEEFF" w:val="clear"/>
            <w:vAlign w:val="bottom"/>
          </w:tcPr>
          <w:p>
            <w:pPr>
              <w:pStyle w:val="TableContents"/>
              <w:spacing w:before="0" w:after="0"/>
              <w:ind w:left="0" w:right="0" w:hanging="0"/>
              <w:rPr/>
            </w:pPr>
            <w:r>
              <w:rPr/>
              <w:t> </w:t>
            </w:r>
          </w:p>
        </w:tc>
        <w:tc>
          <w:tcPr>
            <w:tcW w:w="15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419</w:t>
            </w:r>
          </w:p>
        </w:tc>
        <w:tc>
          <w:tcPr>
            <w:tcW w:w="177" w:type="dxa"/>
            <w:tcBorders/>
            <w:shd w:fill="CCEEFF" w:val="clear"/>
            <w:vAlign w:val="bottom"/>
          </w:tcPr>
          <w:p>
            <w:pPr>
              <w:pStyle w:val="TableContents"/>
              <w:spacing w:before="0" w:after="0"/>
              <w:ind w:left="0" w:right="0" w:hanging="0"/>
              <w:rPr/>
            </w:pPr>
            <w:r>
              <w:rPr/>
              <w:t> </w:t>
            </w:r>
          </w:p>
        </w:tc>
        <w:tc>
          <w:tcPr>
            <w:tcW w:w="15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446</w:t>
            </w:r>
          </w:p>
        </w:tc>
        <w:tc>
          <w:tcPr>
            <w:tcW w:w="171" w:type="dxa"/>
            <w:tcBorders/>
            <w:shd w:fill="CCEEFF" w:val="clear"/>
            <w:vAlign w:val="bottom"/>
          </w:tcPr>
          <w:p>
            <w:pPr>
              <w:pStyle w:val="TableContents"/>
              <w:spacing w:before="0" w:after="0"/>
              <w:ind w:left="0" w:right="0" w:hanging="0"/>
              <w:rPr/>
            </w:pPr>
            <w:r>
              <w:rPr/>
              <w:t> </w:t>
            </w:r>
          </w:p>
        </w:tc>
        <w:tc>
          <w:tcPr>
            <w:tcW w:w="15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486</w:t>
            </w:r>
          </w:p>
        </w:tc>
        <w:tc>
          <w:tcPr>
            <w:tcW w:w="161" w:type="dxa"/>
            <w:tcBorders/>
            <w:shd w:fill="CCEEFF" w:val="clear"/>
            <w:vAlign w:val="bottom"/>
          </w:tcPr>
          <w:p>
            <w:pPr>
              <w:pStyle w:val="TableContents"/>
              <w:spacing w:before="0" w:after="0"/>
              <w:ind w:left="0" w:right="0" w:hanging="0"/>
              <w:rPr/>
            </w:pPr>
            <w:r>
              <w:rPr/>
              <w:t> </w:t>
            </w:r>
          </w:p>
        </w:tc>
        <w:tc>
          <w:tcPr>
            <w:tcW w:w="13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2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1,765</w:t>
            </w:r>
          </w:p>
        </w:tc>
        <w:tc>
          <w:tcPr>
            <w:tcW w:w="162" w:type="dxa"/>
            <w:tcBorders/>
            <w:shd w:fill="CCEEFF" w:val="clear"/>
            <w:vAlign w:val="bottom"/>
          </w:tcPr>
          <w:p>
            <w:pPr>
              <w:pStyle w:val="TableContents"/>
              <w:spacing w:before="0" w:after="0"/>
              <w:ind w:left="0" w:right="0" w:hanging="0"/>
              <w:rPr/>
            </w:pPr>
            <w:r>
              <w:rPr/>
              <w:t> </w:t>
            </w:r>
          </w:p>
        </w:tc>
        <w:tc>
          <w:tcPr>
            <w:tcW w:w="13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2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1,845</w:t>
            </w:r>
          </w:p>
        </w:tc>
        <w:tc>
          <w:tcPr>
            <w:tcW w:w="118"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8</w:t>
      </w:r>
      <w:bookmarkStart w:id="8" w:name="PB_8_210634_7608"/>
      <w:bookmarkEnd w:id="8"/>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Forward-Looking Statements and Associated Risks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these words, however, does not mean that the statements are not forward-looking. These statements reflect our current views with respect to future events, based on what we believe to be reasonable assumptions. Certain factors could cause actual results to differ materially from results anticipated in the forward-looking statements. The most important of these factors include, but are not limited to:</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successful integration and future performance of acquired assets or businesses and the risks associated with operating in lines of business that are distinct and separate from our historical operations;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failure to implement or capitalize, or delays in implementing or capitalizing on planned internal growth projects;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unanticipated changes in crude oil market structure, grade differentials and volatility (or lack thereof);</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maintenance of our credit rating and ability to receive open credit from our suppliers and trade counterparties;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continued creditworthiness of, and performance by, our counterparties, including financial institutions and trading companies with which we do business;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effectiveness of our risk management activities;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environmental liabilities or events that are not covered by an indemnity, insurance or existing reserves;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abrupt or severe declines or interruptions in outer continental shelf production located offshore California and transported on our pipeline systems;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shortages or cost increases of supplies, materials or labor;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availability of adequate third-party production volumes for transportation and marketing in the areas in which we operate and other factors that could cause declines in volumes shipped on our pipelines by us and third-party shippers, such as declines in production from existing oil and gas reserves or failure to develop additional oil and gas reserves;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availability of, and our ability to consummate, acquisition or combination opportunities;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our ability to obtain debt or equity financing on satisfactory terms to fund additional acquisitions, expansion projects, working capital requirements and the repayment or refinancing of indebtedness;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impact of current and future laws, rulings, governmental regulations, accounting standards and statements and related interpretations;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effects of competition;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interruptions in service on third-party pipelines;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increased costs or lack of availability of insurance;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fluctuations in the debt and equity markets, including the price of our units at the time of vesting under our long-term incentive plans;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currency exchange rate of the Canadian dollar;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weather interference with business operations or project construction;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risks related to the development and operation of natural gas storage facilities;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factors affecting demand for natural gas and natural gas storage services and rates;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general economic, market or business conditions and the amplification of other risks caused by volatile financial markets, capital constraints and pervasive liquidity concerns; and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9</w:t>
      </w:r>
      <w:bookmarkStart w:id="9" w:name="PB_9_210850_8146"/>
      <w:bookmarkEnd w:id="9"/>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other factors and uncertainties inherent in the transportation, storage, terminalling and marketing of crude oil and refined products, as well as in the storage of natural gas and the processing, transportation, fractionation, storage and marketing of natural gas liquids.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undertake no obligation to publicly update or revise any forward-looking statements. Further information on risks and uncertainties is available in our filings with the Securities and Exchange Commission, which information is incorporated by reference herein.</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10</w:t>
      </w:r>
      <w:bookmarkStart w:id="10" w:name="PB_10_210855_7091"/>
      <w:bookmarkEnd w:id="10"/>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SIGNATURES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Pursuant to the requirements of the Securities Exchange Act of 1934, the registrant has duly caused this report to be signed on its behalf by the undersigned hereunto duly authorized.</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207"/>
        <w:gridCol w:w="519"/>
        <w:gridCol w:w="728"/>
        <w:gridCol w:w="3751"/>
      </w:tblGrid>
      <w:tr>
        <w:trPr/>
        <w:tc>
          <w:tcPr>
            <w:tcW w:w="5207" w:type="dxa"/>
            <w:tcBorders/>
            <w:shd w:fill="auto" w:val="clear"/>
          </w:tcPr>
          <w:p>
            <w:pPr>
              <w:pStyle w:val="TableContents"/>
              <w:spacing w:before="0" w:after="0"/>
              <w:ind w:left="0" w:right="0" w:hanging="0"/>
              <w:rPr/>
            </w:pPr>
            <w:r>
              <w:rPr/>
              <w:t> </w:t>
            </w:r>
          </w:p>
        </w:tc>
        <w:tc>
          <w:tcPr>
            <w:tcW w:w="4998"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PIPELINE, L.P.</w:t>
            </w:r>
          </w:p>
        </w:tc>
      </w:tr>
      <w:tr>
        <w:trPr/>
        <w:tc>
          <w:tcPr>
            <w:tcW w:w="5207" w:type="dxa"/>
            <w:tcBorders/>
            <w:shd w:fill="auto" w:val="clear"/>
          </w:tcPr>
          <w:p>
            <w:pPr>
              <w:pStyle w:val="TableContents"/>
              <w:spacing w:before="0" w:after="0"/>
              <w:ind w:left="0" w:right="0" w:hanging="0"/>
              <w:rPr/>
            </w:pPr>
            <w:r>
              <w:rPr/>
              <w:t> </w:t>
            </w:r>
          </w:p>
        </w:tc>
        <w:tc>
          <w:tcPr>
            <w:tcW w:w="519" w:type="dxa"/>
            <w:tcBorders/>
            <w:shd w:fill="auto" w:val="clear"/>
          </w:tcPr>
          <w:p>
            <w:pPr>
              <w:pStyle w:val="TableContents"/>
              <w:spacing w:before="0" w:after="0"/>
              <w:ind w:left="0" w:right="0" w:hanging="0"/>
              <w:rPr/>
            </w:pPr>
            <w:r>
              <w:rPr/>
              <w:t> </w:t>
            </w:r>
          </w:p>
        </w:tc>
        <w:tc>
          <w:tcPr>
            <w:tcW w:w="4479" w:type="dxa"/>
            <w:gridSpan w:val="2"/>
            <w:tcBorders/>
            <w:shd w:fill="auto" w:val="clear"/>
          </w:tcPr>
          <w:p>
            <w:pPr>
              <w:pStyle w:val="TableContents"/>
              <w:spacing w:before="0" w:after="0"/>
              <w:ind w:left="0" w:right="0" w:hanging="0"/>
              <w:rPr/>
            </w:pPr>
            <w:r>
              <w:rPr/>
              <w:t> </w:t>
            </w:r>
          </w:p>
        </w:tc>
      </w:tr>
      <w:tr>
        <w:trPr/>
        <w:tc>
          <w:tcPr>
            <w:tcW w:w="5207" w:type="dxa"/>
            <w:tcBorders/>
            <w:shd w:fill="auto" w:val="clear"/>
          </w:tcPr>
          <w:p>
            <w:pPr>
              <w:pStyle w:val="TableContents"/>
              <w:spacing w:before="0" w:after="0"/>
              <w:ind w:left="0" w:right="0" w:hanging="0"/>
              <w:rPr/>
            </w:pPr>
            <w:r>
              <w:rPr/>
              <w:t> </w:t>
            </w:r>
          </w:p>
        </w:tc>
        <w:tc>
          <w:tcPr>
            <w:tcW w:w="51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79"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PAA GP LLC, its general partner</w:t>
            </w:r>
          </w:p>
        </w:tc>
      </w:tr>
      <w:tr>
        <w:trPr/>
        <w:tc>
          <w:tcPr>
            <w:tcW w:w="5207" w:type="dxa"/>
            <w:tcBorders/>
            <w:shd w:fill="auto" w:val="clear"/>
          </w:tcPr>
          <w:p>
            <w:pPr>
              <w:pStyle w:val="TableContents"/>
              <w:spacing w:before="0" w:after="0"/>
              <w:ind w:left="0" w:right="0" w:hanging="0"/>
              <w:rPr/>
            </w:pPr>
            <w:r>
              <w:rPr/>
              <w:t> </w:t>
            </w:r>
          </w:p>
        </w:tc>
        <w:tc>
          <w:tcPr>
            <w:tcW w:w="519" w:type="dxa"/>
            <w:tcBorders/>
            <w:shd w:fill="auto" w:val="clear"/>
          </w:tcPr>
          <w:p>
            <w:pPr>
              <w:pStyle w:val="TableContents"/>
              <w:spacing w:before="0" w:after="0"/>
              <w:ind w:left="0" w:right="0" w:hanging="0"/>
              <w:rPr/>
            </w:pPr>
            <w:r>
              <w:rPr/>
              <w:t> </w:t>
            </w:r>
          </w:p>
        </w:tc>
        <w:tc>
          <w:tcPr>
            <w:tcW w:w="4479" w:type="dxa"/>
            <w:gridSpan w:val="2"/>
            <w:tcBorders/>
            <w:shd w:fill="auto" w:val="clear"/>
          </w:tcPr>
          <w:p>
            <w:pPr>
              <w:pStyle w:val="TableContents"/>
              <w:spacing w:before="0" w:after="0"/>
              <w:ind w:left="0" w:right="0" w:hanging="0"/>
              <w:rPr/>
            </w:pPr>
            <w:r>
              <w:rPr/>
              <w:t> </w:t>
            </w:r>
          </w:p>
        </w:tc>
      </w:tr>
      <w:tr>
        <w:trPr/>
        <w:tc>
          <w:tcPr>
            <w:tcW w:w="5207" w:type="dxa"/>
            <w:tcBorders/>
            <w:shd w:fill="auto" w:val="clear"/>
          </w:tcPr>
          <w:p>
            <w:pPr>
              <w:pStyle w:val="TableContents"/>
              <w:spacing w:before="0" w:after="0"/>
              <w:ind w:left="0" w:right="0" w:hanging="0"/>
              <w:rPr/>
            </w:pPr>
            <w:r>
              <w:rPr/>
              <w:t> </w:t>
            </w:r>
          </w:p>
        </w:tc>
        <w:tc>
          <w:tcPr>
            <w:tcW w:w="51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79"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AAP, L. P., its sole member</w:t>
            </w:r>
          </w:p>
        </w:tc>
      </w:tr>
      <w:tr>
        <w:trPr/>
        <w:tc>
          <w:tcPr>
            <w:tcW w:w="5207" w:type="dxa"/>
            <w:tcBorders/>
            <w:shd w:fill="auto" w:val="clear"/>
          </w:tcPr>
          <w:p>
            <w:pPr>
              <w:pStyle w:val="TableContents"/>
              <w:spacing w:before="0" w:after="0"/>
              <w:ind w:left="0" w:right="0" w:hanging="0"/>
              <w:rPr/>
            </w:pPr>
            <w:r>
              <w:rPr/>
              <w:t> </w:t>
            </w:r>
          </w:p>
        </w:tc>
        <w:tc>
          <w:tcPr>
            <w:tcW w:w="519" w:type="dxa"/>
            <w:tcBorders/>
            <w:shd w:fill="auto" w:val="clear"/>
          </w:tcPr>
          <w:p>
            <w:pPr>
              <w:pStyle w:val="TableContents"/>
              <w:spacing w:before="0" w:after="0"/>
              <w:ind w:left="0" w:right="0" w:hanging="0"/>
              <w:rPr/>
            </w:pPr>
            <w:r>
              <w:rPr/>
              <w:t> </w:t>
            </w:r>
          </w:p>
        </w:tc>
        <w:tc>
          <w:tcPr>
            <w:tcW w:w="4479" w:type="dxa"/>
            <w:gridSpan w:val="2"/>
            <w:tcBorders/>
            <w:shd w:fill="auto" w:val="clear"/>
          </w:tcPr>
          <w:p>
            <w:pPr>
              <w:pStyle w:val="TableContents"/>
              <w:spacing w:before="0" w:after="0"/>
              <w:ind w:left="0" w:right="0" w:hanging="0"/>
              <w:rPr/>
            </w:pPr>
            <w:r>
              <w:rPr/>
              <w:t> </w:t>
            </w:r>
          </w:p>
        </w:tc>
      </w:tr>
      <w:tr>
        <w:trPr/>
        <w:tc>
          <w:tcPr>
            <w:tcW w:w="5207" w:type="dxa"/>
            <w:tcBorders/>
            <w:shd w:fill="auto" w:val="clear"/>
          </w:tcPr>
          <w:p>
            <w:pPr>
              <w:pStyle w:val="TableContents"/>
              <w:spacing w:before="0" w:after="0"/>
              <w:ind w:left="0" w:right="0" w:hanging="0"/>
              <w:rPr/>
            </w:pPr>
            <w:r>
              <w:rPr/>
              <w:t> </w:t>
            </w:r>
          </w:p>
        </w:tc>
        <w:tc>
          <w:tcPr>
            <w:tcW w:w="51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79"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GP LLC, its general partner</w:t>
            </w:r>
          </w:p>
        </w:tc>
      </w:tr>
      <w:tr>
        <w:trPr/>
        <w:tc>
          <w:tcPr>
            <w:tcW w:w="5207" w:type="dxa"/>
            <w:tcBorders/>
            <w:shd w:fill="auto" w:val="clear"/>
          </w:tcPr>
          <w:p>
            <w:pPr>
              <w:pStyle w:val="TableContents"/>
              <w:spacing w:before="0" w:after="0"/>
              <w:ind w:left="0" w:right="0" w:hanging="0"/>
              <w:rPr/>
            </w:pPr>
            <w:r>
              <w:rPr/>
              <w:t> </w:t>
            </w:r>
          </w:p>
        </w:tc>
        <w:tc>
          <w:tcPr>
            <w:tcW w:w="519" w:type="dxa"/>
            <w:tcBorders/>
            <w:shd w:fill="auto" w:val="clear"/>
          </w:tcPr>
          <w:p>
            <w:pPr>
              <w:pStyle w:val="TableContents"/>
              <w:spacing w:before="0" w:after="0"/>
              <w:ind w:left="0" w:right="0" w:hanging="0"/>
              <w:rPr/>
            </w:pPr>
            <w:r>
              <w:rPr/>
              <w:t> </w:t>
            </w:r>
          </w:p>
        </w:tc>
        <w:tc>
          <w:tcPr>
            <w:tcW w:w="4479" w:type="dxa"/>
            <w:gridSpan w:val="2"/>
            <w:tcBorders/>
            <w:shd w:fill="auto" w:val="clear"/>
          </w:tcPr>
          <w:p>
            <w:pPr>
              <w:pStyle w:val="TableContents"/>
              <w:spacing w:before="0" w:after="0"/>
              <w:ind w:left="0" w:right="0" w:hanging="0"/>
              <w:rPr/>
            </w:pPr>
            <w:r>
              <w:rPr/>
              <w:t> </w:t>
            </w:r>
          </w:p>
        </w:tc>
      </w:tr>
      <w:tr>
        <w:trPr/>
        <w:tc>
          <w:tcPr>
            <w:tcW w:w="520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Date: August 6, 2012</w:t>
            </w:r>
          </w:p>
        </w:tc>
        <w:tc>
          <w:tcPr>
            <w:tcW w:w="51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79" w:type="dxa"/>
            <w:gridSpan w:val="2"/>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Charles Kingswell-Smith</w:t>
            </w:r>
          </w:p>
        </w:tc>
      </w:tr>
      <w:tr>
        <w:trPr/>
        <w:tc>
          <w:tcPr>
            <w:tcW w:w="5207" w:type="dxa"/>
            <w:tcBorders/>
            <w:shd w:fill="auto" w:val="clear"/>
          </w:tcPr>
          <w:p>
            <w:pPr>
              <w:pStyle w:val="TableContents"/>
              <w:spacing w:before="0" w:after="0"/>
              <w:ind w:left="0" w:right="0" w:hanging="0"/>
              <w:rPr/>
            </w:pPr>
            <w:r>
              <w:rPr/>
              <w:t> </w:t>
            </w:r>
          </w:p>
        </w:tc>
        <w:tc>
          <w:tcPr>
            <w:tcW w:w="519" w:type="dxa"/>
            <w:tcBorders/>
            <w:shd w:fill="auto" w:val="clear"/>
          </w:tcPr>
          <w:p>
            <w:pPr>
              <w:pStyle w:val="TableContents"/>
              <w:spacing w:before="0" w:after="0"/>
              <w:ind w:left="0" w:right="0" w:hanging="0"/>
              <w:rPr/>
            </w:pPr>
            <w:r>
              <w:rPr/>
              <w:t> </w:t>
            </w:r>
          </w:p>
        </w:tc>
        <w:tc>
          <w:tcPr>
            <w:tcW w:w="72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3751" w:type="dxa"/>
            <w:tcBorders>
              <w:top w:val="single" w:sz="8" w:space="0" w:color="000000"/>
            </w:tcBorders>
            <w:shd w:fill="auto" w:val="clear"/>
            <w:tcMar>
              <w:top w:w="28" w:type="dxa"/>
            </w:tcMar>
          </w:tcPr>
          <w:p>
            <w:pPr>
              <w:pStyle w:val="TableContents"/>
              <w:spacing w:before="0" w:after="0"/>
              <w:ind w:left="0" w:right="0" w:hanging="0"/>
              <w:rPr>
                <w:rFonts w:ascii="Times New Roman" w:hAnsi="Times New Roman"/>
                <w:sz w:val="17"/>
              </w:rPr>
            </w:pPr>
            <w:r>
              <w:rPr>
                <w:rFonts w:ascii="Times New Roman" w:hAnsi="Times New Roman"/>
                <w:sz w:val="17"/>
              </w:rPr>
              <w:t>Charles Kingswell-Smith</w:t>
            </w:r>
          </w:p>
        </w:tc>
      </w:tr>
      <w:tr>
        <w:trPr/>
        <w:tc>
          <w:tcPr>
            <w:tcW w:w="5207" w:type="dxa"/>
            <w:tcBorders/>
            <w:shd w:fill="auto" w:val="clear"/>
          </w:tcPr>
          <w:p>
            <w:pPr>
              <w:pStyle w:val="TableContents"/>
              <w:spacing w:before="0" w:after="0"/>
              <w:ind w:left="0" w:right="0" w:hanging="0"/>
              <w:rPr/>
            </w:pPr>
            <w:r>
              <w:rPr/>
              <w:t> </w:t>
            </w:r>
          </w:p>
        </w:tc>
        <w:tc>
          <w:tcPr>
            <w:tcW w:w="519" w:type="dxa"/>
            <w:tcBorders/>
            <w:shd w:fill="auto" w:val="clear"/>
          </w:tcPr>
          <w:p>
            <w:pPr>
              <w:pStyle w:val="TableContents"/>
              <w:spacing w:before="0" w:after="0"/>
              <w:ind w:left="0" w:right="0" w:hanging="0"/>
              <w:rPr/>
            </w:pPr>
            <w:r>
              <w:rPr/>
              <w:t> </w:t>
            </w:r>
          </w:p>
        </w:tc>
        <w:tc>
          <w:tcPr>
            <w:tcW w:w="72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3751" w:type="dxa"/>
            <w:tcBorders/>
            <w:shd w:fill="auto" w:val="clear"/>
          </w:tcPr>
          <w:p>
            <w:pPr>
              <w:pStyle w:val="TableContents"/>
              <w:spacing w:before="0" w:after="0"/>
              <w:ind w:left="0" w:right="0" w:hanging="0"/>
              <w:rPr>
                <w:rFonts w:ascii="Times New Roman" w:hAnsi="Times New Roman"/>
                <w:i/>
                <w:sz w:val="17"/>
              </w:rPr>
            </w:pPr>
            <w:r>
              <w:rPr>
                <w:rFonts w:ascii="Times New Roman" w:hAnsi="Times New Roman"/>
                <w:i/>
                <w:sz w:val="17"/>
              </w:rPr>
              <w:t>Vice President and Treasurer</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11</w:t>
      </w:r>
      <w:bookmarkStart w:id="11" w:name="PB_11_210939_455"/>
      <w:bookmarkEnd w:id="11"/>
    </w:p>
    <w:p>
      <w:pPr>
        <w:pStyle w:val="HorizontalLine"/>
        <w:pBdr>
          <w:bottom w:val="single" w:sz="18" w:space="0" w:color="010101"/>
        </w:pBdr>
        <w:spacing w:before="0" w:after="0"/>
        <w:rPr/>
      </w:pPr>
      <w:r>
        <w:rPr/>
      </w:r>
      <w:r>
        <w:br w:type="page"/>
      </w:r>
    </w:p>
    <w:p>
      <w:pPr>
        <w:pStyle w:val="TextBody"/>
        <w:spacing w:before="0" w:after="0"/>
        <w:ind w:left="0" w:right="0" w:hanging="0"/>
        <w:jc w:val="right"/>
        <w:rPr>
          <w:rFonts w:ascii="Times New Roman" w:hAnsi="Times New Roman"/>
          <w:b/>
          <w:sz w:val="17"/>
        </w:rPr>
      </w:pPr>
      <w:bookmarkStart w:id="12" w:name="a12-17371_1ex99d1.htm"/>
      <w:bookmarkStart w:id="13" w:name="ksa1217371_1ex99d1"/>
      <w:bookmarkEnd w:id="12"/>
      <w:bookmarkEnd w:id="13"/>
      <w:r>
        <w:rPr>
          <w:rFonts w:ascii="Times New Roman" w:hAnsi="Times New Roman"/>
          <w:b/>
          <w:sz w:val="17"/>
        </w:rPr>
        <w:t>Exhibit 99.1</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102"/>
        <w:gridCol w:w="5103"/>
      </w:tblGrid>
      <w:tr>
        <w:trPr/>
        <w:tc>
          <w:tcPr>
            <w:tcW w:w="5102" w:type="dxa"/>
            <w:tcBorders/>
            <w:shd w:fill="auto" w:val="clear"/>
          </w:tcPr>
          <w:p>
            <w:pPr>
              <w:pStyle w:val="TableContents"/>
              <w:spacing w:before="0" w:after="0"/>
              <w:ind w:left="0" w:right="0" w:hanging="0"/>
              <w:rPr/>
            </w:pPr>
            <w:r>
              <w:rPr/>
              <w:drawing>
                <wp:inline distT="0" distB="0" distL="0" distR="0">
                  <wp:extent cx="2400300" cy="733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00300" cy="733425"/>
                          </a:xfrm>
                          <a:prstGeom prst="rect">
                            <a:avLst/>
                          </a:prstGeom>
                        </pic:spPr>
                      </pic:pic>
                    </a:graphicData>
                  </a:graphic>
                </wp:inline>
              </w:drawing>
            </w:r>
          </w:p>
        </w:tc>
        <w:tc>
          <w:tcPr>
            <w:tcW w:w="5103" w:type="dxa"/>
            <w:tcBorders/>
            <w:shd w:fill="auto" w:val="clear"/>
            <w:vAlign w:val="center"/>
          </w:tcPr>
          <w:p>
            <w:pPr>
              <w:pStyle w:val="TableContents"/>
              <w:spacing w:before="0" w:after="0"/>
              <w:ind w:left="0" w:right="0" w:hanging="0"/>
              <w:jc w:val="right"/>
              <w:rPr/>
            </w:pPr>
            <w:r>
              <w:rPr/>
              <w:drawing>
                <wp:inline distT="0" distB="0" distL="0" distR="0">
                  <wp:extent cx="2695575" cy="8096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695575" cy="809625"/>
                          </a:xfrm>
                          <a:prstGeom prst="rect">
                            <a:avLst/>
                          </a:prstGeom>
                        </pic:spPr>
                      </pic:pic>
                    </a:graphicData>
                  </a:graphic>
                </wp:inline>
              </w:drawing>
            </w:r>
          </w:p>
        </w:tc>
      </w:tr>
    </w:tbl>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FOR IMMEDIATE RELEASE</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 Reports</w:t>
      </w:r>
    </w:p>
    <w:p>
      <w:pPr>
        <w:pStyle w:val="TextBody"/>
        <w:spacing w:before="0" w:after="0"/>
        <w:ind w:left="0" w:right="0" w:hanging="0"/>
        <w:jc w:val="center"/>
        <w:rPr>
          <w:rFonts w:ascii="Times New Roman" w:hAnsi="Times New Roman"/>
          <w:b/>
          <w:sz w:val="17"/>
        </w:rPr>
      </w:pPr>
      <w:r>
        <w:rPr>
          <w:rFonts w:ascii="Times New Roman" w:hAnsi="Times New Roman"/>
          <w:b/>
          <w:sz w:val="17"/>
        </w:rPr>
        <w:t>Strong Second-Quarter 2012 Results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(Houston  August 6, 2012) Plains All American Pipeline, L.P. (NYSE: PAA) today reported net income attributable to Plains of $378 million, or $1.85 per diluted limited partner unit, for the second quarter of 2012 as compared to $225 million, or $1.13 per diluted limited partner unit for the second quarter of 2011.  The Partnership reported earnings before interest, taxes, depreciation and amortization (EBITDA) of $557 million for the second quarter of 2012, compared to reported EBITDA of $367 million for the second quarter of 2011.</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Partnerships reported results include the impact of items that affect comparability between reporting periods. The impact of these items is excluded from adjusted results, as detailed in the table below. Accordingly, the Partnerships second-quarter 2012 adjusted net income attributable to Plains, adjusted net income per diluted limited partner unit and adjusted EBITDA were $343 million, $1.64 and $522 million, respectively.  The comparable amounts for the second-quarter of 2011 were $224 million, $1.12 and $366 million. (See the section of this release entitled Non-GAAP Financial Measures and the attached tables for discussion of EBITDA and other non-GAAP financial measures and their reconciliation to the most directly comparable GAAP measures.)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PAA delivered outstanding second-quarter results with all three segments delivering strong performance, said Greg L. Armstrong, Chairman and CEO of Plains All American.  These results are reflective of PAAs strategically located assets, proven business model and solid execution during favorable market conditions.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Armstrong added, Our distribution payable next week represents an 8.4% increase over last years August distribution and we remain on track to increase our distribution by 8-9% during 2012.  Demand for our assets and services remains strong and we have good visibility for continued growth.  We have completed over $3 billion of acquisitions since the beginning of 2011, and we are on track to execute over $1 billion of organic growth projects during 2012.  Additionally, PAA ended the quarter with a strong balance sheet, $2.8 billion of committed liquidity and favorably positioned with respect to each of its targeted credit metrics.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more -</w:t>
      </w:r>
    </w:p>
    <w:p>
      <w:pPr>
        <w:pStyle w:val="TextBody"/>
        <w:spacing w:before="0" w:after="0"/>
        <w:ind w:left="0" w:right="0" w:hanging="0"/>
        <w:jc w:val="center"/>
        <w:rPr/>
      </w:pPr>
      <w:r>
        <w:rPr/>
        <w:t> </w:t>
      </w:r>
    </w:p>
    <w:tbl>
      <w:tblPr>
        <w:tblW w:w="5000" w:type="pct"/>
        <w:jc w:val="left"/>
        <w:tblInd w:w="0" w:type="dxa"/>
        <w:tblCellMar>
          <w:top w:w="28" w:type="dxa"/>
          <w:left w:w="0" w:type="dxa"/>
          <w:bottom w:w="0" w:type="dxa"/>
          <w:right w:w="0" w:type="dxa"/>
        </w:tblCellMar>
      </w:tblPr>
      <w:tblGrid>
        <w:gridCol w:w="10205"/>
      </w:tblGrid>
      <w:tr>
        <w:trPr/>
        <w:tc>
          <w:tcPr>
            <w:tcW w:w="10205" w:type="dxa"/>
            <w:tcBorders>
              <w:top w:val="single" w:sz="8" w:space="0" w:color="000000"/>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800-564-3036</w:t>
            </w:r>
          </w:p>
        </w:tc>
      </w:tr>
    </w:tbl>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2</w:t>
      </w:r>
      <w:bookmarkStart w:id="14" w:name="PB_2_095854_7056"/>
      <w:bookmarkEnd w:id="14"/>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summarizes selected items that the Partnership believes impact comparability of financial results between reporting periods (amounts in millions, except per unit amounts):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299"/>
        <w:gridCol w:w="216"/>
        <w:gridCol w:w="110"/>
        <w:gridCol w:w="869"/>
        <w:gridCol w:w="217"/>
        <w:gridCol w:w="110"/>
        <w:gridCol w:w="869"/>
        <w:gridCol w:w="217"/>
        <w:gridCol w:w="110"/>
        <w:gridCol w:w="872"/>
        <w:gridCol w:w="217"/>
        <w:gridCol w:w="110"/>
        <w:gridCol w:w="871"/>
        <w:gridCol w:w="118"/>
      </w:tblGrid>
      <w:tr>
        <w:trPr/>
        <w:tc>
          <w:tcPr>
            <w:tcW w:w="5299" w:type="dxa"/>
            <w:tcBorders/>
            <w:shd w:fill="auto" w:val="clear"/>
            <w:vAlign w:val="bottom"/>
          </w:tcPr>
          <w:p>
            <w:pPr>
              <w:pStyle w:val="TableContents"/>
              <w:spacing w:before="0" w:after="0"/>
              <w:ind w:left="0" w:right="0" w:hanging="0"/>
              <w:rPr/>
            </w:pPr>
            <w:r>
              <w:rPr/>
              <w:t> </w:t>
            </w:r>
          </w:p>
        </w:tc>
        <w:tc>
          <w:tcPr>
            <w:tcW w:w="216" w:type="dxa"/>
            <w:tcBorders/>
            <w:shd w:fill="auto" w:val="clear"/>
            <w:vAlign w:val="bottom"/>
          </w:tcPr>
          <w:p>
            <w:pPr>
              <w:pStyle w:val="TableContents"/>
              <w:spacing w:before="0" w:after="0"/>
              <w:ind w:left="0" w:right="0" w:hanging="0"/>
              <w:jc w:val="center"/>
              <w:rPr/>
            </w:pPr>
            <w:r>
              <w:rPr/>
              <w:t> </w:t>
            </w:r>
          </w:p>
        </w:tc>
        <w:tc>
          <w:tcPr>
            <w:tcW w:w="2175"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17" w:type="dxa"/>
            <w:tcBorders/>
            <w:shd w:fill="auto" w:val="clear"/>
            <w:vAlign w:val="bottom"/>
          </w:tcPr>
          <w:p>
            <w:pPr>
              <w:pStyle w:val="TableContents"/>
              <w:spacing w:before="0" w:after="0"/>
              <w:ind w:left="0" w:right="0" w:hanging="0"/>
              <w:jc w:val="center"/>
              <w:rPr/>
            </w:pPr>
            <w:r>
              <w:rPr/>
              <w:t> </w:t>
            </w:r>
          </w:p>
        </w:tc>
        <w:tc>
          <w:tcPr>
            <w:tcW w:w="2180"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 Ended</w:t>
            </w:r>
          </w:p>
        </w:tc>
        <w:tc>
          <w:tcPr>
            <w:tcW w:w="118" w:type="dxa"/>
            <w:tcBorders/>
            <w:shd w:fill="auto" w:val="clear"/>
            <w:vAlign w:val="bottom"/>
          </w:tcPr>
          <w:p>
            <w:pPr>
              <w:pStyle w:val="TableContents"/>
              <w:spacing w:before="0" w:after="0"/>
              <w:ind w:left="0" w:right="0" w:hanging="0"/>
              <w:jc w:val="center"/>
              <w:rPr/>
            </w:pPr>
            <w:r>
              <w:rPr/>
              <w:t> </w:t>
            </w:r>
          </w:p>
        </w:tc>
      </w:tr>
      <w:tr>
        <w:trPr/>
        <w:tc>
          <w:tcPr>
            <w:tcW w:w="5299" w:type="dxa"/>
            <w:tcBorders/>
            <w:shd w:fill="auto" w:val="clear"/>
            <w:vAlign w:val="bottom"/>
          </w:tcPr>
          <w:p>
            <w:pPr>
              <w:pStyle w:val="TableContents"/>
              <w:spacing w:before="0" w:after="0"/>
              <w:ind w:left="0" w:right="0" w:hanging="0"/>
              <w:rPr/>
            </w:pPr>
            <w:r>
              <w:rPr/>
              <w:t> </w:t>
            </w:r>
          </w:p>
        </w:tc>
        <w:tc>
          <w:tcPr>
            <w:tcW w:w="216" w:type="dxa"/>
            <w:tcBorders/>
            <w:shd w:fill="auto" w:val="clear"/>
            <w:vAlign w:val="bottom"/>
          </w:tcPr>
          <w:p>
            <w:pPr>
              <w:pStyle w:val="TableContents"/>
              <w:spacing w:before="0" w:after="0"/>
              <w:ind w:left="0" w:right="0" w:hanging="0"/>
              <w:jc w:val="center"/>
              <w:rPr/>
            </w:pPr>
            <w:r>
              <w:rPr/>
              <w:t> </w:t>
            </w:r>
          </w:p>
        </w:tc>
        <w:tc>
          <w:tcPr>
            <w:tcW w:w="2175"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w:t>
            </w:r>
          </w:p>
        </w:tc>
        <w:tc>
          <w:tcPr>
            <w:tcW w:w="217" w:type="dxa"/>
            <w:tcBorders/>
            <w:shd w:fill="auto" w:val="clear"/>
            <w:vAlign w:val="bottom"/>
          </w:tcPr>
          <w:p>
            <w:pPr>
              <w:pStyle w:val="TableContents"/>
              <w:spacing w:before="0" w:after="0"/>
              <w:ind w:left="0" w:right="0" w:hanging="0"/>
              <w:jc w:val="center"/>
              <w:rPr/>
            </w:pPr>
            <w:r>
              <w:rPr/>
              <w:t> </w:t>
            </w:r>
          </w:p>
        </w:tc>
        <w:tc>
          <w:tcPr>
            <w:tcW w:w="2180"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w:t>
            </w:r>
          </w:p>
        </w:tc>
        <w:tc>
          <w:tcPr>
            <w:tcW w:w="118" w:type="dxa"/>
            <w:tcBorders/>
            <w:shd w:fill="auto" w:val="clear"/>
            <w:vAlign w:val="bottom"/>
          </w:tcPr>
          <w:p>
            <w:pPr>
              <w:pStyle w:val="TableContents"/>
              <w:spacing w:before="0" w:after="0"/>
              <w:ind w:left="0" w:right="0" w:hanging="0"/>
              <w:jc w:val="center"/>
              <w:rPr/>
            </w:pPr>
            <w:r>
              <w:rPr/>
              <w:t> </w:t>
            </w:r>
          </w:p>
        </w:tc>
      </w:tr>
      <w:tr>
        <w:trPr/>
        <w:tc>
          <w:tcPr>
            <w:tcW w:w="5299" w:type="dxa"/>
            <w:tcBorders/>
            <w:shd w:fill="auto" w:val="clear"/>
            <w:vAlign w:val="bottom"/>
          </w:tcPr>
          <w:p>
            <w:pPr>
              <w:pStyle w:val="TableContents"/>
              <w:spacing w:before="0" w:after="0"/>
              <w:ind w:left="0" w:right="0" w:hanging="0"/>
              <w:rPr/>
            </w:pPr>
            <w:r>
              <w:rPr/>
              <w:t> </w:t>
            </w:r>
          </w:p>
        </w:tc>
        <w:tc>
          <w:tcPr>
            <w:tcW w:w="216" w:type="dxa"/>
            <w:tcBorders/>
            <w:shd w:fill="auto" w:val="clear"/>
            <w:vAlign w:val="bottom"/>
          </w:tcPr>
          <w:p>
            <w:pPr>
              <w:pStyle w:val="TableContents"/>
              <w:spacing w:before="0" w:after="0"/>
              <w:ind w:left="0" w:right="0" w:hanging="0"/>
              <w:jc w:val="center"/>
              <w:rPr/>
            </w:pPr>
            <w:r>
              <w:rPr/>
              <w:t> </w:t>
            </w:r>
          </w:p>
        </w:tc>
        <w:tc>
          <w:tcPr>
            <w:tcW w:w="97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17" w:type="dxa"/>
            <w:tcBorders/>
            <w:shd w:fill="auto" w:val="clear"/>
            <w:vAlign w:val="bottom"/>
          </w:tcPr>
          <w:p>
            <w:pPr>
              <w:pStyle w:val="TableContents"/>
              <w:spacing w:before="0" w:after="0"/>
              <w:ind w:left="0" w:right="0" w:hanging="0"/>
              <w:jc w:val="center"/>
              <w:rPr/>
            </w:pPr>
            <w:r>
              <w:rPr/>
              <w:t> </w:t>
            </w:r>
          </w:p>
        </w:tc>
        <w:tc>
          <w:tcPr>
            <w:tcW w:w="979"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17" w:type="dxa"/>
            <w:tcBorders/>
            <w:shd w:fill="auto" w:val="clear"/>
            <w:vAlign w:val="bottom"/>
          </w:tcPr>
          <w:p>
            <w:pPr>
              <w:pStyle w:val="TableContents"/>
              <w:spacing w:before="0" w:after="0"/>
              <w:ind w:left="0" w:right="0" w:hanging="0"/>
              <w:jc w:val="center"/>
              <w:rPr/>
            </w:pPr>
            <w:r>
              <w:rPr/>
              <w:t> </w:t>
            </w:r>
          </w:p>
        </w:tc>
        <w:tc>
          <w:tcPr>
            <w:tcW w:w="98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17"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981"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118" w:type="dxa"/>
            <w:tcBorders/>
            <w:shd w:fill="auto" w:val="clear"/>
            <w:vAlign w:val="bottom"/>
          </w:tcPr>
          <w:p>
            <w:pPr>
              <w:pStyle w:val="TableContents"/>
              <w:spacing w:before="0" w:after="0"/>
              <w:ind w:left="0" w:right="0" w:hanging="0"/>
              <w:jc w:val="center"/>
              <w:rPr/>
            </w:pPr>
            <w:r>
              <w:rPr/>
              <w:t> </w:t>
            </w:r>
          </w:p>
        </w:tc>
      </w:tr>
      <w:tr>
        <w:trPr/>
        <w:tc>
          <w:tcPr>
            <w:tcW w:w="5299" w:type="dxa"/>
            <w:tcBorders/>
            <w:shd w:fill="CCEEFF" w:val="clear"/>
            <w:vAlign w:val="center"/>
          </w:tcPr>
          <w:p>
            <w:pPr>
              <w:pStyle w:val="TableContents"/>
              <w:spacing w:before="0" w:after="0"/>
              <w:ind w:left="0" w:right="0" w:hanging="0"/>
              <w:rPr/>
            </w:pPr>
            <w:r>
              <w:rPr>
                <w:rFonts w:ascii="Times New Roman" w:hAnsi="Times New Roman"/>
                <w:b/>
                <w:sz w:val="17"/>
              </w:rPr>
              <w:t xml:space="preserve">Selected Items Impacting Comparability - Income / (Loss) </w:t>
            </w:r>
            <w:r>
              <w:rPr>
                <w:b/>
                <w:sz w:val="11"/>
              </w:rPr>
              <w:t>(1)</w:t>
            </w:r>
            <w:r>
              <w:rPr>
                <w:b/>
                <w:sz w:val="17"/>
              </w:rPr>
              <w:t>:</w:t>
            </w:r>
          </w:p>
        </w:tc>
        <w:tc>
          <w:tcPr>
            <w:tcW w:w="216" w:type="dxa"/>
            <w:tcBorders/>
            <w:shd w:fill="CCEEFF" w:val="clear"/>
            <w:vAlign w:val="bottom"/>
          </w:tcPr>
          <w:p>
            <w:pPr>
              <w:pStyle w:val="TableContents"/>
              <w:spacing w:before="0" w:after="0"/>
              <w:ind w:left="0" w:right="0" w:hanging="0"/>
              <w:rPr/>
            </w:pPr>
            <w:r>
              <w:rPr/>
              <w:t> </w:t>
            </w:r>
          </w:p>
        </w:tc>
        <w:tc>
          <w:tcPr>
            <w:tcW w:w="979" w:type="dxa"/>
            <w:gridSpan w:val="2"/>
            <w:tcBorders/>
            <w:shd w:fill="CCEEFF" w:val="clear"/>
            <w:vAlign w:val="bottom"/>
          </w:tcPr>
          <w:p>
            <w:pPr>
              <w:pStyle w:val="TableContents"/>
              <w:spacing w:before="0" w:after="0"/>
              <w:ind w:left="0" w:right="0" w:hanging="0"/>
              <w:jc w:val="right"/>
              <w:rPr/>
            </w:pPr>
            <w:r>
              <w:rPr/>
              <w:t> </w:t>
            </w:r>
          </w:p>
        </w:tc>
        <w:tc>
          <w:tcPr>
            <w:tcW w:w="217" w:type="dxa"/>
            <w:tcBorders/>
            <w:shd w:fill="CCEEFF" w:val="clear"/>
            <w:vAlign w:val="bottom"/>
          </w:tcPr>
          <w:p>
            <w:pPr>
              <w:pStyle w:val="TableContents"/>
              <w:spacing w:before="0" w:after="0"/>
              <w:ind w:left="0" w:right="0" w:hanging="0"/>
              <w:rPr/>
            </w:pPr>
            <w:r>
              <w:rPr/>
              <w:t> </w:t>
            </w:r>
          </w:p>
        </w:tc>
        <w:tc>
          <w:tcPr>
            <w:tcW w:w="979" w:type="dxa"/>
            <w:gridSpan w:val="2"/>
            <w:tcBorders/>
            <w:shd w:fill="CCEEFF" w:val="clear"/>
            <w:vAlign w:val="bottom"/>
          </w:tcPr>
          <w:p>
            <w:pPr>
              <w:pStyle w:val="TableContents"/>
              <w:spacing w:before="0" w:after="0"/>
              <w:ind w:left="0" w:right="0" w:hanging="0"/>
              <w:jc w:val="right"/>
              <w:rPr/>
            </w:pPr>
            <w:r>
              <w:rPr/>
              <w:t> </w:t>
            </w:r>
          </w:p>
        </w:tc>
        <w:tc>
          <w:tcPr>
            <w:tcW w:w="217" w:type="dxa"/>
            <w:tcBorders/>
            <w:shd w:fill="CCEEFF" w:val="clear"/>
            <w:vAlign w:val="bottom"/>
          </w:tcPr>
          <w:p>
            <w:pPr>
              <w:pStyle w:val="TableContents"/>
              <w:spacing w:before="0" w:after="0"/>
              <w:ind w:left="0" w:right="0" w:hanging="0"/>
              <w:rPr/>
            </w:pPr>
            <w:r>
              <w:rPr/>
              <w:t> </w:t>
            </w:r>
          </w:p>
        </w:tc>
        <w:tc>
          <w:tcPr>
            <w:tcW w:w="982" w:type="dxa"/>
            <w:gridSpan w:val="2"/>
            <w:tcBorders/>
            <w:shd w:fill="CCEEFF" w:val="clear"/>
            <w:vAlign w:val="bottom"/>
          </w:tcPr>
          <w:p>
            <w:pPr>
              <w:pStyle w:val="TableContents"/>
              <w:spacing w:before="0" w:after="0"/>
              <w:ind w:left="0" w:right="0" w:hanging="0"/>
              <w:jc w:val="right"/>
              <w:rPr/>
            </w:pPr>
            <w:r>
              <w:rPr/>
              <w:t> </w:t>
            </w:r>
          </w:p>
        </w:tc>
        <w:tc>
          <w:tcPr>
            <w:tcW w:w="217" w:type="dxa"/>
            <w:tcBorders/>
            <w:shd w:fill="CCEEFF" w:val="clear"/>
            <w:vAlign w:val="bottom"/>
          </w:tcPr>
          <w:p>
            <w:pPr>
              <w:pStyle w:val="TableContents"/>
              <w:spacing w:before="0" w:after="0"/>
              <w:ind w:left="0" w:right="0" w:hanging="0"/>
              <w:rPr/>
            </w:pPr>
            <w:r>
              <w:rPr/>
              <w:t> </w:t>
            </w:r>
          </w:p>
        </w:tc>
        <w:tc>
          <w:tcPr>
            <w:tcW w:w="981" w:type="dxa"/>
            <w:gridSpan w:val="2"/>
            <w:tcBorders/>
            <w:shd w:fill="CCEEFF" w:val="clear"/>
            <w:vAlign w:val="bottom"/>
          </w:tcPr>
          <w:p>
            <w:pPr>
              <w:pStyle w:val="TableContents"/>
              <w:spacing w:before="0" w:after="0"/>
              <w:ind w:left="0" w:right="0" w:hanging="0"/>
              <w:jc w:val="right"/>
              <w:rPr/>
            </w:pPr>
            <w:r>
              <w:rPr/>
              <w:t> </w:t>
            </w:r>
          </w:p>
        </w:tc>
        <w:tc>
          <w:tcPr>
            <w:tcW w:w="118" w:type="dxa"/>
            <w:tcBorders/>
            <w:shd w:fill="CCEEFF" w:val="clear"/>
            <w:vAlign w:val="bottom"/>
          </w:tcPr>
          <w:p>
            <w:pPr>
              <w:pStyle w:val="TableContents"/>
              <w:spacing w:before="0" w:after="0"/>
              <w:ind w:left="0" w:right="0" w:hanging="0"/>
              <w:rPr/>
            </w:pPr>
            <w:r>
              <w:rPr/>
              <w:t> </w:t>
            </w:r>
          </w:p>
        </w:tc>
      </w:tr>
      <w:tr>
        <w:trPr/>
        <w:tc>
          <w:tcPr>
            <w:tcW w:w="5299" w:type="dxa"/>
            <w:tcBorders/>
            <w:shd w:fill="auto" w:val="clear"/>
            <w:vAlign w:val="center"/>
          </w:tcPr>
          <w:p>
            <w:pPr>
              <w:pStyle w:val="TableContents"/>
              <w:spacing w:before="0" w:after="0"/>
              <w:ind w:left="0" w:right="0" w:hanging="0"/>
              <w:rPr/>
            </w:pPr>
            <w:r>
              <w:rPr>
                <w:rFonts w:ascii="Times New Roman" w:hAnsi="Times New Roman"/>
                <w:sz w:val="17"/>
              </w:rPr>
              <w:t xml:space="preserve">Inventory valuation adjustments net of gains from related derivative activities </w:t>
            </w:r>
            <w:r>
              <w:rPr>
                <w:sz w:val="11"/>
              </w:rPr>
              <w:t>(2)</w:t>
            </w:r>
          </w:p>
        </w:tc>
        <w:tc>
          <w:tcPr>
            <w:tcW w:w="216"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7"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8" w:type="dxa"/>
            <w:tcBorders/>
            <w:shd w:fill="auto" w:val="clear"/>
            <w:vAlign w:val="bottom"/>
          </w:tcPr>
          <w:p>
            <w:pPr>
              <w:pStyle w:val="TableContents"/>
              <w:spacing w:before="0" w:after="0"/>
              <w:ind w:left="0" w:right="0" w:hanging="0"/>
              <w:rPr/>
            </w:pPr>
            <w:r>
              <w:rPr/>
              <w:t> </w:t>
            </w:r>
          </w:p>
        </w:tc>
      </w:tr>
      <w:tr>
        <w:trPr/>
        <w:tc>
          <w:tcPr>
            <w:tcW w:w="5299" w:type="dxa"/>
            <w:tcBorders/>
            <w:shd w:fill="CCEEFF" w:val="clear"/>
            <w:vAlign w:val="center"/>
          </w:tcPr>
          <w:p>
            <w:pPr>
              <w:pStyle w:val="TableContents"/>
              <w:spacing w:before="0" w:after="0"/>
              <w:ind w:left="0" w:right="0" w:hanging="0"/>
              <w:rPr/>
            </w:pPr>
            <w:r>
              <w:rPr>
                <w:rFonts w:ascii="Times New Roman" w:hAnsi="Times New Roman"/>
                <w:sz w:val="17"/>
              </w:rPr>
              <w:t xml:space="preserve">Gains from other derivative activities </w:t>
            </w:r>
            <w:r>
              <w:rPr>
                <w:sz w:val="11"/>
              </w:rPr>
              <w:t>(2)</w:t>
            </w:r>
          </w:p>
        </w:tc>
        <w:tc>
          <w:tcPr>
            <w:tcW w:w="216" w:type="dxa"/>
            <w:tcBorders/>
            <w:shd w:fill="CCEEFF" w:val="clear"/>
            <w:vAlign w:val="bottom"/>
          </w:tcPr>
          <w:p>
            <w:pPr>
              <w:pStyle w:val="TableContents"/>
              <w:spacing w:before="0" w:after="0"/>
              <w:ind w:left="0" w:right="0" w:hanging="0"/>
              <w:rPr/>
            </w:pPr>
            <w:r>
              <w:rPr/>
              <w:t> </w:t>
            </w:r>
          </w:p>
        </w:tc>
        <w:tc>
          <w:tcPr>
            <w:tcW w:w="97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w:t>
            </w:r>
          </w:p>
        </w:tc>
        <w:tc>
          <w:tcPr>
            <w:tcW w:w="217" w:type="dxa"/>
            <w:tcBorders/>
            <w:shd w:fill="CCEEFF" w:val="clear"/>
            <w:vAlign w:val="bottom"/>
          </w:tcPr>
          <w:p>
            <w:pPr>
              <w:pStyle w:val="TableContents"/>
              <w:spacing w:before="0" w:after="0"/>
              <w:ind w:left="0" w:right="0" w:hanging="0"/>
              <w:rPr/>
            </w:pPr>
            <w:r>
              <w:rPr/>
              <w:t> </w:t>
            </w:r>
          </w:p>
        </w:tc>
        <w:tc>
          <w:tcPr>
            <w:tcW w:w="97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217" w:type="dxa"/>
            <w:tcBorders/>
            <w:shd w:fill="CCEEFF" w:val="clear"/>
            <w:vAlign w:val="bottom"/>
          </w:tcPr>
          <w:p>
            <w:pPr>
              <w:pStyle w:val="TableContents"/>
              <w:spacing w:before="0" w:after="0"/>
              <w:ind w:left="0" w:right="0" w:hanging="0"/>
              <w:rPr/>
            </w:pPr>
            <w:r>
              <w:rPr/>
              <w:t> </w:t>
            </w:r>
          </w:p>
        </w:tc>
        <w:tc>
          <w:tcPr>
            <w:tcW w:w="98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217" w:type="dxa"/>
            <w:tcBorders/>
            <w:shd w:fill="CCEEFF" w:val="clear"/>
            <w:vAlign w:val="bottom"/>
          </w:tcPr>
          <w:p>
            <w:pPr>
              <w:pStyle w:val="TableContents"/>
              <w:spacing w:before="0" w:after="0"/>
              <w:ind w:left="0" w:right="0" w:hanging="0"/>
              <w:rPr/>
            </w:pPr>
            <w:r>
              <w:rPr/>
              <w:t> </w:t>
            </w:r>
          </w:p>
        </w:tc>
        <w:tc>
          <w:tcPr>
            <w:tcW w:w="98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w:t>
            </w:r>
          </w:p>
        </w:tc>
        <w:tc>
          <w:tcPr>
            <w:tcW w:w="118" w:type="dxa"/>
            <w:tcBorders/>
            <w:shd w:fill="CCEEFF" w:val="clear"/>
            <w:vAlign w:val="bottom"/>
          </w:tcPr>
          <w:p>
            <w:pPr>
              <w:pStyle w:val="TableContents"/>
              <w:spacing w:before="0" w:after="0"/>
              <w:ind w:left="0" w:right="0" w:hanging="0"/>
              <w:rPr/>
            </w:pPr>
            <w:r>
              <w:rPr/>
              <w:t> </w:t>
            </w:r>
          </w:p>
        </w:tc>
      </w:tr>
      <w:tr>
        <w:trPr/>
        <w:tc>
          <w:tcPr>
            <w:tcW w:w="5299" w:type="dxa"/>
            <w:tcBorders/>
            <w:shd w:fill="auto" w:val="clear"/>
            <w:vAlign w:val="center"/>
          </w:tcPr>
          <w:p>
            <w:pPr>
              <w:pStyle w:val="TableContents"/>
              <w:spacing w:before="0" w:after="0"/>
              <w:ind w:left="0" w:right="0" w:hanging="0"/>
              <w:rPr/>
            </w:pPr>
            <w:r>
              <w:rPr>
                <w:rFonts w:ascii="Times New Roman" w:hAnsi="Times New Roman"/>
                <w:sz w:val="17"/>
              </w:rPr>
              <w:t xml:space="preserve">Equity compensation expense </w:t>
            </w:r>
            <w:r>
              <w:rPr>
                <w:sz w:val="11"/>
              </w:rPr>
              <w:t>(3)</w:t>
            </w:r>
          </w:p>
        </w:tc>
        <w:tc>
          <w:tcPr>
            <w:tcW w:w="216" w:type="dxa"/>
            <w:tcBorders/>
            <w:shd w:fill="auto" w:val="clear"/>
            <w:vAlign w:val="bottom"/>
          </w:tcPr>
          <w:p>
            <w:pPr>
              <w:pStyle w:val="TableContents"/>
              <w:spacing w:before="0" w:after="0"/>
              <w:ind w:left="0" w:right="0" w:hanging="0"/>
              <w:rPr/>
            </w:pPr>
            <w:r>
              <w:rPr/>
              <w:t> </w:t>
            </w:r>
          </w:p>
        </w:tc>
        <w:tc>
          <w:tcPr>
            <w:tcW w:w="97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w:t>
            </w:r>
          </w:p>
        </w:tc>
        <w:tc>
          <w:tcPr>
            <w:tcW w:w="1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299"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Net loss on early repayment of senior notes</w:t>
            </w:r>
          </w:p>
        </w:tc>
        <w:tc>
          <w:tcPr>
            <w:tcW w:w="216" w:type="dxa"/>
            <w:tcBorders/>
            <w:shd w:fill="CCEEFF" w:val="clear"/>
            <w:vAlign w:val="bottom"/>
          </w:tcPr>
          <w:p>
            <w:pPr>
              <w:pStyle w:val="TableContents"/>
              <w:spacing w:before="0" w:after="0"/>
              <w:ind w:left="0" w:right="0" w:hanging="0"/>
              <w:rPr/>
            </w:pPr>
            <w:r>
              <w:rPr/>
              <w:t> </w:t>
            </w:r>
          </w:p>
        </w:tc>
        <w:tc>
          <w:tcPr>
            <w:tcW w:w="97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7" w:type="dxa"/>
            <w:tcBorders/>
            <w:shd w:fill="CCEEFF" w:val="clear"/>
            <w:vAlign w:val="bottom"/>
          </w:tcPr>
          <w:p>
            <w:pPr>
              <w:pStyle w:val="TableContents"/>
              <w:spacing w:before="0" w:after="0"/>
              <w:ind w:left="0" w:right="0" w:hanging="0"/>
              <w:rPr/>
            </w:pPr>
            <w:r>
              <w:rPr/>
              <w:t> </w:t>
            </w:r>
          </w:p>
        </w:tc>
        <w:tc>
          <w:tcPr>
            <w:tcW w:w="97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7" w:type="dxa"/>
            <w:tcBorders/>
            <w:shd w:fill="CCEEFF" w:val="clear"/>
            <w:vAlign w:val="bottom"/>
          </w:tcPr>
          <w:p>
            <w:pPr>
              <w:pStyle w:val="TableContents"/>
              <w:spacing w:before="0" w:after="0"/>
              <w:ind w:left="0" w:right="0" w:hanging="0"/>
              <w:rPr/>
            </w:pPr>
            <w:r>
              <w:rPr/>
              <w:t> </w:t>
            </w:r>
          </w:p>
        </w:tc>
        <w:tc>
          <w:tcPr>
            <w:tcW w:w="98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7" w:type="dxa"/>
            <w:tcBorders/>
            <w:shd w:fill="CCEEFF" w:val="clear"/>
            <w:vAlign w:val="bottom"/>
          </w:tcPr>
          <w:p>
            <w:pPr>
              <w:pStyle w:val="TableContents"/>
              <w:spacing w:before="0" w:after="0"/>
              <w:ind w:left="0" w:right="0" w:hanging="0"/>
              <w:rPr/>
            </w:pPr>
            <w:r>
              <w:rPr/>
              <w:t> </w:t>
            </w:r>
          </w:p>
        </w:tc>
        <w:tc>
          <w:tcPr>
            <w:tcW w:w="98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1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299"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 xml:space="preserve">Net loss on foreign currency revaluation </w:t>
            </w:r>
          </w:p>
        </w:tc>
        <w:tc>
          <w:tcPr>
            <w:tcW w:w="216" w:type="dxa"/>
            <w:tcBorders/>
            <w:shd w:fill="auto" w:val="clear"/>
            <w:vAlign w:val="bottom"/>
          </w:tcPr>
          <w:p>
            <w:pPr>
              <w:pStyle w:val="TableContents"/>
              <w:spacing w:before="0" w:after="0"/>
              <w:ind w:left="0" w:right="0" w:hanging="0"/>
              <w:rPr/>
            </w:pPr>
            <w:r>
              <w:rPr/>
              <w:t> </w:t>
            </w:r>
          </w:p>
        </w:tc>
        <w:tc>
          <w:tcPr>
            <w:tcW w:w="97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7" w:type="dxa"/>
            <w:tcBorders/>
            <w:shd w:fill="auto" w:val="clear"/>
            <w:vAlign w:val="bottom"/>
          </w:tcPr>
          <w:p>
            <w:pPr>
              <w:pStyle w:val="TableContents"/>
              <w:spacing w:before="0" w:after="0"/>
              <w:ind w:left="0" w:right="0" w:hanging="0"/>
              <w:rPr/>
            </w:pPr>
            <w:r>
              <w:rPr/>
              <w:t> </w:t>
            </w:r>
          </w:p>
        </w:tc>
        <w:tc>
          <w:tcPr>
            <w:tcW w:w="98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8" w:type="dxa"/>
            <w:tcBorders/>
            <w:shd w:fill="auto" w:val="clear"/>
            <w:vAlign w:val="bottom"/>
          </w:tcPr>
          <w:p>
            <w:pPr>
              <w:pStyle w:val="TableContents"/>
              <w:spacing w:before="0" w:after="0"/>
              <w:ind w:left="0" w:right="0" w:hanging="0"/>
              <w:rPr/>
            </w:pPr>
            <w:r>
              <w:rPr/>
              <w:t> </w:t>
            </w:r>
          </w:p>
        </w:tc>
      </w:tr>
      <w:tr>
        <w:trPr/>
        <w:tc>
          <w:tcPr>
            <w:tcW w:w="5299"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Significant acquisition-related expenses</w:t>
            </w:r>
          </w:p>
        </w:tc>
        <w:tc>
          <w:tcPr>
            <w:tcW w:w="216" w:type="dxa"/>
            <w:tcBorders/>
            <w:shd w:fill="CCEEFF" w:val="clear"/>
            <w:vAlign w:val="bottom"/>
          </w:tcPr>
          <w:p>
            <w:pPr>
              <w:pStyle w:val="TableContents"/>
              <w:spacing w:before="0" w:after="0"/>
              <w:ind w:left="0" w:right="0" w:hanging="0"/>
              <w:rPr/>
            </w:pPr>
            <w:r>
              <w:rPr/>
              <w:t> </w:t>
            </w:r>
          </w:p>
        </w:tc>
        <w:tc>
          <w:tcPr>
            <w:tcW w:w="97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7" w:type="dxa"/>
            <w:tcBorders/>
            <w:shd w:fill="CCEEFF" w:val="clear"/>
            <w:vAlign w:val="bottom"/>
          </w:tcPr>
          <w:p>
            <w:pPr>
              <w:pStyle w:val="TableContents"/>
              <w:spacing w:before="0" w:after="0"/>
              <w:ind w:left="0" w:right="0" w:hanging="0"/>
              <w:rPr/>
            </w:pPr>
            <w:r>
              <w:rPr/>
              <w:t> </w:t>
            </w:r>
          </w:p>
        </w:tc>
        <w:tc>
          <w:tcPr>
            <w:tcW w:w="98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299" w:type="dxa"/>
            <w:tcBorders/>
            <w:shd w:fill="auto" w:val="clear"/>
            <w:vAlign w:val="center"/>
          </w:tcPr>
          <w:p>
            <w:pPr>
              <w:pStyle w:val="TableContents"/>
              <w:spacing w:before="0" w:after="0"/>
              <w:ind w:left="0" w:right="0" w:hanging="0"/>
              <w:rPr/>
            </w:pPr>
            <w:r>
              <w:rPr>
                <w:rFonts w:ascii="Times New Roman" w:hAnsi="Times New Roman"/>
                <w:sz w:val="17"/>
              </w:rPr>
              <w:t xml:space="preserve">Other </w:t>
            </w:r>
            <w:r>
              <w:rPr>
                <w:sz w:val="11"/>
              </w:rPr>
              <w:t>(4)</w:t>
            </w:r>
          </w:p>
        </w:tc>
        <w:tc>
          <w:tcPr>
            <w:tcW w:w="216" w:type="dxa"/>
            <w:tcBorders/>
            <w:shd w:fill="auto" w:val="clear"/>
            <w:vAlign w:val="bottom"/>
          </w:tcPr>
          <w:p>
            <w:pPr>
              <w:pStyle w:val="TableContents"/>
              <w:spacing w:before="0" w:after="0"/>
              <w:ind w:left="0" w:right="0" w:hanging="0"/>
              <w:rPr/>
            </w:pPr>
            <w:r>
              <w:rPr/>
              <w:t> </w:t>
            </w:r>
          </w:p>
        </w:tc>
        <w:tc>
          <w:tcPr>
            <w:tcW w:w="97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7" w:type="dxa"/>
            <w:tcBorders/>
            <w:shd w:fill="auto" w:val="clear"/>
            <w:vAlign w:val="bottom"/>
          </w:tcPr>
          <w:p>
            <w:pPr>
              <w:pStyle w:val="TableContents"/>
              <w:spacing w:before="0" w:after="0"/>
              <w:ind w:left="0" w:right="0" w:hanging="0"/>
              <w:rPr/>
            </w:pPr>
            <w:r>
              <w:rPr/>
              <w:t> </w:t>
            </w:r>
          </w:p>
        </w:tc>
        <w:tc>
          <w:tcPr>
            <w:tcW w:w="97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7" w:type="dxa"/>
            <w:tcBorders/>
            <w:shd w:fill="auto" w:val="clear"/>
            <w:vAlign w:val="bottom"/>
          </w:tcPr>
          <w:p>
            <w:pPr>
              <w:pStyle w:val="TableContents"/>
              <w:spacing w:before="0" w:after="0"/>
              <w:ind w:left="0" w:right="0" w:hanging="0"/>
              <w:rPr/>
            </w:pPr>
            <w:r>
              <w:rPr/>
              <w:t> </w:t>
            </w:r>
          </w:p>
        </w:tc>
        <w:tc>
          <w:tcPr>
            <w:tcW w:w="98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7" w:type="dxa"/>
            <w:tcBorders/>
            <w:shd w:fill="auto" w:val="clear"/>
            <w:vAlign w:val="bottom"/>
          </w:tcPr>
          <w:p>
            <w:pPr>
              <w:pStyle w:val="TableContents"/>
              <w:spacing w:before="0" w:after="0"/>
              <w:ind w:left="0" w:right="0" w:hanging="0"/>
              <w:rPr/>
            </w:pPr>
            <w:r>
              <w:rPr/>
              <w:t> </w:t>
            </w:r>
          </w:p>
        </w:tc>
        <w:tc>
          <w:tcPr>
            <w:tcW w:w="98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18" w:type="dxa"/>
            <w:tcBorders/>
            <w:shd w:fill="auto" w:val="clear"/>
            <w:vAlign w:val="bottom"/>
          </w:tcPr>
          <w:p>
            <w:pPr>
              <w:pStyle w:val="TableContents"/>
              <w:spacing w:before="0" w:after="0"/>
              <w:ind w:left="0" w:right="0" w:hanging="0"/>
              <w:rPr/>
            </w:pPr>
            <w:r>
              <w:rPr/>
              <w:t> </w:t>
            </w:r>
          </w:p>
        </w:tc>
      </w:tr>
      <w:tr>
        <w:trPr/>
        <w:tc>
          <w:tcPr>
            <w:tcW w:w="5299"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Selected items impacting comparability of net income attributable to Plains</w:t>
            </w:r>
          </w:p>
        </w:tc>
        <w:tc>
          <w:tcPr>
            <w:tcW w:w="216"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217"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7"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1"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1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299"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Less: GP 2% portion of selected items impacting comparability</w:t>
            </w:r>
          </w:p>
        </w:tc>
        <w:tc>
          <w:tcPr>
            <w:tcW w:w="216" w:type="dxa"/>
            <w:tcBorders/>
            <w:shd w:fill="auto" w:val="clear"/>
            <w:vAlign w:val="bottom"/>
          </w:tcPr>
          <w:p>
            <w:pPr>
              <w:pStyle w:val="TableContents"/>
              <w:spacing w:before="0" w:after="0"/>
              <w:ind w:left="0" w:right="0" w:hanging="0"/>
              <w:rPr/>
            </w:pPr>
            <w:r>
              <w:rPr/>
              <w:t> </w:t>
            </w:r>
          </w:p>
        </w:tc>
        <w:tc>
          <w:tcPr>
            <w:tcW w:w="97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7" w:type="dxa"/>
            <w:tcBorders/>
            <w:shd w:fill="auto" w:val="clear"/>
            <w:vAlign w:val="bottom"/>
          </w:tcPr>
          <w:p>
            <w:pPr>
              <w:pStyle w:val="TableContents"/>
              <w:spacing w:before="0" w:after="0"/>
              <w:ind w:left="0" w:right="0" w:hanging="0"/>
              <w:rPr/>
            </w:pPr>
            <w:r>
              <w:rPr/>
              <w:t> </w:t>
            </w:r>
          </w:p>
        </w:tc>
        <w:tc>
          <w:tcPr>
            <w:tcW w:w="98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7" w:type="dxa"/>
            <w:tcBorders/>
            <w:shd w:fill="auto" w:val="clear"/>
            <w:vAlign w:val="bottom"/>
          </w:tcPr>
          <w:p>
            <w:pPr>
              <w:pStyle w:val="TableContents"/>
              <w:spacing w:before="0" w:after="0"/>
              <w:ind w:left="0" w:right="0" w:hanging="0"/>
              <w:rPr/>
            </w:pPr>
            <w:r>
              <w:rPr/>
              <w:t> </w:t>
            </w:r>
          </w:p>
        </w:tc>
        <w:tc>
          <w:tcPr>
            <w:tcW w:w="98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8" w:type="dxa"/>
            <w:tcBorders/>
            <w:shd w:fill="auto" w:val="clear"/>
            <w:vAlign w:val="bottom"/>
          </w:tcPr>
          <w:p>
            <w:pPr>
              <w:pStyle w:val="TableContents"/>
              <w:spacing w:before="0" w:after="0"/>
              <w:ind w:left="0" w:right="0" w:hanging="0"/>
              <w:rPr/>
            </w:pPr>
            <w:r>
              <w:rPr/>
              <w:t> </w:t>
            </w:r>
          </w:p>
        </w:tc>
      </w:tr>
      <w:tr>
        <w:trPr/>
        <w:tc>
          <w:tcPr>
            <w:tcW w:w="5299"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Limited partners 98% of selected items impacting comparability</w:t>
            </w:r>
          </w:p>
        </w:tc>
        <w:tc>
          <w:tcPr>
            <w:tcW w:w="216"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c>
          <w:tcPr>
            <w:tcW w:w="217"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7"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1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299" w:type="dxa"/>
            <w:tcBorders/>
            <w:shd w:fill="auto" w:val="clear"/>
            <w:vAlign w:val="bottom"/>
          </w:tcPr>
          <w:p>
            <w:pPr>
              <w:pStyle w:val="TableContents"/>
              <w:spacing w:before="0" w:after="0"/>
              <w:ind w:left="0" w:right="0" w:hanging="0"/>
              <w:rPr/>
            </w:pPr>
            <w:r>
              <w:rPr/>
              <w:t> </w:t>
            </w:r>
          </w:p>
        </w:tc>
        <w:tc>
          <w:tcPr>
            <w:tcW w:w="216" w:type="dxa"/>
            <w:tcBorders/>
            <w:shd w:fill="auto" w:val="clear"/>
            <w:vAlign w:val="bottom"/>
          </w:tcPr>
          <w:p>
            <w:pPr>
              <w:pStyle w:val="TableContents"/>
              <w:spacing w:before="0" w:after="0"/>
              <w:ind w:left="0" w:right="0" w:hanging="0"/>
              <w:rPr/>
            </w:pPr>
            <w:r>
              <w:rPr/>
              <w:t> </w:t>
            </w:r>
          </w:p>
        </w:tc>
        <w:tc>
          <w:tcPr>
            <w:tcW w:w="979" w:type="dxa"/>
            <w:gridSpan w:val="2"/>
            <w:tcBorders/>
            <w:shd w:fill="auto" w:val="clear"/>
            <w:vAlign w:val="bottom"/>
          </w:tcPr>
          <w:p>
            <w:pPr>
              <w:pStyle w:val="TableContents"/>
              <w:spacing w:before="0" w:after="0"/>
              <w:ind w:left="0" w:right="0" w:hanging="0"/>
              <w:jc w:val="right"/>
              <w:rPr/>
            </w:pPr>
            <w:r>
              <w:rPr/>
              <w:t> </w:t>
            </w:r>
          </w:p>
        </w:tc>
        <w:tc>
          <w:tcPr>
            <w:tcW w:w="217" w:type="dxa"/>
            <w:tcBorders/>
            <w:shd w:fill="auto" w:val="clear"/>
            <w:vAlign w:val="bottom"/>
          </w:tcPr>
          <w:p>
            <w:pPr>
              <w:pStyle w:val="TableContents"/>
              <w:spacing w:before="0" w:after="0"/>
              <w:ind w:left="0" w:right="0" w:hanging="0"/>
              <w:rPr/>
            </w:pPr>
            <w:r>
              <w:rPr/>
              <w:t> </w:t>
            </w:r>
          </w:p>
        </w:tc>
        <w:tc>
          <w:tcPr>
            <w:tcW w:w="979" w:type="dxa"/>
            <w:gridSpan w:val="2"/>
            <w:tcBorders/>
            <w:shd w:fill="auto" w:val="clear"/>
            <w:vAlign w:val="bottom"/>
          </w:tcPr>
          <w:p>
            <w:pPr>
              <w:pStyle w:val="TableContents"/>
              <w:spacing w:before="0" w:after="0"/>
              <w:ind w:left="0" w:right="0" w:hanging="0"/>
              <w:jc w:val="right"/>
              <w:rPr/>
            </w:pPr>
            <w:r>
              <w:rPr/>
              <w:t> </w:t>
            </w:r>
          </w:p>
        </w:tc>
        <w:tc>
          <w:tcPr>
            <w:tcW w:w="217" w:type="dxa"/>
            <w:tcBorders/>
            <w:shd w:fill="auto" w:val="clear"/>
            <w:vAlign w:val="bottom"/>
          </w:tcPr>
          <w:p>
            <w:pPr>
              <w:pStyle w:val="TableContents"/>
              <w:spacing w:before="0" w:after="0"/>
              <w:ind w:left="0" w:right="0" w:hanging="0"/>
              <w:rPr/>
            </w:pPr>
            <w:r>
              <w:rPr/>
              <w:t> </w:t>
            </w:r>
          </w:p>
        </w:tc>
        <w:tc>
          <w:tcPr>
            <w:tcW w:w="982" w:type="dxa"/>
            <w:gridSpan w:val="2"/>
            <w:tcBorders/>
            <w:shd w:fill="auto" w:val="clear"/>
            <w:vAlign w:val="bottom"/>
          </w:tcPr>
          <w:p>
            <w:pPr>
              <w:pStyle w:val="TableContents"/>
              <w:spacing w:before="0" w:after="0"/>
              <w:ind w:left="0" w:right="0" w:hanging="0"/>
              <w:jc w:val="right"/>
              <w:rPr/>
            </w:pPr>
            <w:r>
              <w:rPr/>
              <w:t> </w:t>
            </w:r>
          </w:p>
        </w:tc>
        <w:tc>
          <w:tcPr>
            <w:tcW w:w="217" w:type="dxa"/>
            <w:tcBorders/>
            <w:shd w:fill="auto" w:val="clear"/>
            <w:vAlign w:val="bottom"/>
          </w:tcPr>
          <w:p>
            <w:pPr>
              <w:pStyle w:val="TableContents"/>
              <w:spacing w:before="0" w:after="0"/>
              <w:ind w:left="0" w:right="0" w:hanging="0"/>
              <w:rPr/>
            </w:pPr>
            <w:r>
              <w:rPr/>
              <w:t> </w:t>
            </w:r>
          </w:p>
        </w:tc>
        <w:tc>
          <w:tcPr>
            <w:tcW w:w="981" w:type="dxa"/>
            <w:gridSpan w:val="2"/>
            <w:tcBorders/>
            <w:shd w:fill="auto" w:val="clear"/>
            <w:vAlign w:val="bottom"/>
          </w:tcPr>
          <w:p>
            <w:pPr>
              <w:pStyle w:val="TableContents"/>
              <w:spacing w:before="0" w:after="0"/>
              <w:ind w:left="0" w:right="0" w:hanging="0"/>
              <w:jc w:val="right"/>
              <w:rPr/>
            </w:pPr>
            <w:r>
              <w:rPr/>
              <w:t> </w:t>
            </w:r>
          </w:p>
        </w:tc>
        <w:tc>
          <w:tcPr>
            <w:tcW w:w="118" w:type="dxa"/>
            <w:tcBorders/>
            <w:shd w:fill="auto" w:val="clear"/>
            <w:vAlign w:val="bottom"/>
          </w:tcPr>
          <w:p>
            <w:pPr>
              <w:pStyle w:val="TableContents"/>
              <w:spacing w:before="0" w:after="0"/>
              <w:ind w:left="0" w:right="0" w:hanging="0"/>
              <w:rPr/>
            </w:pPr>
            <w:r>
              <w:rPr/>
              <w:t> </w:t>
            </w:r>
          </w:p>
        </w:tc>
      </w:tr>
      <w:tr>
        <w:trPr/>
        <w:tc>
          <w:tcPr>
            <w:tcW w:w="5299"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 xml:space="preserve">Impact to basic net income per limited partner unit </w:t>
            </w:r>
          </w:p>
        </w:tc>
        <w:tc>
          <w:tcPr>
            <w:tcW w:w="216"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0.21</w:t>
            </w:r>
          </w:p>
        </w:tc>
        <w:tc>
          <w:tcPr>
            <w:tcW w:w="217"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0.02</w:t>
            </w:r>
          </w:p>
        </w:tc>
        <w:tc>
          <w:tcPr>
            <w:tcW w:w="217"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(0.33</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(0.12</w:t>
            </w:r>
          </w:p>
        </w:tc>
        <w:tc>
          <w:tcPr>
            <w:tcW w:w="1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299"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 xml:space="preserve">Impact to diluted net income per limited partner unit </w:t>
            </w:r>
          </w:p>
        </w:tc>
        <w:tc>
          <w:tcPr>
            <w:tcW w:w="216"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0.21</w:t>
            </w:r>
          </w:p>
        </w:tc>
        <w:tc>
          <w:tcPr>
            <w:tcW w:w="217"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0.01</w:t>
            </w:r>
          </w:p>
        </w:tc>
        <w:tc>
          <w:tcPr>
            <w:tcW w:w="217"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(0.33</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(0.12</w:t>
            </w:r>
          </w:p>
        </w:tc>
        <w:tc>
          <w:tcPr>
            <w:tcW w:w="1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Certain of our non-GAAP financial measures may not be impacted by each of the selected items impacting comparability.</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Gains from derivative activities related to revalued inventory are included in the line item Inventory valuation adjustments net of gains from related derivative activities; gains from derivative activities not related to revalued inventory are included in the line item Gains from other derivative activities.</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Equity compensation expense for the three and six months ended June 30, 2012 and 2011 excludes the portion of equity compensation expense represented by grants under our Long-term Incentive Plans (LTIPs) that, pursuant to the terms of the grant, will be settled in cash only and have no impact on diluted units.</w:t>
      </w:r>
    </w:p>
    <w:p>
      <w:pPr>
        <w:pStyle w:val="TextBody"/>
        <w:spacing w:before="0" w:after="0"/>
        <w:ind w:left="0" w:right="0" w:hanging="0"/>
        <w:rPr>
          <w:rFonts w:ascii="Times New Roman" w:hAnsi="Times New Roman"/>
        </w:rPr>
      </w:pPr>
      <w:r>
        <w:rPr>
          <w:rFonts w:ascii="Times New Roman" w:hAnsi="Times New Roman"/>
          <w:sz w:val="11"/>
        </w:rPr>
        <w:t>(4)</w:t>
      </w:r>
      <w:r>
        <w:rPr>
          <w:rFonts w:ascii="Times New Roman" w:hAnsi="Times New Roman"/>
        </w:rPr>
        <w:t xml:space="preserve">             </w:t>
      </w:r>
      <w:r>
        <w:rPr>
          <w:rFonts w:ascii="Times New Roman" w:hAnsi="Times New Roman"/>
          <w:sz w:val="17"/>
        </w:rPr>
        <w:t>Includes other immaterial selected items impacting comparability, as well as the noncontrolling interests portion of selected items.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more -</w:t>
      </w:r>
    </w:p>
    <w:p>
      <w:pPr>
        <w:pStyle w:val="TextBody"/>
        <w:spacing w:before="0" w:after="0"/>
        <w:ind w:left="0" w:right="0" w:hanging="0"/>
        <w:jc w:val="center"/>
        <w:rPr/>
      </w:pPr>
      <w:r>
        <w:rPr/>
        <w:t> </w:t>
      </w:r>
    </w:p>
    <w:tbl>
      <w:tblPr>
        <w:tblW w:w="5000" w:type="pct"/>
        <w:jc w:val="left"/>
        <w:tblInd w:w="0" w:type="dxa"/>
        <w:tblCellMar>
          <w:top w:w="28" w:type="dxa"/>
          <w:left w:w="0" w:type="dxa"/>
          <w:bottom w:w="0" w:type="dxa"/>
          <w:right w:w="0" w:type="dxa"/>
        </w:tblCellMar>
      </w:tblPr>
      <w:tblGrid>
        <w:gridCol w:w="10205"/>
      </w:tblGrid>
      <w:tr>
        <w:trPr/>
        <w:tc>
          <w:tcPr>
            <w:tcW w:w="10205" w:type="dxa"/>
            <w:tcBorders>
              <w:top w:val="single" w:sz="8" w:space="0" w:color="000000"/>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800-564-3036</w:t>
            </w:r>
          </w:p>
        </w:tc>
      </w:tr>
    </w:tbl>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3</w:t>
      </w:r>
      <w:bookmarkStart w:id="15" w:name="PB_3_100019_5335"/>
      <w:bookmarkEnd w:id="15"/>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tables present certain selected financial information by segment for the second quarter (amounts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740"/>
        <w:gridCol w:w="162"/>
        <w:gridCol w:w="261"/>
        <w:gridCol w:w="1000"/>
        <w:gridCol w:w="177"/>
        <w:gridCol w:w="181"/>
        <w:gridCol w:w="672"/>
        <w:gridCol w:w="177"/>
        <w:gridCol w:w="168"/>
        <w:gridCol w:w="836"/>
        <w:gridCol w:w="120"/>
        <w:gridCol w:w="103"/>
        <w:gridCol w:w="261"/>
        <w:gridCol w:w="1000"/>
        <w:gridCol w:w="177"/>
        <w:gridCol w:w="181"/>
        <w:gridCol w:w="672"/>
        <w:gridCol w:w="177"/>
        <w:gridCol w:w="168"/>
        <w:gridCol w:w="836"/>
        <w:gridCol w:w="136"/>
      </w:tblGrid>
      <w:tr>
        <w:trPr/>
        <w:tc>
          <w:tcPr>
            <w:tcW w:w="2740" w:type="dxa"/>
            <w:tcBorders/>
            <w:shd w:fill="auto" w:val="clear"/>
            <w:vAlign w:val="bottom"/>
          </w:tcPr>
          <w:p>
            <w:pPr>
              <w:pStyle w:val="TableContents"/>
              <w:spacing w:before="0" w:after="0"/>
              <w:ind w:left="0" w:right="0" w:hanging="0"/>
              <w:rPr/>
            </w:pPr>
            <w:r>
              <w:rPr/>
              <w:t> </w:t>
            </w:r>
          </w:p>
        </w:tc>
        <w:tc>
          <w:tcPr>
            <w:tcW w:w="162" w:type="dxa"/>
            <w:tcBorders/>
            <w:shd w:fill="auto" w:val="clear"/>
            <w:vAlign w:val="bottom"/>
          </w:tcPr>
          <w:p>
            <w:pPr>
              <w:pStyle w:val="TableContents"/>
              <w:spacing w:before="0" w:after="0"/>
              <w:ind w:left="0" w:right="0" w:hanging="0"/>
              <w:jc w:val="center"/>
              <w:rPr/>
            </w:pPr>
            <w:r>
              <w:rPr/>
              <w:t> </w:t>
            </w:r>
          </w:p>
        </w:tc>
        <w:tc>
          <w:tcPr>
            <w:tcW w:w="3472" w:type="dxa"/>
            <w:gridSpan w:val="8"/>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120" w:type="dxa"/>
            <w:tcBorders/>
            <w:shd w:fill="auto" w:val="clear"/>
            <w:vAlign w:val="bottom"/>
          </w:tcPr>
          <w:p>
            <w:pPr>
              <w:pStyle w:val="TableContents"/>
              <w:spacing w:before="0" w:after="0"/>
              <w:ind w:left="0" w:right="0" w:hanging="0"/>
              <w:jc w:val="center"/>
              <w:rPr/>
            </w:pPr>
            <w:r>
              <w:rPr/>
              <w:t> </w:t>
            </w:r>
          </w:p>
        </w:tc>
        <w:tc>
          <w:tcPr>
            <w:tcW w:w="103" w:type="dxa"/>
            <w:tcBorders/>
            <w:shd w:fill="auto" w:val="clear"/>
            <w:vAlign w:val="bottom"/>
          </w:tcPr>
          <w:p>
            <w:pPr>
              <w:pStyle w:val="TableContents"/>
              <w:spacing w:before="0" w:after="0"/>
              <w:ind w:left="0" w:right="0" w:hanging="0"/>
              <w:jc w:val="center"/>
              <w:rPr/>
            </w:pPr>
            <w:r>
              <w:rPr/>
              <w:t> </w:t>
            </w:r>
          </w:p>
        </w:tc>
        <w:tc>
          <w:tcPr>
            <w:tcW w:w="3472" w:type="dxa"/>
            <w:gridSpan w:val="8"/>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136" w:type="dxa"/>
            <w:tcBorders/>
            <w:shd w:fill="auto" w:val="clear"/>
            <w:vAlign w:val="bottom"/>
          </w:tcPr>
          <w:p>
            <w:pPr>
              <w:pStyle w:val="TableContents"/>
              <w:spacing w:before="0" w:after="0"/>
              <w:ind w:left="0" w:right="0" w:hanging="0"/>
              <w:jc w:val="center"/>
              <w:rPr/>
            </w:pPr>
            <w:r>
              <w:rPr/>
              <w:t> </w:t>
            </w:r>
          </w:p>
        </w:tc>
      </w:tr>
      <w:tr>
        <w:trPr/>
        <w:tc>
          <w:tcPr>
            <w:tcW w:w="2740" w:type="dxa"/>
            <w:tcBorders/>
            <w:shd w:fill="auto" w:val="clear"/>
            <w:vAlign w:val="bottom"/>
          </w:tcPr>
          <w:p>
            <w:pPr>
              <w:pStyle w:val="TableContents"/>
              <w:spacing w:before="0" w:after="0"/>
              <w:ind w:left="0" w:right="0" w:hanging="0"/>
              <w:rPr/>
            </w:pPr>
            <w:r>
              <w:rPr/>
              <w:t> </w:t>
            </w:r>
          </w:p>
        </w:tc>
        <w:tc>
          <w:tcPr>
            <w:tcW w:w="162" w:type="dxa"/>
            <w:tcBorders/>
            <w:shd w:fill="auto" w:val="clear"/>
            <w:vAlign w:val="bottom"/>
          </w:tcPr>
          <w:p>
            <w:pPr>
              <w:pStyle w:val="TableContents"/>
              <w:spacing w:before="0" w:after="0"/>
              <w:ind w:left="0" w:right="0" w:hanging="0"/>
              <w:jc w:val="center"/>
              <w:rPr/>
            </w:pPr>
            <w:r>
              <w:rPr/>
              <w:t> </w:t>
            </w:r>
          </w:p>
        </w:tc>
        <w:tc>
          <w:tcPr>
            <w:tcW w:w="3472"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 2012</w:t>
            </w:r>
          </w:p>
        </w:tc>
        <w:tc>
          <w:tcPr>
            <w:tcW w:w="120" w:type="dxa"/>
            <w:tcBorders/>
            <w:shd w:fill="auto" w:val="clear"/>
            <w:vAlign w:val="bottom"/>
          </w:tcPr>
          <w:p>
            <w:pPr>
              <w:pStyle w:val="TableContents"/>
              <w:spacing w:before="0" w:after="0"/>
              <w:ind w:left="0" w:right="0" w:hanging="0"/>
              <w:jc w:val="center"/>
              <w:rPr/>
            </w:pPr>
            <w:r>
              <w:rPr/>
              <w:t> </w:t>
            </w:r>
          </w:p>
        </w:tc>
        <w:tc>
          <w:tcPr>
            <w:tcW w:w="103" w:type="dxa"/>
            <w:tcBorders/>
            <w:shd w:fill="auto" w:val="clear"/>
            <w:vAlign w:val="bottom"/>
          </w:tcPr>
          <w:p>
            <w:pPr>
              <w:pStyle w:val="TableContents"/>
              <w:spacing w:before="0" w:after="0"/>
              <w:ind w:left="0" w:right="0" w:hanging="0"/>
              <w:jc w:val="center"/>
              <w:rPr/>
            </w:pPr>
            <w:r>
              <w:rPr/>
              <w:t> </w:t>
            </w:r>
          </w:p>
        </w:tc>
        <w:tc>
          <w:tcPr>
            <w:tcW w:w="3472"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 2011</w:t>
            </w:r>
          </w:p>
        </w:tc>
        <w:tc>
          <w:tcPr>
            <w:tcW w:w="136" w:type="dxa"/>
            <w:tcBorders/>
            <w:shd w:fill="auto" w:val="clear"/>
            <w:vAlign w:val="bottom"/>
          </w:tcPr>
          <w:p>
            <w:pPr>
              <w:pStyle w:val="TableContents"/>
              <w:spacing w:before="0" w:after="0"/>
              <w:ind w:left="0" w:right="0" w:hanging="0"/>
              <w:jc w:val="center"/>
              <w:rPr/>
            </w:pPr>
            <w:r>
              <w:rPr/>
              <w:t> </w:t>
            </w:r>
          </w:p>
        </w:tc>
      </w:tr>
      <w:tr>
        <w:trPr/>
        <w:tc>
          <w:tcPr>
            <w:tcW w:w="2740" w:type="dxa"/>
            <w:tcBorders/>
            <w:shd w:fill="auto" w:val="clear"/>
            <w:vAlign w:val="bottom"/>
          </w:tcPr>
          <w:p>
            <w:pPr>
              <w:pStyle w:val="TableContents"/>
              <w:spacing w:before="0" w:after="0"/>
              <w:ind w:left="0" w:right="0" w:hanging="0"/>
              <w:rPr/>
            </w:pPr>
            <w:r>
              <w:rPr/>
              <w:t> </w:t>
            </w:r>
          </w:p>
        </w:tc>
        <w:tc>
          <w:tcPr>
            <w:tcW w:w="162" w:type="dxa"/>
            <w:tcBorders/>
            <w:shd w:fill="auto" w:val="clear"/>
            <w:vAlign w:val="bottom"/>
          </w:tcPr>
          <w:p>
            <w:pPr>
              <w:pStyle w:val="TableContents"/>
              <w:spacing w:before="0" w:after="0"/>
              <w:ind w:left="0" w:right="0" w:hanging="0"/>
              <w:jc w:val="center"/>
              <w:rPr/>
            </w:pPr>
            <w:r>
              <w:rPr/>
              <w:t> </w:t>
            </w:r>
          </w:p>
        </w:tc>
        <w:tc>
          <w:tcPr>
            <w:tcW w:w="1261" w:type="dxa"/>
            <w:gridSpan w:val="2"/>
            <w:tcBorders/>
            <w:shd w:fill="auto" w:val="clear"/>
            <w:vAlign w:val="bottom"/>
          </w:tcPr>
          <w:p>
            <w:pPr>
              <w:pStyle w:val="TableContents"/>
              <w:spacing w:before="0" w:after="0"/>
              <w:ind w:left="0" w:right="0" w:hanging="0"/>
              <w:jc w:val="center"/>
              <w:rPr/>
            </w:pPr>
            <w:r>
              <w:rPr/>
              <w:t> </w:t>
            </w:r>
          </w:p>
        </w:tc>
        <w:tc>
          <w:tcPr>
            <w:tcW w:w="177" w:type="dxa"/>
            <w:tcBorders/>
            <w:shd w:fill="auto" w:val="clear"/>
            <w:vAlign w:val="bottom"/>
          </w:tcPr>
          <w:p>
            <w:pPr>
              <w:pStyle w:val="TableContents"/>
              <w:spacing w:before="0" w:after="0"/>
              <w:ind w:left="0" w:right="0" w:hanging="0"/>
              <w:jc w:val="center"/>
              <w:rPr/>
            </w:pPr>
            <w:r>
              <w:rPr/>
              <w:t> </w:t>
            </w:r>
          </w:p>
        </w:tc>
        <w:tc>
          <w:tcPr>
            <w:tcW w:w="853"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77" w:type="dxa"/>
            <w:tcBorders/>
            <w:shd w:fill="auto" w:val="clear"/>
            <w:vAlign w:val="bottom"/>
          </w:tcPr>
          <w:p>
            <w:pPr>
              <w:pStyle w:val="TableContents"/>
              <w:spacing w:before="0" w:after="0"/>
              <w:ind w:left="0" w:right="0" w:hanging="0"/>
              <w:jc w:val="center"/>
              <w:rPr/>
            </w:pPr>
            <w:r>
              <w:rPr/>
              <w:t> </w:t>
            </w:r>
          </w:p>
        </w:tc>
        <w:tc>
          <w:tcPr>
            <w:tcW w:w="1004"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Supply and</w:t>
            </w:r>
          </w:p>
        </w:tc>
        <w:tc>
          <w:tcPr>
            <w:tcW w:w="120" w:type="dxa"/>
            <w:tcBorders/>
            <w:shd w:fill="auto" w:val="clear"/>
            <w:vAlign w:val="bottom"/>
          </w:tcPr>
          <w:p>
            <w:pPr>
              <w:pStyle w:val="TableContents"/>
              <w:spacing w:before="0" w:after="0"/>
              <w:ind w:left="0" w:right="0" w:hanging="0"/>
              <w:jc w:val="center"/>
              <w:rPr/>
            </w:pPr>
            <w:r>
              <w:rPr/>
              <w:t> </w:t>
            </w:r>
          </w:p>
        </w:tc>
        <w:tc>
          <w:tcPr>
            <w:tcW w:w="103" w:type="dxa"/>
            <w:tcBorders/>
            <w:shd w:fill="auto" w:val="clear"/>
            <w:vAlign w:val="bottom"/>
          </w:tcPr>
          <w:p>
            <w:pPr>
              <w:pStyle w:val="TableContents"/>
              <w:spacing w:before="0" w:after="0"/>
              <w:ind w:left="0" w:right="0" w:hanging="0"/>
              <w:jc w:val="center"/>
              <w:rPr/>
            </w:pPr>
            <w:r>
              <w:rPr/>
              <w:t> </w:t>
            </w:r>
          </w:p>
        </w:tc>
        <w:tc>
          <w:tcPr>
            <w:tcW w:w="1261" w:type="dxa"/>
            <w:gridSpan w:val="2"/>
            <w:tcBorders/>
            <w:shd w:fill="auto" w:val="clear"/>
            <w:vAlign w:val="bottom"/>
          </w:tcPr>
          <w:p>
            <w:pPr>
              <w:pStyle w:val="TableContents"/>
              <w:spacing w:before="0" w:after="0"/>
              <w:ind w:left="0" w:right="0" w:hanging="0"/>
              <w:jc w:val="center"/>
              <w:rPr/>
            </w:pPr>
            <w:r>
              <w:rPr/>
              <w:t> </w:t>
            </w:r>
          </w:p>
        </w:tc>
        <w:tc>
          <w:tcPr>
            <w:tcW w:w="177"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853"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77"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04"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Supply and</w:t>
            </w:r>
          </w:p>
        </w:tc>
        <w:tc>
          <w:tcPr>
            <w:tcW w:w="136" w:type="dxa"/>
            <w:tcBorders/>
            <w:shd w:fill="auto" w:val="clear"/>
            <w:vAlign w:val="bottom"/>
          </w:tcPr>
          <w:p>
            <w:pPr>
              <w:pStyle w:val="TableContents"/>
              <w:spacing w:before="0" w:after="0"/>
              <w:ind w:left="0" w:right="0" w:hanging="0"/>
              <w:jc w:val="center"/>
              <w:rPr/>
            </w:pPr>
            <w:r>
              <w:rPr/>
              <w:t> </w:t>
            </w:r>
          </w:p>
        </w:tc>
      </w:tr>
      <w:tr>
        <w:trPr/>
        <w:tc>
          <w:tcPr>
            <w:tcW w:w="2740" w:type="dxa"/>
            <w:tcBorders/>
            <w:shd w:fill="auto" w:val="clear"/>
            <w:vAlign w:val="bottom"/>
          </w:tcPr>
          <w:p>
            <w:pPr>
              <w:pStyle w:val="TableContents"/>
              <w:spacing w:before="0" w:after="0"/>
              <w:ind w:left="0" w:right="0" w:hanging="0"/>
              <w:rPr/>
            </w:pPr>
            <w:r>
              <w:rPr/>
              <w:t> </w:t>
            </w:r>
          </w:p>
        </w:tc>
        <w:tc>
          <w:tcPr>
            <w:tcW w:w="162" w:type="dxa"/>
            <w:tcBorders/>
            <w:shd w:fill="auto" w:val="clear"/>
            <w:vAlign w:val="bottom"/>
          </w:tcPr>
          <w:p>
            <w:pPr>
              <w:pStyle w:val="TableContents"/>
              <w:spacing w:before="0" w:after="0"/>
              <w:ind w:left="0" w:right="0" w:hanging="0"/>
              <w:jc w:val="center"/>
              <w:rPr/>
            </w:pPr>
            <w:r>
              <w:rPr/>
              <w:t> </w:t>
            </w:r>
          </w:p>
        </w:tc>
        <w:tc>
          <w:tcPr>
            <w:tcW w:w="126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Transportation</w:t>
            </w:r>
          </w:p>
        </w:tc>
        <w:tc>
          <w:tcPr>
            <w:tcW w:w="177" w:type="dxa"/>
            <w:tcBorders/>
            <w:shd w:fill="auto" w:val="clear"/>
            <w:vAlign w:val="bottom"/>
          </w:tcPr>
          <w:p>
            <w:pPr>
              <w:pStyle w:val="TableContents"/>
              <w:spacing w:before="0" w:after="0"/>
              <w:ind w:left="0" w:right="0" w:hanging="0"/>
              <w:jc w:val="center"/>
              <w:rPr/>
            </w:pPr>
            <w:r>
              <w:rPr/>
              <w:t> </w:t>
            </w:r>
          </w:p>
        </w:tc>
        <w:tc>
          <w:tcPr>
            <w:tcW w:w="85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Facilities</w:t>
            </w:r>
          </w:p>
        </w:tc>
        <w:tc>
          <w:tcPr>
            <w:tcW w:w="177" w:type="dxa"/>
            <w:tcBorders/>
            <w:shd w:fill="auto" w:val="clear"/>
            <w:vAlign w:val="bottom"/>
          </w:tcPr>
          <w:p>
            <w:pPr>
              <w:pStyle w:val="TableContents"/>
              <w:spacing w:before="0" w:after="0"/>
              <w:ind w:left="0" w:right="0" w:hanging="0"/>
              <w:jc w:val="center"/>
              <w:rPr/>
            </w:pPr>
            <w:r>
              <w:rPr/>
              <w:t> </w:t>
            </w:r>
          </w:p>
        </w:tc>
        <w:tc>
          <w:tcPr>
            <w:tcW w:w="100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Logistics</w:t>
            </w:r>
          </w:p>
        </w:tc>
        <w:tc>
          <w:tcPr>
            <w:tcW w:w="120" w:type="dxa"/>
            <w:tcBorders/>
            <w:shd w:fill="auto" w:val="clear"/>
            <w:vAlign w:val="bottom"/>
          </w:tcPr>
          <w:p>
            <w:pPr>
              <w:pStyle w:val="TableContents"/>
              <w:spacing w:before="0" w:after="0"/>
              <w:ind w:left="0" w:right="0" w:hanging="0"/>
              <w:jc w:val="center"/>
              <w:rPr/>
            </w:pPr>
            <w:r>
              <w:rPr/>
              <w:t> </w:t>
            </w:r>
          </w:p>
        </w:tc>
        <w:tc>
          <w:tcPr>
            <w:tcW w:w="103" w:type="dxa"/>
            <w:tcBorders/>
            <w:shd w:fill="auto" w:val="clear"/>
            <w:vAlign w:val="bottom"/>
          </w:tcPr>
          <w:p>
            <w:pPr>
              <w:pStyle w:val="TableContents"/>
              <w:spacing w:before="0" w:after="0"/>
              <w:ind w:left="0" w:right="0" w:hanging="0"/>
              <w:jc w:val="center"/>
              <w:rPr/>
            </w:pPr>
            <w:r>
              <w:rPr/>
              <w:t> </w:t>
            </w:r>
          </w:p>
        </w:tc>
        <w:tc>
          <w:tcPr>
            <w:tcW w:w="126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Transportation</w:t>
            </w:r>
          </w:p>
        </w:tc>
        <w:tc>
          <w:tcPr>
            <w:tcW w:w="177" w:type="dxa"/>
            <w:tcBorders/>
            <w:shd w:fill="auto" w:val="clear"/>
            <w:vAlign w:val="bottom"/>
          </w:tcPr>
          <w:p>
            <w:pPr>
              <w:pStyle w:val="TableContents"/>
              <w:spacing w:before="0" w:after="0"/>
              <w:ind w:left="0" w:right="0" w:hanging="0"/>
              <w:jc w:val="center"/>
              <w:rPr/>
            </w:pPr>
            <w:r>
              <w:rPr/>
              <w:t> </w:t>
            </w:r>
          </w:p>
        </w:tc>
        <w:tc>
          <w:tcPr>
            <w:tcW w:w="85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Facilities</w:t>
            </w:r>
          </w:p>
        </w:tc>
        <w:tc>
          <w:tcPr>
            <w:tcW w:w="177" w:type="dxa"/>
            <w:tcBorders/>
            <w:shd w:fill="auto" w:val="clear"/>
            <w:vAlign w:val="bottom"/>
          </w:tcPr>
          <w:p>
            <w:pPr>
              <w:pStyle w:val="TableContents"/>
              <w:spacing w:before="0" w:after="0"/>
              <w:ind w:left="0" w:right="0" w:hanging="0"/>
              <w:jc w:val="center"/>
              <w:rPr/>
            </w:pPr>
            <w:r>
              <w:rPr/>
              <w:t> </w:t>
            </w:r>
          </w:p>
        </w:tc>
        <w:tc>
          <w:tcPr>
            <w:tcW w:w="100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Logistics</w:t>
            </w:r>
          </w:p>
        </w:tc>
        <w:tc>
          <w:tcPr>
            <w:tcW w:w="136" w:type="dxa"/>
            <w:tcBorders/>
            <w:shd w:fill="auto" w:val="clear"/>
            <w:vAlign w:val="bottom"/>
          </w:tcPr>
          <w:p>
            <w:pPr>
              <w:pStyle w:val="TableContents"/>
              <w:spacing w:before="0" w:after="0"/>
              <w:ind w:left="0" w:right="0" w:hanging="0"/>
              <w:jc w:val="center"/>
              <w:rPr/>
            </w:pPr>
            <w:r>
              <w:rPr/>
              <w:t> </w:t>
            </w:r>
          </w:p>
        </w:tc>
      </w:tr>
      <w:tr>
        <w:trPr/>
        <w:tc>
          <w:tcPr>
            <w:tcW w:w="2740" w:type="dxa"/>
            <w:tcBorders/>
            <w:shd w:fill="CCEEFF" w:val="clear"/>
            <w:vAlign w:val="bottom"/>
          </w:tcPr>
          <w:p>
            <w:pPr>
              <w:pStyle w:val="TableContents"/>
              <w:spacing w:before="0" w:after="0"/>
              <w:ind w:left="0" w:right="0" w:hanging="0"/>
              <w:rPr/>
            </w:pPr>
            <w:r>
              <w:rPr>
                <w:rFonts w:ascii="Times New Roman" w:hAnsi="Times New Roman"/>
                <w:sz w:val="17"/>
              </w:rPr>
              <w:t xml:space="preserve">Revenues </w:t>
            </w:r>
            <w:r>
              <w:rPr>
                <w:sz w:val="11"/>
              </w:rPr>
              <w:t>(1)</w:t>
            </w:r>
          </w:p>
        </w:tc>
        <w:tc>
          <w:tcPr>
            <w:tcW w:w="162" w:type="dxa"/>
            <w:tcBorders/>
            <w:shd w:fill="CCEEFF" w:val="clear"/>
            <w:vAlign w:val="bottom"/>
          </w:tcPr>
          <w:p>
            <w:pPr>
              <w:pStyle w:val="TableContents"/>
              <w:spacing w:before="0" w:after="0"/>
              <w:ind w:left="0" w:right="0" w:hanging="0"/>
              <w:rPr/>
            </w:pPr>
            <w:r>
              <w:rPr/>
              <w:t> </w:t>
            </w:r>
          </w:p>
        </w:tc>
        <w:tc>
          <w:tcPr>
            <w:tcW w:w="26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361</w:t>
            </w:r>
          </w:p>
        </w:tc>
        <w:tc>
          <w:tcPr>
            <w:tcW w:w="177" w:type="dxa"/>
            <w:tcBorders/>
            <w:shd w:fill="CCEEFF" w:val="clear"/>
            <w:vAlign w:val="bottom"/>
          </w:tcPr>
          <w:p>
            <w:pPr>
              <w:pStyle w:val="TableContents"/>
              <w:spacing w:before="0" w:after="0"/>
              <w:ind w:left="0" w:right="0" w:hanging="0"/>
              <w:rPr/>
            </w:pPr>
            <w:r>
              <w:rPr/>
              <w:t> </w:t>
            </w:r>
          </w:p>
        </w:tc>
        <w:tc>
          <w:tcPr>
            <w:tcW w:w="18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287</w:t>
            </w:r>
          </w:p>
        </w:tc>
        <w:tc>
          <w:tcPr>
            <w:tcW w:w="177" w:type="dxa"/>
            <w:tcBorders/>
            <w:shd w:fill="CCEEFF" w:val="clear"/>
            <w:vAlign w:val="bottom"/>
          </w:tcPr>
          <w:p>
            <w:pPr>
              <w:pStyle w:val="TableContents"/>
              <w:spacing w:before="0" w:after="0"/>
              <w:ind w:left="0" w:right="0" w:hanging="0"/>
              <w:rPr/>
            </w:pPr>
            <w:r>
              <w:rPr/>
              <w:t> </w:t>
            </w:r>
          </w:p>
        </w:tc>
        <w:tc>
          <w:tcPr>
            <w:tcW w:w="16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9,442</w:t>
            </w:r>
          </w:p>
        </w:tc>
        <w:tc>
          <w:tcPr>
            <w:tcW w:w="120" w:type="dxa"/>
            <w:tcBorders/>
            <w:shd w:fill="CCEEFF" w:val="clear"/>
            <w:vAlign w:val="bottom"/>
          </w:tcPr>
          <w:p>
            <w:pPr>
              <w:pStyle w:val="TableContents"/>
              <w:spacing w:before="0" w:after="0"/>
              <w:ind w:left="0" w:right="0" w:hanging="0"/>
              <w:rPr/>
            </w:pPr>
            <w:r>
              <w:rPr/>
              <w:t> </w:t>
            </w:r>
          </w:p>
        </w:tc>
        <w:tc>
          <w:tcPr>
            <w:tcW w:w="103" w:type="dxa"/>
            <w:tcBorders/>
            <w:shd w:fill="CCEEFF" w:val="clear"/>
            <w:vAlign w:val="bottom"/>
          </w:tcPr>
          <w:p>
            <w:pPr>
              <w:pStyle w:val="TableContents"/>
              <w:spacing w:before="0" w:after="0"/>
              <w:ind w:left="0" w:right="0" w:hanging="0"/>
              <w:rPr/>
            </w:pPr>
            <w:r>
              <w:rPr/>
              <w:t> </w:t>
            </w:r>
          </w:p>
        </w:tc>
        <w:tc>
          <w:tcPr>
            <w:tcW w:w="26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290</w:t>
            </w:r>
          </w:p>
        </w:tc>
        <w:tc>
          <w:tcPr>
            <w:tcW w:w="177" w:type="dxa"/>
            <w:tcBorders/>
            <w:shd w:fill="CCEEFF" w:val="clear"/>
            <w:vAlign w:val="bottom"/>
          </w:tcPr>
          <w:p>
            <w:pPr>
              <w:pStyle w:val="TableContents"/>
              <w:spacing w:before="0" w:after="0"/>
              <w:ind w:left="0" w:right="0" w:hanging="0"/>
              <w:rPr/>
            </w:pPr>
            <w:r>
              <w:rPr/>
              <w:t> </w:t>
            </w:r>
          </w:p>
        </w:tc>
        <w:tc>
          <w:tcPr>
            <w:tcW w:w="18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164</w:t>
            </w:r>
          </w:p>
        </w:tc>
        <w:tc>
          <w:tcPr>
            <w:tcW w:w="177" w:type="dxa"/>
            <w:tcBorders/>
            <w:shd w:fill="CCEEFF" w:val="clear"/>
            <w:vAlign w:val="bottom"/>
          </w:tcPr>
          <w:p>
            <w:pPr>
              <w:pStyle w:val="TableContents"/>
              <w:spacing w:before="0" w:after="0"/>
              <w:ind w:left="0" w:right="0" w:hanging="0"/>
              <w:rPr/>
            </w:pPr>
            <w:r>
              <w:rPr/>
              <w:t> </w:t>
            </w:r>
          </w:p>
        </w:tc>
        <w:tc>
          <w:tcPr>
            <w:tcW w:w="16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8,586</w:t>
            </w:r>
          </w:p>
        </w:tc>
        <w:tc>
          <w:tcPr>
            <w:tcW w:w="136" w:type="dxa"/>
            <w:tcBorders/>
            <w:shd w:fill="CCEEFF" w:val="clear"/>
            <w:vAlign w:val="bottom"/>
          </w:tcPr>
          <w:p>
            <w:pPr>
              <w:pStyle w:val="TableContents"/>
              <w:spacing w:before="0" w:after="0"/>
              <w:ind w:left="0" w:right="0" w:hanging="0"/>
              <w:rPr/>
            </w:pPr>
            <w:r>
              <w:rPr/>
              <w:t> </w:t>
            </w:r>
          </w:p>
        </w:tc>
      </w:tr>
      <w:tr>
        <w:trPr/>
        <w:tc>
          <w:tcPr>
            <w:tcW w:w="2740" w:type="dxa"/>
            <w:tcBorders/>
            <w:shd w:fill="auto" w:val="clear"/>
            <w:vAlign w:val="bottom"/>
          </w:tcPr>
          <w:p>
            <w:pPr>
              <w:pStyle w:val="TableContents"/>
              <w:spacing w:before="0" w:after="0"/>
              <w:ind w:left="0" w:right="0" w:hanging="0"/>
              <w:rPr/>
            </w:pPr>
            <w:r>
              <w:rPr>
                <w:rFonts w:ascii="Times New Roman" w:hAnsi="Times New Roman"/>
                <w:sz w:val="17"/>
              </w:rPr>
              <w:t xml:space="preserve">Purchases and related costs </w:t>
            </w:r>
            <w:r>
              <w:rPr>
                <w:sz w:val="11"/>
              </w:rPr>
              <w:t>(1)</w:t>
            </w:r>
          </w:p>
        </w:tc>
        <w:tc>
          <w:tcPr>
            <w:tcW w:w="162" w:type="dxa"/>
            <w:tcBorders/>
            <w:shd w:fill="auto" w:val="clear"/>
            <w:vAlign w:val="bottom"/>
          </w:tcPr>
          <w:p>
            <w:pPr>
              <w:pStyle w:val="TableContents"/>
              <w:spacing w:before="0" w:after="0"/>
              <w:ind w:left="0" w:right="0" w:hanging="0"/>
              <w:rPr/>
            </w:pPr>
            <w:r>
              <w:rPr/>
              <w:t> </w:t>
            </w:r>
          </w:p>
        </w:tc>
        <w:tc>
          <w:tcPr>
            <w:tcW w:w="126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17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w:t>
            </w:r>
          </w:p>
        </w:tc>
        <w:tc>
          <w:tcPr>
            <w:tcW w:w="17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(9,030</w:t>
            </w:r>
          </w:p>
        </w:tc>
        <w:tc>
          <w:tcPr>
            <w:tcW w:w="1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 w:type="dxa"/>
            <w:tcBorders/>
            <w:shd w:fill="auto" w:val="clear"/>
            <w:vAlign w:val="bottom"/>
          </w:tcPr>
          <w:p>
            <w:pPr>
              <w:pStyle w:val="TableContents"/>
              <w:spacing w:before="0" w:after="0"/>
              <w:ind w:left="0" w:right="0" w:hanging="0"/>
              <w:rPr/>
            </w:pPr>
            <w:r>
              <w:rPr/>
              <w:t> </w:t>
            </w:r>
          </w:p>
        </w:tc>
        <w:tc>
          <w:tcPr>
            <w:tcW w:w="126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w:t>
            </w:r>
          </w:p>
        </w:tc>
        <w:tc>
          <w:tcPr>
            <w:tcW w:w="17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17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(8,330</w:t>
            </w:r>
          </w:p>
        </w:tc>
        <w:tc>
          <w:tcPr>
            <w:tcW w:w="1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40" w:type="dxa"/>
            <w:tcBorders/>
            <w:shd w:fill="CCEEFF" w:val="clear"/>
            <w:vAlign w:val="bottom"/>
          </w:tcPr>
          <w:p>
            <w:pPr>
              <w:pStyle w:val="TableContents"/>
              <w:spacing w:before="0" w:after="0"/>
              <w:ind w:left="0" w:right="0" w:hanging="0"/>
              <w:rPr/>
            </w:pPr>
            <w:r>
              <w:rPr>
                <w:rFonts w:ascii="Times New Roman" w:hAnsi="Times New Roman"/>
                <w:sz w:val="17"/>
              </w:rPr>
              <w:t xml:space="preserve">Field operating costs (excluding equity compensation expense) </w:t>
            </w:r>
            <w:r>
              <w:rPr>
                <w:sz w:val="11"/>
              </w:rPr>
              <w:t>(1)</w:t>
            </w:r>
          </w:p>
        </w:tc>
        <w:tc>
          <w:tcPr>
            <w:tcW w:w="162" w:type="dxa"/>
            <w:tcBorders/>
            <w:shd w:fill="CCEEFF" w:val="clear"/>
            <w:vAlign w:val="bottom"/>
          </w:tcPr>
          <w:p>
            <w:pPr>
              <w:pStyle w:val="TableContents"/>
              <w:spacing w:before="0" w:after="0"/>
              <w:ind w:left="0" w:right="0" w:hanging="0"/>
              <w:rPr/>
            </w:pPr>
            <w:r>
              <w:rPr/>
              <w:t> </w:t>
            </w:r>
          </w:p>
        </w:tc>
        <w:tc>
          <w:tcPr>
            <w:tcW w:w="126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(128</w:t>
            </w:r>
          </w:p>
        </w:tc>
        <w:tc>
          <w:tcPr>
            <w:tcW w:w="17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w:t>
            </w:r>
          </w:p>
        </w:tc>
        <w:tc>
          <w:tcPr>
            <w:tcW w:w="17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(105</w:t>
            </w:r>
          </w:p>
        </w:tc>
        <w:tc>
          <w:tcPr>
            <w:tcW w:w="1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 w:type="dxa"/>
            <w:tcBorders/>
            <w:shd w:fill="CCEEFF" w:val="clear"/>
            <w:vAlign w:val="bottom"/>
          </w:tcPr>
          <w:p>
            <w:pPr>
              <w:pStyle w:val="TableContents"/>
              <w:spacing w:before="0" w:after="0"/>
              <w:ind w:left="0" w:right="0" w:hanging="0"/>
              <w:rPr/>
            </w:pPr>
            <w:r>
              <w:rPr/>
              <w:t> </w:t>
            </w:r>
          </w:p>
        </w:tc>
        <w:tc>
          <w:tcPr>
            <w:tcW w:w="126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(106</w:t>
            </w:r>
          </w:p>
        </w:tc>
        <w:tc>
          <w:tcPr>
            <w:tcW w:w="17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w:t>
            </w:r>
          </w:p>
        </w:tc>
        <w:tc>
          <w:tcPr>
            <w:tcW w:w="17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w:t>
            </w:r>
          </w:p>
        </w:tc>
        <w:tc>
          <w:tcPr>
            <w:tcW w:w="1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compensation expense - operations</w:t>
            </w:r>
          </w:p>
        </w:tc>
        <w:tc>
          <w:tcPr>
            <w:tcW w:w="162" w:type="dxa"/>
            <w:tcBorders/>
            <w:shd w:fill="auto" w:val="clear"/>
            <w:vAlign w:val="bottom"/>
          </w:tcPr>
          <w:p>
            <w:pPr>
              <w:pStyle w:val="TableContents"/>
              <w:spacing w:before="0" w:after="0"/>
              <w:ind w:left="0" w:right="0" w:hanging="0"/>
              <w:rPr/>
            </w:pPr>
            <w:r>
              <w:rPr/>
              <w:t> </w:t>
            </w:r>
          </w:p>
        </w:tc>
        <w:tc>
          <w:tcPr>
            <w:tcW w:w="126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7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7" w:type="dxa"/>
            <w:tcBorders/>
            <w:shd w:fill="auto" w:val="clear"/>
            <w:vAlign w:val="bottom"/>
          </w:tcPr>
          <w:p>
            <w:pPr>
              <w:pStyle w:val="TableContents"/>
              <w:spacing w:before="0" w:after="0"/>
              <w:ind w:left="0" w:right="0" w:hanging="0"/>
              <w:rPr/>
            </w:pPr>
            <w:r>
              <w:rPr/>
              <w:t> </w:t>
            </w:r>
          </w:p>
        </w:tc>
        <w:tc>
          <w:tcPr>
            <w:tcW w:w="10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 w:type="dxa"/>
            <w:tcBorders/>
            <w:shd w:fill="auto" w:val="clear"/>
            <w:vAlign w:val="bottom"/>
          </w:tcPr>
          <w:p>
            <w:pPr>
              <w:pStyle w:val="TableContents"/>
              <w:spacing w:before="0" w:after="0"/>
              <w:ind w:left="0" w:right="0" w:hanging="0"/>
              <w:rPr/>
            </w:pPr>
            <w:r>
              <w:rPr/>
              <w:t> </w:t>
            </w:r>
          </w:p>
        </w:tc>
        <w:tc>
          <w:tcPr>
            <w:tcW w:w="126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7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7" w:type="dxa"/>
            <w:tcBorders/>
            <w:shd w:fill="auto" w:val="clear"/>
            <w:vAlign w:val="bottom"/>
          </w:tcPr>
          <w:p>
            <w:pPr>
              <w:pStyle w:val="TableContents"/>
              <w:spacing w:before="0" w:after="0"/>
              <w:ind w:left="0" w:right="0" w:hanging="0"/>
              <w:rPr/>
            </w:pPr>
            <w:r>
              <w:rPr/>
              <w:t> </w:t>
            </w:r>
          </w:p>
        </w:tc>
        <w:tc>
          <w:tcPr>
            <w:tcW w:w="10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40" w:type="dxa"/>
            <w:tcBorders/>
            <w:shd w:fill="CCEEFF" w:val="clear"/>
            <w:vAlign w:val="bottom"/>
          </w:tcPr>
          <w:p>
            <w:pPr>
              <w:pStyle w:val="TableContents"/>
              <w:spacing w:before="0" w:after="0"/>
              <w:ind w:left="0" w:right="0" w:hanging="0"/>
              <w:rPr/>
            </w:pPr>
            <w:r>
              <w:rPr>
                <w:rFonts w:ascii="Times New Roman" w:hAnsi="Times New Roman"/>
                <w:sz w:val="17"/>
              </w:rPr>
              <w:t xml:space="preserve">Segment G&amp;A expenses (excluding equity compensation expense) </w:t>
            </w:r>
            <w:r>
              <w:rPr>
                <w:sz w:val="11"/>
              </w:rPr>
              <w:t>(2)</w:t>
            </w:r>
          </w:p>
        </w:tc>
        <w:tc>
          <w:tcPr>
            <w:tcW w:w="162" w:type="dxa"/>
            <w:tcBorders/>
            <w:shd w:fill="CCEEFF" w:val="clear"/>
            <w:vAlign w:val="bottom"/>
          </w:tcPr>
          <w:p>
            <w:pPr>
              <w:pStyle w:val="TableContents"/>
              <w:spacing w:before="0" w:after="0"/>
              <w:ind w:left="0" w:right="0" w:hanging="0"/>
              <w:rPr/>
            </w:pPr>
            <w:r>
              <w:rPr/>
              <w:t> </w:t>
            </w:r>
          </w:p>
        </w:tc>
        <w:tc>
          <w:tcPr>
            <w:tcW w:w="126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17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17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c>
          <w:tcPr>
            <w:tcW w:w="1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 w:type="dxa"/>
            <w:tcBorders/>
            <w:shd w:fill="CCEEFF" w:val="clear"/>
            <w:vAlign w:val="bottom"/>
          </w:tcPr>
          <w:p>
            <w:pPr>
              <w:pStyle w:val="TableContents"/>
              <w:spacing w:before="0" w:after="0"/>
              <w:ind w:left="0" w:right="0" w:hanging="0"/>
              <w:rPr/>
            </w:pPr>
            <w:r>
              <w:rPr/>
              <w:t> </w:t>
            </w:r>
          </w:p>
        </w:tc>
        <w:tc>
          <w:tcPr>
            <w:tcW w:w="126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7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7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1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compensation expense - general and administrative</w:t>
            </w:r>
          </w:p>
        </w:tc>
        <w:tc>
          <w:tcPr>
            <w:tcW w:w="162" w:type="dxa"/>
            <w:tcBorders/>
            <w:shd w:fill="auto" w:val="clear"/>
            <w:vAlign w:val="bottom"/>
          </w:tcPr>
          <w:p>
            <w:pPr>
              <w:pStyle w:val="TableContents"/>
              <w:spacing w:before="0" w:after="0"/>
              <w:ind w:left="0" w:right="0" w:hanging="0"/>
              <w:rPr/>
            </w:pPr>
            <w:r>
              <w:rPr/>
              <w:t> </w:t>
            </w:r>
          </w:p>
        </w:tc>
        <w:tc>
          <w:tcPr>
            <w:tcW w:w="126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7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7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 w:type="dxa"/>
            <w:tcBorders/>
            <w:shd w:fill="auto" w:val="clear"/>
            <w:vAlign w:val="bottom"/>
          </w:tcPr>
          <w:p>
            <w:pPr>
              <w:pStyle w:val="TableContents"/>
              <w:spacing w:before="0" w:after="0"/>
              <w:ind w:left="0" w:right="0" w:hanging="0"/>
              <w:rPr/>
            </w:pPr>
            <w:r>
              <w:rPr/>
              <w:t> </w:t>
            </w:r>
          </w:p>
        </w:tc>
        <w:tc>
          <w:tcPr>
            <w:tcW w:w="126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7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7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1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w:t>
            </w:r>
          </w:p>
        </w:tc>
        <w:tc>
          <w:tcPr>
            <w:tcW w:w="162" w:type="dxa"/>
            <w:tcBorders/>
            <w:shd w:fill="CCEEFF" w:val="clear"/>
            <w:vAlign w:val="bottom"/>
          </w:tcPr>
          <w:p>
            <w:pPr>
              <w:pStyle w:val="TableContents"/>
              <w:spacing w:before="0" w:after="0"/>
              <w:ind w:left="0" w:right="0" w:hanging="0"/>
              <w:rPr/>
            </w:pPr>
            <w:r>
              <w:rPr/>
              <w:t> </w:t>
            </w:r>
          </w:p>
        </w:tc>
        <w:tc>
          <w:tcPr>
            <w:tcW w:w="126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77" w:type="dxa"/>
            <w:tcBorders/>
            <w:shd w:fill="CCEEFF" w:val="clear"/>
            <w:vAlign w:val="bottom"/>
          </w:tcPr>
          <w:p>
            <w:pPr>
              <w:pStyle w:val="TableContents"/>
              <w:spacing w:before="0" w:after="0"/>
              <w:ind w:left="0" w:right="0" w:hanging="0"/>
              <w:rPr/>
            </w:pPr>
            <w:r>
              <w:rPr/>
              <w:t> </w:t>
            </w:r>
          </w:p>
        </w:tc>
        <w:tc>
          <w:tcPr>
            <w:tcW w:w="85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7" w:type="dxa"/>
            <w:tcBorders/>
            <w:shd w:fill="CCEEFF" w:val="clear"/>
            <w:vAlign w:val="bottom"/>
          </w:tcPr>
          <w:p>
            <w:pPr>
              <w:pStyle w:val="TableContents"/>
              <w:spacing w:before="0" w:after="0"/>
              <w:ind w:left="0" w:right="0" w:hanging="0"/>
              <w:rPr/>
            </w:pPr>
            <w:r>
              <w:rPr/>
              <w:t> </w:t>
            </w:r>
          </w:p>
        </w:tc>
        <w:tc>
          <w:tcPr>
            <w:tcW w:w="100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0" w:type="dxa"/>
            <w:tcBorders/>
            <w:shd w:fill="CCEEFF" w:val="clear"/>
            <w:vAlign w:val="bottom"/>
          </w:tcPr>
          <w:p>
            <w:pPr>
              <w:pStyle w:val="TableContents"/>
              <w:spacing w:before="0" w:after="0"/>
              <w:ind w:left="0" w:right="0" w:hanging="0"/>
              <w:rPr/>
            </w:pPr>
            <w:r>
              <w:rPr/>
              <w:t> </w:t>
            </w:r>
          </w:p>
        </w:tc>
        <w:tc>
          <w:tcPr>
            <w:tcW w:w="103" w:type="dxa"/>
            <w:tcBorders/>
            <w:shd w:fill="CCEEFF" w:val="clear"/>
            <w:vAlign w:val="bottom"/>
          </w:tcPr>
          <w:p>
            <w:pPr>
              <w:pStyle w:val="TableContents"/>
              <w:spacing w:before="0" w:after="0"/>
              <w:ind w:left="0" w:right="0" w:hanging="0"/>
              <w:rPr/>
            </w:pPr>
            <w:r>
              <w:rPr/>
              <w:t> </w:t>
            </w:r>
          </w:p>
        </w:tc>
        <w:tc>
          <w:tcPr>
            <w:tcW w:w="126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77" w:type="dxa"/>
            <w:tcBorders/>
            <w:shd w:fill="CCEEFF" w:val="clear"/>
            <w:vAlign w:val="bottom"/>
          </w:tcPr>
          <w:p>
            <w:pPr>
              <w:pStyle w:val="TableContents"/>
              <w:spacing w:before="0" w:after="0"/>
              <w:ind w:left="0" w:right="0" w:hanging="0"/>
              <w:rPr/>
            </w:pPr>
            <w:r>
              <w:rPr/>
              <w:t> </w:t>
            </w:r>
          </w:p>
        </w:tc>
        <w:tc>
          <w:tcPr>
            <w:tcW w:w="85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7" w:type="dxa"/>
            <w:tcBorders/>
            <w:shd w:fill="CCEEFF" w:val="clear"/>
            <w:vAlign w:val="bottom"/>
          </w:tcPr>
          <w:p>
            <w:pPr>
              <w:pStyle w:val="TableContents"/>
              <w:spacing w:before="0" w:after="0"/>
              <w:ind w:left="0" w:right="0" w:hanging="0"/>
              <w:rPr/>
            </w:pPr>
            <w:r>
              <w:rPr/>
              <w:t> </w:t>
            </w:r>
          </w:p>
        </w:tc>
        <w:tc>
          <w:tcPr>
            <w:tcW w:w="100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36" w:type="dxa"/>
            <w:tcBorders/>
            <w:shd w:fill="CCEEFF" w:val="clear"/>
            <w:vAlign w:val="bottom"/>
          </w:tcPr>
          <w:p>
            <w:pPr>
              <w:pStyle w:val="TableContents"/>
              <w:spacing w:before="0" w:after="0"/>
              <w:ind w:left="0" w:right="0" w:hanging="0"/>
              <w:rPr/>
            </w:pPr>
            <w:r>
              <w:rPr/>
              <w:t> </w:t>
            </w:r>
          </w:p>
        </w:tc>
      </w:tr>
      <w:tr>
        <w:trPr/>
        <w:tc>
          <w:tcPr>
            <w:tcW w:w="27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Reported segment profit</w:t>
            </w:r>
          </w:p>
        </w:tc>
        <w:tc>
          <w:tcPr>
            <w:tcW w:w="162" w:type="dxa"/>
            <w:tcBorders/>
            <w:shd w:fill="auto" w:val="clear"/>
            <w:vAlign w:val="bottom"/>
          </w:tcPr>
          <w:p>
            <w:pPr>
              <w:pStyle w:val="TableContents"/>
              <w:spacing w:before="0" w:after="0"/>
              <w:ind w:left="0" w:right="0" w:hanging="0"/>
              <w:rPr/>
            </w:pPr>
            <w:r>
              <w:rPr/>
              <w:t> </w:t>
            </w:r>
          </w:p>
        </w:tc>
        <w:tc>
          <w:tcPr>
            <w:tcW w:w="261"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0"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169</w:t>
            </w:r>
          </w:p>
        </w:tc>
        <w:tc>
          <w:tcPr>
            <w:tcW w:w="177" w:type="dxa"/>
            <w:tcBorders/>
            <w:shd w:fill="auto" w:val="clear"/>
            <w:vAlign w:val="bottom"/>
          </w:tcPr>
          <w:p>
            <w:pPr>
              <w:pStyle w:val="TableContents"/>
              <w:spacing w:before="0" w:after="0"/>
              <w:ind w:left="0" w:right="0" w:hanging="0"/>
              <w:rPr/>
            </w:pPr>
            <w:r>
              <w:rPr/>
              <w:t> </w:t>
            </w:r>
          </w:p>
        </w:tc>
        <w:tc>
          <w:tcPr>
            <w:tcW w:w="181"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2"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114</w:t>
            </w:r>
          </w:p>
        </w:tc>
        <w:tc>
          <w:tcPr>
            <w:tcW w:w="177" w:type="dxa"/>
            <w:tcBorders/>
            <w:shd w:fill="auto" w:val="clear"/>
            <w:vAlign w:val="bottom"/>
          </w:tcPr>
          <w:p>
            <w:pPr>
              <w:pStyle w:val="TableContents"/>
              <w:spacing w:before="0" w:after="0"/>
              <w:ind w:left="0" w:right="0" w:hanging="0"/>
              <w:rPr/>
            </w:pPr>
            <w:r>
              <w:rPr/>
              <w:t> </w:t>
            </w:r>
          </w:p>
        </w:tc>
        <w:tc>
          <w:tcPr>
            <w:tcW w:w="168"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6"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274</w:t>
            </w:r>
          </w:p>
        </w:tc>
        <w:tc>
          <w:tcPr>
            <w:tcW w:w="120" w:type="dxa"/>
            <w:tcBorders/>
            <w:shd w:fill="auto" w:val="clear"/>
            <w:vAlign w:val="bottom"/>
          </w:tcPr>
          <w:p>
            <w:pPr>
              <w:pStyle w:val="TableContents"/>
              <w:spacing w:before="0" w:after="0"/>
              <w:ind w:left="0" w:right="0" w:hanging="0"/>
              <w:rPr/>
            </w:pPr>
            <w:r>
              <w:rPr/>
              <w:t> </w:t>
            </w:r>
          </w:p>
        </w:tc>
        <w:tc>
          <w:tcPr>
            <w:tcW w:w="103" w:type="dxa"/>
            <w:tcBorders/>
            <w:shd w:fill="auto" w:val="clear"/>
            <w:vAlign w:val="bottom"/>
          </w:tcPr>
          <w:p>
            <w:pPr>
              <w:pStyle w:val="TableContents"/>
              <w:spacing w:before="0" w:after="0"/>
              <w:ind w:left="0" w:right="0" w:hanging="0"/>
              <w:rPr/>
            </w:pPr>
            <w:r>
              <w:rPr/>
              <w:t> </w:t>
            </w:r>
          </w:p>
        </w:tc>
        <w:tc>
          <w:tcPr>
            <w:tcW w:w="261"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0"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128</w:t>
            </w:r>
          </w:p>
        </w:tc>
        <w:tc>
          <w:tcPr>
            <w:tcW w:w="177" w:type="dxa"/>
            <w:tcBorders/>
            <w:shd w:fill="auto" w:val="clear"/>
            <w:vAlign w:val="bottom"/>
          </w:tcPr>
          <w:p>
            <w:pPr>
              <w:pStyle w:val="TableContents"/>
              <w:spacing w:before="0" w:after="0"/>
              <w:ind w:left="0" w:right="0" w:hanging="0"/>
              <w:rPr/>
            </w:pPr>
            <w:r>
              <w:rPr/>
              <w:t> </w:t>
            </w:r>
          </w:p>
        </w:tc>
        <w:tc>
          <w:tcPr>
            <w:tcW w:w="181"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2"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w:t>
            </w:r>
          </w:p>
        </w:tc>
        <w:tc>
          <w:tcPr>
            <w:tcW w:w="177" w:type="dxa"/>
            <w:tcBorders/>
            <w:shd w:fill="auto" w:val="clear"/>
            <w:vAlign w:val="bottom"/>
          </w:tcPr>
          <w:p>
            <w:pPr>
              <w:pStyle w:val="TableContents"/>
              <w:spacing w:before="0" w:after="0"/>
              <w:ind w:left="0" w:right="0" w:hanging="0"/>
              <w:rPr/>
            </w:pPr>
            <w:r>
              <w:rPr/>
              <w:t> </w:t>
            </w:r>
          </w:p>
        </w:tc>
        <w:tc>
          <w:tcPr>
            <w:tcW w:w="168"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6"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151</w:t>
            </w:r>
          </w:p>
        </w:tc>
        <w:tc>
          <w:tcPr>
            <w:tcW w:w="136" w:type="dxa"/>
            <w:tcBorders/>
            <w:shd w:fill="auto" w:val="clear"/>
            <w:vAlign w:val="bottom"/>
          </w:tcPr>
          <w:p>
            <w:pPr>
              <w:pStyle w:val="TableContents"/>
              <w:spacing w:before="0" w:after="0"/>
              <w:ind w:left="0" w:right="0" w:hanging="0"/>
              <w:rPr/>
            </w:pPr>
            <w:r>
              <w:rPr/>
              <w:t> </w:t>
            </w:r>
          </w:p>
        </w:tc>
      </w:tr>
      <w:tr>
        <w:trPr/>
        <w:tc>
          <w:tcPr>
            <w:tcW w:w="2740" w:type="dxa"/>
            <w:tcBorders/>
            <w:shd w:fill="CCEEFF" w:val="clear"/>
            <w:vAlign w:val="bottom"/>
          </w:tcPr>
          <w:p>
            <w:pPr>
              <w:pStyle w:val="TableContents"/>
              <w:spacing w:before="0" w:after="0"/>
              <w:ind w:left="0" w:right="0" w:hanging="0"/>
              <w:rPr/>
            </w:pPr>
            <w:r>
              <w:rPr>
                <w:rFonts w:ascii="Times New Roman" w:hAnsi="Times New Roman"/>
                <w:sz w:val="17"/>
              </w:rPr>
              <w:t xml:space="preserve">Selected items impacting comparability of segment profit </w:t>
            </w:r>
            <w:r>
              <w:rPr>
                <w:sz w:val="11"/>
              </w:rPr>
              <w:t>(3)</w:t>
            </w:r>
          </w:p>
        </w:tc>
        <w:tc>
          <w:tcPr>
            <w:tcW w:w="162" w:type="dxa"/>
            <w:tcBorders/>
            <w:shd w:fill="CCEEFF" w:val="clear"/>
            <w:vAlign w:val="bottom"/>
          </w:tcPr>
          <w:p>
            <w:pPr>
              <w:pStyle w:val="TableContents"/>
              <w:spacing w:before="0" w:after="0"/>
              <w:ind w:left="0" w:right="0" w:hanging="0"/>
              <w:rPr/>
            </w:pPr>
            <w:r>
              <w:rPr/>
              <w:t> </w:t>
            </w:r>
          </w:p>
        </w:tc>
        <w:tc>
          <w:tcPr>
            <w:tcW w:w="126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77" w:type="dxa"/>
            <w:tcBorders/>
            <w:shd w:fill="CCEEFF" w:val="clear"/>
            <w:vAlign w:val="bottom"/>
          </w:tcPr>
          <w:p>
            <w:pPr>
              <w:pStyle w:val="TableContents"/>
              <w:spacing w:before="0" w:after="0"/>
              <w:ind w:left="0" w:right="0" w:hanging="0"/>
              <w:rPr/>
            </w:pPr>
            <w:r>
              <w:rPr/>
              <w:t> </w:t>
            </w:r>
          </w:p>
        </w:tc>
        <w:tc>
          <w:tcPr>
            <w:tcW w:w="85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77" w:type="dxa"/>
            <w:tcBorders/>
            <w:shd w:fill="CCEEFF" w:val="clear"/>
            <w:vAlign w:val="bottom"/>
          </w:tcPr>
          <w:p>
            <w:pPr>
              <w:pStyle w:val="TableContents"/>
              <w:spacing w:before="0" w:after="0"/>
              <w:ind w:left="0" w:right="0" w:hanging="0"/>
              <w:rPr/>
            </w:pPr>
            <w:r>
              <w:rPr/>
              <w:t> </w:t>
            </w:r>
          </w:p>
        </w:tc>
        <w:tc>
          <w:tcPr>
            <w:tcW w:w="100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w:t>
            </w:r>
          </w:p>
        </w:tc>
        <w:tc>
          <w:tcPr>
            <w:tcW w:w="1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 w:type="dxa"/>
            <w:tcBorders/>
            <w:shd w:fill="CCEEFF" w:val="clear"/>
            <w:vAlign w:val="bottom"/>
          </w:tcPr>
          <w:p>
            <w:pPr>
              <w:pStyle w:val="TableContents"/>
              <w:spacing w:before="0" w:after="0"/>
              <w:ind w:left="0" w:right="0" w:hanging="0"/>
              <w:rPr/>
            </w:pPr>
            <w:r>
              <w:rPr/>
              <w:t> </w:t>
            </w:r>
          </w:p>
        </w:tc>
        <w:tc>
          <w:tcPr>
            <w:tcW w:w="126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77" w:type="dxa"/>
            <w:tcBorders/>
            <w:shd w:fill="CCEEFF" w:val="clear"/>
            <w:vAlign w:val="bottom"/>
          </w:tcPr>
          <w:p>
            <w:pPr>
              <w:pStyle w:val="TableContents"/>
              <w:spacing w:before="0" w:after="0"/>
              <w:ind w:left="0" w:right="0" w:hanging="0"/>
              <w:rPr/>
            </w:pPr>
            <w:r>
              <w:rPr/>
              <w:t> </w:t>
            </w:r>
          </w:p>
        </w:tc>
        <w:tc>
          <w:tcPr>
            <w:tcW w:w="85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77" w:type="dxa"/>
            <w:tcBorders/>
            <w:shd w:fill="CCEEFF" w:val="clear"/>
            <w:vAlign w:val="bottom"/>
          </w:tcPr>
          <w:p>
            <w:pPr>
              <w:pStyle w:val="TableContents"/>
              <w:spacing w:before="0" w:after="0"/>
              <w:ind w:left="0" w:right="0" w:hanging="0"/>
              <w:rPr/>
            </w:pPr>
            <w:r>
              <w:rPr/>
              <w:t> </w:t>
            </w:r>
          </w:p>
        </w:tc>
        <w:tc>
          <w:tcPr>
            <w:tcW w:w="100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1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Segment profit excluding selected items impacting comparability</w:t>
            </w:r>
          </w:p>
        </w:tc>
        <w:tc>
          <w:tcPr>
            <w:tcW w:w="162" w:type="dxa"/>
            <w:tcBorders/>
            <w:shd w:fill="auto" w:val="clear"/>
            <w:vAlign w:val="bottom"/>
          </w:tcPr>
          <w:p>
            <w:pPr>
              <w:pStyle w:val="TableContents"/>
              <w:spacing w:before="0" w:after="0"/>
              <w:ind w:left="0" w:right="0" w:hanging="0"/>
              <w:rPr/>
            </w:pPr>
            <w:r>
              <w:rPr/>
              <w:t> </w:t>
            </w:r>
          </w:p>
        </w:tc>
        <w:tc>
          <w:tcPr>
            <w:tcW w:w="26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180</w:t>
            </w:r>
          </w:p>
        </w:tc>
        <w:tc>
          <w:tcPr>
            <w:tcW w:w="177" w:type="dxa"/>
            <w:tcBorders/>
            <w:shd w:fill="auto" w:val="clear"/>
            <w:vAlign w:val="bottom"/>
          </w:tcPr>
          <w:p>
            <w:pPr>
              <w:pStyle w:val="TableContents"/>
              <w:spacing w:before="0" w:after="0"/>
              <w:ind w:left="0" w:right="0" w:hanging="0"/>
              <w:rPr/>
            </w:pPr>
            <w:r>
              <w:rPr/>
              <w:t> </w:t>
            </w:r>
          </w:p>
        </w:tc>
        <w:tc>
          <w:tcPr>
            <w:tcW w:w="18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119</w:t>
            </w:r>
          </w:p>
        </w:tc>
        <w:tc>
          <w:tcPr>
            <w:tcW w:w="177" w:type="dxa"/>
            <w:tcBorders/>
            <w:shd w:fill="auto" w:val="clear"/>
            <w:vAlign w:val="bottom"/>
          </w:tcPr>
          <w:p>
            <w:pPr>
              <w:pStyle w:val="TableContents"/>
              <w:spacing w:before="0" w:after="0"/>
              <w:ind w:left="0" w:right="0" w:hanging="0"/>
              <w:rPr/>
            </w:pPr>
            <w:r>
              <w:rPr/>
              <w:t> </w:t>
            </w:r>
          </w:p>
        </w:tc>
        <w:tc>
          <w:tcPr>
            <w:tcW w:w="16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221</w:t>
            </w:r>
          </w:p>
        </w:tc>
        <w:tc>
          <w:tcPr>
            <w:tcW w:w="120" w:type="dxa"/>
            <w:tcBorders/>
            <w:shd w:fill="auto" w:val="clear"/>
            <w:vAlign w:val="bottom"/>
          </w:tcPr>
          <w:p>
            <w:pPr>
              <w:pStyle w:val="TableContents"/>
              <w:spacing w:before="0" w:after="0"/>
              <w:ind w:left="0" w:right="0" w:hanging="0"/>
              <w:rPr/>
            </w:pPr>
            <w:r>
              <w:rPr/>
              <w:t> </w:t>
            </w:r>
          </w:p>
        </w:tc>
        <w:tc>
          <w:tcPr>
            <w:tcW w:w="103" w:type="dxa"/>
            <w:tcBorders/>
            <w:shd w:fill="auto" w:val="clear"/>
            <w:vAlign w:val="bottom"/>
          </w:tcPr>
          <w:p>
            <w:pPr>
              <w:pStyle w:val="TableContents"/>
              <w:spacing w:before="0" w:after="0"/>
              <w:ind w:left="0" w:right="0" w:hanging="0"/>
              <w:rPr/>
            </w:pPr>
            <w:r>
              <w:rPr/>
              <w:t> </w:t>
            </w:r>
          </w:p>
        </w:tc>
        <w:tc>
          <w:tcPr>
            <w:tcW w:w="26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137</w:t>
            </w:r>
          </w:p>
        </w:tc>
        <w:tc>
          <w:tcPr>
            <w:tcW w:w="177" w:type="dxa"/>
            <w:tcBorders/>
            <w:shd w:fill="auto" w:val="clear"/>
            <w:vAlign w:val="bottom"/>
          </w:tcPr>
          <w:p>
            <w:pPr>
              <w:pStyle w:val="TableContents"/>
              <w:spacing w:before="0" w:after="0"/>
              <w:ind w:left="0" w:right="0" w:hanging="0"/>
              <w:rPr/>
            </w:pPr>
            <w:r>
              <w:rPr/>
              <w:t> </w:t>
            </w:r>
          </w:p>
        </w:tc>
        <w:tc>
          <w:tcPr>
            <w:tcW w:w="18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w:t>
            </w:r>
          </w:p>
        </w:tc>
        <w:tc>
          <w:tcPr>
            <w:tcW w:w="177" w:type="dxa"/>
            <w:tcBorders/>
            <w:shd w:fill="auto" w:val="clear"/>
            <w:vAlign w:val="bottom"/>
          </w:tcPr>
          <w:p>
            <w:pPr>
              <w:pStyle w:val="TableContents"/>
              <w:spacing w:before="0" w:after="0"/>
              <w:ind w:left="0" w:right="0" w:hanging="0"/>
              <w:rPr/>
            </w:pPr>
            <w:r>
              <w:rPr/>
              <w:t> </w:t>
            </w:r>
          </w:p>
        </w:tc>
        <w:tc>
          <w:tcPr>
            <w:tcW w:w="16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136</w:t>
            </w:r>
          </w:p>
        </w:tc>
        <w:tc>
          <w:tcPr>
            <w:tcW w:w="136" w:type="dxa"/>
            <w:tcBorders/>
            <w:shd w:fill="auto" w:val="clear"/>
            <w:vAlign w:val="bottom"/>
          </w:tcPr>
          <w:p>
            <w:pPr>
              <w:pStyle w:val="TableContents"/>
              <w:spacing w:before="0" w:after="0"/>
              <w:ind w:left="0" w:right="0" w:hanging="0"/>
              <w:rPr/>
            </w:pPr>
            <w:r>
              <w:rPr/>
              <w:t> </w:t>
            </w:r>
          </w:p>
        </w:tc>
      </w:tr>
      <w:tr>
        <w:trPr/>
        <w:tc>
          <w:tcPr>
            <w:tcW w:w="2740" w:type="dxa"/>
            <w:tcBorders/>
            <w:shd w:fill="CCEEFF" w:val="clear"/>
            <w:vAlign w:val="bottom"/>
          </w:tcPr>
          <w:p>
            <w:pPr>
              <w:pStyle w:val="TableContents"/>
              <w:spacing w:before="0" w:after="0"/>
              <w:ind w:left="0" w:right="0" w:hanging="0"/>
              <w:rPr/>
            </w:pPr>
            <w:r>
              <w:rPr/>
              <w:t> </w:t>
            </w:r>
          </w:p>
        </w:tc>
        <w:tc>
          <w:tcPr>
            <w:tcW w:w="162" w:type="dxa"/>
            <w:tcBorders/>
            <w:shd w:fill="CCEEFF" w:val="clear"/>
            <w:vAlign w:val="bottom"/>
          </w:tcPr>
          <w:p>
            <w:pPr>
              <w:pStyle w:val="TableContents"/>
              <w:spacing w:before="0" w:after="0"/>
              <w:ind w:left="0" w:right="0" w:hanging="0"/>
              <w:rPr/>
            </w:pPr>
            <w:r>
              <w:rPr/>
              <w:t> </w:t>
            </w:r>
          </w:p>
        </w:tc>
        <w:tc>
          <w:tcPr>
            <w:tcW w:w="1261" w:type="dxa"/>
            <w:gridSpan w:val="2"/>
            <w:tcBorders/>
            <w:shd w:fill="CCEEFF" w:val="clear"/>
            <w:vAlign w:val="bottom"/>
          </w:tcPr>
          <w:p>
            <w:pPr>
              <w:pStyle w:val="TableContents"/>
              <w:spacing w:before="0" w:after="0"/>
              <w:ind w:left="0" w:right="0" w:hanging="0"/>
              <w:jc w:val="right"/>
              <w:rPr/>
            </w:pPr>
            <w:r>
              <w:rPr/>
              <w:t> </w:t>
            </w:r>
          </w:p>
        </w:tc>
        <w:tc>
          <w:tcPr>
            <w:tcW w:w="177" w:type="dxa"/>
            <w:tcBorders/>
            <w:shd w:fill="CCEEFF" w:val="clear"/>
            <w:vAlign w:val="bottom"/>
          </w:tcPr>
          <w:p>
            <w:pPr>
              <w:pStyle w:val="TableContents"/>
              <w:spacing w:before="0" w:after="0"/>
              <w:ind w:left="0" w:right="0" w:hanging="0"/>
              <w:rPr/>
            </w:pPr>
            <w:r>
              <w:rPr/>
              <w:t> </w:t>
            </w:r>
          </w:p>
        </w:tc>
        <w:tc>
          <w:tcPr>
            <w:tcW w:w="853" w:type="dxa"/>
            <w:gridSpan w:val="2"/>
            <w:tcBorders/>
            <w:shd w:fill="CCEEFF" w:val="clear"/>
            <w:vAlign w:val="bottom"/>
          </w:tcPr>
          <w:p>
            <w:pPr>
              <w:pStyle w:val="TableContents"/>
              <w:spacing w:before="0" w:after="0"/>
              <w:ind w:left="0" w:right="0" w:hanging="0"/>
              <w:jc w:val="right"/>
              <w:rPr/>
            </w:pPr>
            <w:r>
              <w:rPr/>
              <w:t> </w:t>
            </w:r>
          </w:p>
        </w:tc>
        <w:tc>
          <w:tcPr>
            <w:tcW w:w="177" w:type="dxa"/>
            <w:tcBorders/>
            <w:shd w:fill="CCEEFF" w:val="clear"/>
            <w:vAlign w:val="bottom"/>
          </w:tcPr>
          <w:p>
            <w:pPr>
              <w:pStyle w:val="TableContents"/>
              <w:spacing w:before="0" w:after="0"/>
              <w:ind w:left="0" w:right="0" w:hanging="0"/>
              <w:rPr/>
            </w:pPr>
            <w:r>
              <w:rPr/>
              <w:t> </w:t>
            </w:r>
          </w:p>
        </w:tc>
        <w:tc>
          <w:tcPr>
            <w:tcW w:w="1004" w:type="dxa"/>
            <w:gridSpan w:val="2"/>
            <w:tcBorders/>
            <w:shd w:fill="CCEEFF" w:val="clear"/>
            <w:vAlign w:val="bottom"/>
          </w:tcPr>
          <w:p>
            <w:pPr>
              <w:pStyle w:val="TableContents"/>
              <w:spacing w:before="0" w:after="0"/>
              <w:ind w:left="0" w:right="0" w:hanging="0"/>
              <w:jc w:val="right"/>
              <w:rPr/>
            </w:pPr>
            <w:r>
              <w:rPr/>
              <w:t> </w:t>
            </w:r>
          </w:p>
        </w:tc>
        <w:tc>
          <w:tcPr>
            <w:tcW w:w="120" w:type="dxa"/>
            <w:tcBorders/>
            <w:shd w:fill="CCEEFF" w:val="clear"/>
            <w:vAlign w:val="bottom"/>
          </w:tcPr>
          <w:p>
            <w:pPr>
              <w:pStyle w:val="TableContents"/>
              <w:spacing w:before="0" w:after="0"/>
              <w:ind w:left="0" w:right="0" w:hanging="0"/>
              <w:rPr/>
            </w:pPr>
            <w:r>
              <w:rPr/>
              <w:t> </w:t>
            </w:r>
          </w:p>
        </w:tc>
        <w:tc>
          <w:tcPr>
            <w:tcW w:w="103" w:type="dxa"/>
            <w:tcBorders/>
            <w:shd w:fill="CCEEFF" w:val="clear"/>
            <w:vAlign w:val="bottom"/>
          </w:tcPr>
          <w:p>
            <w:pPr>
              <w:pStyle w:val="TableContents"/>
              <w:spacing w:before="0" w:after="0"/>
              <w:ind w:left="0" w:right="0" w:hanging="0"/>
              <w:rPr/>
            </w:pPr>
            <w:r>
              <w:rPr/>
              <w:t> </w:t>
            </w:r>
          </w:p>
        </w:tc>
        <w:tc>
          <w:tcPr>
            <w:tcW w:w="1261" w:type="dxa"/>
            <w:gridSpan w:val="2"/>
            <w:tcBorders/>
            <w:shd w:fill="CCEEFF" w:val="clear"/>
            <w:vAlign w:val="bottom"/>
          </w:tcPr>
          <w:p>
            <w:pPr>
              <w:pStyle w:val="TableContents"/>
              <w:spacing w:before="0" w:after="0"/>
              <w:ind w:left="0" w:right="0" w:hanging="0"/>
              <w:jc w:val="right"/>
              <w:rPr/>
            </w:pPr>
            <w:r>
              <w:rPr/>
              <w:t> </w:t>
            </w:r>
          </w:p>
        </w:tc>
        <w:tc>
          <w:tcPr>
            <w:tcW w:w="177" w:type="dxa"/>
            <w:tcBorders/>
            <w:shd w:fill="CCEEFF" w:val="clear"/>
            <w:vAlign w:val="bottom"/>
          </w:tcPr>
          <w:p>
            <w:pPr>
              <w:pStyle w:val="TableContents"/>
              <w:spacing w:before="0" w:after="0"/>
              <w:ind w:left="0" w:right="0" w:hanging="0"/>
              <w:rPr/>
            </w:pPr>
            <w:r>
              <w:rPr/>
              <w:t> </w:t>
            </w:r>
          </w:p>
        </w:tc>
        <w:tc>
          <w:tcPr>
            <w:tcW w:w="853" w:type="dxa"/>
            <w:gridSpan w:val="2"/>
            <w:tcBorders/>
            <w:shd w:fill="CCEEFF" w:val="clear"/>
            <w:vAlign w:val="bottom"/>
          </w:tcPr>
          <w:p>
            <w:pPr>
              <w:pStyle w:val="TableContents"/>
              <w:spacing w:before="0" w:after="0"/>
              <w:ind w:left="0" w:right="0" w:hanging="0"/>
              <w:jc w:val="right"/>
              <w:rPr/>
            </w:pPr>
            <w:r>
              <w:rPr/>
              <w:t> </w:t>
            </w:r>
          </w:p>
        </w:tc>
        <w:tc>
          <w:tcPr>
            <w:tcW w:w="177" w:type="dxa"/>
            <w:tcBorders/>
            <w:shd w:fill="CCEEFF" w:val="clear"/>
            <w:vAlign w:val="bottom"/>
          </w:tcPr>
          <w:p>
            <w:pPr>
              <w:pStyle w:val="TableContents"/>
              <w:spacing w:before="0" w:after="0"/>
              <w:ind w:left="0" w:right="0" w:hanging="0"/>
              <w:rPr/>
            </w:pPr>
            <w:r>
              <w:rPr/>
              <w:t> </w:t>
            </w:r>
          </w:p>
        </w:tc>
        <w:tc>
          <w:tcPr>
            <w:tcW w:w="1004" w:type="dxa"/>
            <w:gridSpan w:val="2"/>
            <w:tcBorders/>
            <w:shd w:fill="CCEEFF" w:val="clear"/>
            <w:vAlign w:val="bottom"/>
          </w:tcPr>
          <w:p>
            <w:pPr>
              <w:pStyle w:val="TableContents"/>
              <w:spacing w:before="0" w:after="0"/>
              <w:ind w:left="0" w:right="0" w:hanging="0"/>
              <w:jc w:val="right"/>
              <w:rPr/>
            </w:pPr>
            <w:r>
              <w:rPr/>
              <w:t> </w:t>
            </w:r>
          </w:p>
        </w:tc>
        <w:tc>
          <w:tcPr>
            <w:tcW w:w="136" w:type="dxa"/>
            <w:tcBorders/>
            <w:shd w:fill="CCEEFF" w:val="clear"/>
            <w:vAlign w:val="bottom"/>
          </w:tcPr>
          <w:p>
            <w:pPr>
              <w:pStyle w:val="TableContents"/>
              <w:spacing w:before="0" w:after="0"/>
              <w:ind w:left="0" w:right="0" w:hanging="0"/>
              <w:rPr/>
            </w:pPr>
            <w:r>
              <w:rPr/>
              <w:t> </w:t>
            </w:r>
          </w:p>
        </w:tc>
      </w:tr>
      <w:tr>
        <w:trPr/>
        <w:tc>
          <w:tcPr>
            <w:tcW w:w="27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162" w:type="dxa"/>
            <w:tcBorders/>
            <w:shd w:fill="auto" w:val="clear"/>
            <w:vAlign w:val="bottom"/>
          </w:tcPr>
          <w:p>
            <w:pPr>
              <w:pStyle w:val="TableContents"/>
              <w:spacing w:before="0" w:after="0"/>
              <w:ind w:left="0" w:right="0" w:hanging="0"/>
              <w:rPr/>
            </w:pPr>
            <w:r>
              <w:rPr/>
              <w:t> </w:t>
            </w:r>
          </w:p>
        </w:tc>
        <w:tc>
          <w:tcPr>
            <w:tcW w:w="26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c>
          <w:tcPr>
            <w:tcW w:w="177" w:type="dxa"/>
            <w:tcBorders/>
            <w:shd w:fill="auto" w:val="clear"/>
            <w:vAlign w:val="bottom"/>
          </w:tcPr>
          <w:p>
            <w:pPr>
              <w:pStyle w:val="TableContents"/>
              <w:spacing w:before="0" w:after="0"/>
              <w:ind w:left="0" w:right="0" w:hanging="0"/>
              <w:rPr/>
            </w:pPr>
            <w:r>
              <w:rPr/>
              <w:t> </w:t>
            </w:r>
          </w:p>
        </w:tc>
        <w:tc>
          <w:tcPr>
            <w:tcW w:w="18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77" w:type="dxa"/>
            <w:tcBorders/>
            <w:shd w:fill="auto" w:val="clear"/>
            <w:vAlign w:val="bottom"/>
          </w:tcPr>
          <w:p>
            <w:pPr>
              <w:pStyle w:val="TableContents"/>
              <w:spacing w:before="0" w:after="0"/>
              <w:ind w:left="0" w:right="0" w:hanging="0"/>
              <w:rPr/>
            </w:pPr>
            <w:r>
              <w:rPr/>
              <w:t> </w:t>
            </w:r>
          </w:p>
        </w:tc>
        <w:tc>
          <w:tcPr>
            <w:tcW w:w="16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20" w:type="dxa"/>
            <w:tcBorders/>
            <w:shd w:fill="auto" w:val="clear"/>
            <w:vAlign w:val="bottom"/>
          </w:tcPr>
          <w:p>
            <w:pPr>
              <w:pStyle w:val="TableContents"/>
              <w:spacing w:before="0" w:after="0"/>
              <w:ind w:left="0" w:right="0" w:hanging="0"/>
              <w:rPr/>
            </w:pPr>
            <w:r>
              <w:rPr/>
              <w:t> </w:t>
            </w:r>
          </w:p>
        </w:tc>
        <w:tc>
          <w:tcPr>
            <w:tcW w:w="103" w:type="dxa"/>
            <w:tcBorders/>
            <w:shd w:fill="auto" w:val="clear"/>
            <w:vAlign w:val="bottom"/>
          </w:tcPr>
          <w:p>
            <w:pPr>
              <w:pStyle w:val="TableContents"/>
              <w:spacing w:before="0" w:after="0"/>
              <w:ind w:left="0" w:right="0" w:hanging="0"/>
              <w:rPr/>
            </w:pPr>
            <w:r>
              <w:rPr/>
              <w:t> </w:t>
            </w:r>
          </w:p>
        </w:tc>
        <w:tc>
          <w:tcPr>
            <w:tcW w:w="26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77" w:type="dxa"/>
            <w:tcBorders/>
            <w:shd w:fill="auto" w:val="clear"/>
            <w:vAlign w:val="bottom"/>
          </w:tcPr>
          <w:p>
            <w:pPr>
              <w:pStyle w:val="TableContents"/>
              <w:spacing w:before="0" w:after="0"/>
              <w:ind w:left="0" w:right="0" w:hanging="0"/>
              <w:rPr/>
            </w:pPr>
            <w:r>
              <w:rPr/>
              <w:t> </w:t>
            </w:r>
          </w:p>
        </w:tc>
        <w:tc>
          <w:tcPr>
            <w:tcW w:w="18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77" w:type="dxa"/>
            <w:tcBorders/>
            <w:shd w:fill="auto" w:val="clear"/>
            <w:vAlign w:val="bottom"/>
          </w:tcPr>
          <w:p>
            <w:pPr>
              <w:pStyle w:val="TableContents"/>
              <w:spacing w:before="0" w:after="0"/>
              <w:ind w:left="0" w:right="0" w:hanging="0"/>
              <w:rPr/>
            </w:pPr>
            <w:r>
              <w:rPr/>
              <w:t> </w:t>
            </w:r>
          </w:p>
        </w:tc>
        <w:tc>
          <w:tcPr>
            <w:tcW w:w="16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36"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740"/>
        <w:gridCol w:w="162"/>
        <w:gridCol w:w="261"/>
        <w:gridCol w:w="1000"/>
        <w:gridCol w:w="177"/>
        <w:gridCol w:w="181"/>
        <w:gridCol w:w="672"/>
        <w:gridCol w:w="177"/>
        <w:gridCol w:w="153"/>
        <w:gridCol w:w="852"/>
        <w:gridCol w:w="120"/>
        <w:gridCol w:w="104"/>
        <w:gridCol w:w="261"/>
        <w:gridCol w:w="999"/>
        <w:gridCol w:w="177"/>
        <w:gridCol w:w="181"/>
        <w:gridCol w:w="672"/>
        <w:gridCol w:w="177"/>
        <w:gridCol w:w="153"/>
        <w:gridCol w:w="852"/>
        <w:gridCol w:w="134"/>
      </w:tblGrid>
      <w:tr>
        <w:trPr/>
        <w:tc>
          <w:tcPr>
            <w:tcW w:w="2740" w:type="dxa"/>
            <w:tcBorders/>
            <w:shd w:fill="auto" w:val="clear"/>
            <w:vAlign w:val="bottom"/>
          </w:tcPr>
          <w:p>
            <w:pPr>
              <w:pStyle w:val="TableContents"/>
              <w:spacing w:before="0" w:after="0"/>
              <w:ind w:left="0" w:right="0" w:hanging="0"/>
              <w:rPr/>
            </w:pPr>
            <w:r>
              <w:rPr/>
              <w:t> </w:t>
            </w:r>
          </w:p>
        </w:tc>
        <w:tc>
          <w:tcPr>
            <w:tcW w:w="162" w:type="dxa"/>
            <w:tcBorders/>
            <w:shd w:fill="auto" w:val="clear"/>
            <w:vAlign w:val="bottom"/>
          </w:tcPr>
          <w:p>
            <w:pPr>
              <w:pStyle w:val="TableContents"/>
              <w:spacing w:before="0" w:after="0"/>
              <w:ind w:left="0" w:right="0" w:hanging="0"/>
              <w:jc w:val="center"/>
              <w:rPr/>
            </w:pPr>
            <w:r>
              <w:rPr/>
              <w:t> </w:t>
            </w:r>
          </w:p>
        </w:tc>
        <w:tc>
          <w:tcPr>
            <w:tcW w:w="3473" w:type="dxa"/>
            <w:gridSpan w:val="8"/>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 Ended</w:t>
            </w:r>
          </w:p>
        </w:tc>
        <w:tc>
          <w:tcPr>
            <w:tcW w:w="120" w:type="dxa"/>
            <w:tcBorders/>
            <w:shd w:fill="auto" w:val="clear"/>
            <w:vAlign w:val="bottom"/>
          </w:tcPr>
          <w:p>
            <w:pPr>
              <w:pStyle w:val="TableContents"/>
              <w:spacing w:before="0" w:after="0"/>
              <w:ind w:left="0" w:right="0" w:hanging="0"/>
              <w:jc w:val="center"/>
              <w:rPr/>
            </w:pPr>
            <w:r>
              <w:rPr/>
              <w:t> </w:t>
            </w:r>
          </w:p>
        </w:tc>
        <w:tc>
          <w:tcPr>
            <w:tcW w:w="104" w:type="dxa"/>
            <w:tcBorders/>
            <w:shd w:fill="auto" w:val="clear"/>
            <w:vAlign w:val="bottom"/>
          </w:tcPr>
          <w:p>
            <w:pPr>
              <w:pStyle w:val="TableContents"/>
              <w:spacing w:before="0" w:after="0"/>
              <w:ind w:left="0" w:right="0" w:hanging="0"/>
              <w:jc w:val="center"/>
              <w:rPr/>
            </w:pPr>
            <w:r>
              <w:rPr/>
              <w:t> </w:t>
            </w:r>
          </w:p>
        </w:tc>
        <w:tc>
          <w:tcPr>
            <w:tcW w:w="3472" w:type="dxa"/>
            <w:gridSpan w:val="8"/>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 Ended</w:t>
            </w:r>
          </w:p>
        </w:tc>
        <w:tc>
          <w:tcPr>
            <w:tcW w:w="134" w:type="dxa"/>
            <w:tcBorders/>
            <w:shd w:fill="auto" w:val="clear"/>
            <w:vAlign w:val="bottom"/>
          </w:tcPr>
          <w:p>
            <w:pPr>
              <w:pStyle w:val="TableContents"/>
              <w:spacing w:before="0" w:after="0"/>
              <w:ind w:left="0" w:right="0" w:hanging="0"/>
              <w:jc w:val="center"/>
              <w:rPr/>
            </w:pPr>
            <w:r>
              <w:rPr/>
              <w:t> </w:t>
            </w:r>
          </w:p>
        </w:tc>
      </w:tr>
      <w:tr>
        <w:trPr/>
        <w:tc>
          <w:tcPr>
            <w:tcW w:w="2740" w:type="dxa"/>
            <w:tcBorders/>
            <w:shd w:fill="auto" w:val="clear"/>
            <w:vAlign w:val="bottom"/>
          </w:tcPr>
          <w:p>
            <w:pPr>
              <w:pStyle w:val="TableContents"/>
              <w:spacing w:before="0" w:after="0"/>
              <w:ind w:left="0" w:right="0" w:hanging="0"/>
              <w:rPr/>
            </w:pPr>
            <w:r>
              <w:rPr/>
              <w:t> </w:t>
            </w:r>
          </w:p>
        </w:tc>
        <w:tc>
          <w:tcPr>
            <w:tcW w:w="162" w:type="dxa"/>
            <w:tcBorders/>
            <w:shd w:fill="auto" w:val="clear"/>
            <w:vAlign w:val="bottom"/>
          </w:tcPr>
          <w:p>
            <w:pPr>
              <w:pStyle w:val="TableContents"/>
              <w:spacing w:before="0" w:after="0"/>
              <w:ind w:left="0" w:right="0" w:hanging="0"/>
              <w:jc w:val="center"/>
              <w:rPr/>
            </w:pPr>
            <w:r>
              <w:rPr/>
              <w:t> </w:t>
            </w:r>
          </w:p>
        </w:tc>
        <w:tc>
          <w:tcPr>
            <w:tcW w:w="3473"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 2012</w:t>
            </w:r>
          </w:p>
        </w:tc>
        <w:tc>
          <w:tcPr>
            <w:tcW w:w="120" w:type="dxa"/>
            <w:tcBorders/>
            <w:shd w:fill="auto" w:val="clear"/>
            <w:vAlign w:val="bottom"/>
          </w:tcPr>
          <w:p>
            <w:pPr>
              <w:pStyle w:val="TableContents"/>
              <w:spacing w:before="0" w:after="0"/>
              <w:ind w:left="0" w:right="0" w:hanging="0"/>
              <w:jc w:val="center"/>
              <w:rPr/>
            </w:pPr>
            <w:r>
              <w:rPr/>
              <w:t> </w:t>
            </w:r>
          </w:p>
        </w:tc>
        <w:tc>
          <w:tcPr>
            <w:tcW w:w="104" w:type="dxa"/>
            <w:tcBorders/>
            <w:shd w:fill="auto" w:val="clear"/>
            <w:vAlign w:val="bottom"/>
          </w:tcPr>
          <w:p>
            <w:pPr>
              <w:pStyle w:val="TableContents"/>
              <w:spacing w:before="0" w:after="0"/>
              <w:ind w:left="0" w:right="0" w:hanging="0"/>
              <w:jc w:val="center"/>
              <w:rPr/>
            </w:pPr>
            <w:r>
              <w:rPr/>
              <w:t> </w:t>
            </w:r>
          </w:p>
        </w:tc>
        <w:tc>
          <w:tcPr>
            <w:tcW w:w="3472"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 2011</w:t>
            </w:r>
          </w:p>
        </w:tc>
        <w:tc>
          <w:tcPr>
            <w:tcW w:w="134" w:type="dxa"/>
            <w:tcBorders/>
            <w:shd w:fill="auto" w:val="clear"/>
            <w:vAlign w:val="bottom"/>
          </w:tcPr>
          <w:p>
            <w:pPr>
              <w:pStyle w:val="TableContents"/>
              <w:spacing w:before="0" w:after="0"/>
              <w:ind w:left="0" w:right="0" w:hanging="0"/>
              <w:jc w:val="center"/>
              <w:rPr/>
            </w:pPr>
            <w:r>
              <w:rPr/>
              <w:t> </w:t>
            </w:r>
          </w:p>
        </w:tc>
      </w:tr>
      <w:tr>
        <w:trPr/>
        <w:tc>
          <w:tcPr>
            <w:tcW w:w="2740" w:type="dxa"/>
            <w:tcBorders/>
            <w:shd w:fill="auto" w:val="clear"/>
            <w:vAlign w:val="bottom"/>
          </w:tcPr>
          <w:p>
            <w:pPr>
              <w:pStyle w:val="TableContents"/>
              <w:spacing w:before="0" w:after="0"/>
              <w:ind w:left="0" w:right="0" w:hanging="0"/>
              <w:rPr/>
            </w:pPr>
            <w:r>
              <w:rPr/>
              <w:t> </w:t>
            </w:r>
          </w:p>
        </w:tc>
        <w:tc>
          <w:tcPr>
            <w:tcW w:w="162" w:type="dxa"/>
            <w:tcBorders/>
            <w:shd w:fill="auto" w:val="clear"/>
            <w:vAlign w:val="bottom"/>
          </w:tcPr>
          <w:p>
            <w:pPr>
              <w:pStyle w:val="TableContents"/>
              <w:spacing w:before="0" w:after="0"/>
              <w:ind w:left="0" w:right="0" w:hanging="0"/>
              <w:jc w:val="center"/>
              <w:rPr/>
            </w:pPr>
            <w:r>
              <w:rPr/>
              <w:t> </w:t>
            </w:r>
          </w:p>
        </w:tc>
        <w:tc>
          <w:tcPr>
            <w:tcW w:w="1261" w:type="dxa"/>
            <w:gridSpan w:val="2"/>
            <w:tcBorders/>
            <w:shd w:fill="auto" w:val="clear"/>
            <w:vAlign w:val="bottom"/>
          </w:tcPr>
          <w:p>
            <w:pPr>
              <w:pStyle w:val="TableContents"/>
              <w:spacing w:before="0" w:after="0"/>
              <w:ind w:left="0" w:right="0" w:hanging="0"/>
              <w:jc w:val="center"/>
              <w:rPr/>
            </w:pPr>
            <w:r>
              <w:rPr/>
              <w:t> </w:t>
            </w:r>
          </w:p>
        </w:tc>
        <w:tc>
          <w:tcPr>
            <w:tcW w:w="177" w:type="dxa"/>
            <w:tcBorders/>
            <w:shd w:fill="auto" w:val="clear"/>
            <w:vAlign w:val="bottom"/>
          </w:tcPr>
          <w:p>
            <w:pPr>
              <w:pStyle w:val="TableContents"/>
              <w:spacing w:before="0" w:after="0"/>
              <w:ind w:left="0" w:right="0" w:hanging="0"/>
              <w:jc w:val="center"/>
              <w:rPr/>
            </w:pPr>
            <w:r>
              <w:rPr/>
              <w:t> </w:t>
            </w:r>
          </w:p>
        </w:tc>
        <w:tc>
          <w:tcPr>
            <w:tcW w:w="853"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77" w:type="dxa"/>
            <w:tcBorders/>
            <w:shd w:fill="auto" w:val="clear"/>
            <w:vAlign w:val="bottom"/>
          </w:tcPr>
          <w:p>
            <w:pPr>
              <w:pStyle w:val="TableContents"/>
              <w:spacing w:before="0" w:after="0"/>
              <w:ind w:left="0" w:right="0" w:hanging="0"/>
              <w:jc w:val="center"/>
              <w:rPr/>
            </w:pPr>
            <w:r>
              <w:rPr/>
              <w:t> </w:t>
            </w:r>
          </w:p>
        </w:tc>
        <w:tc>
          <w:tcPr>
            <w:tcW w:w="1005"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Supply and</w:t>
            </w:r>
          </w:p>
        </w:tc>
        <w:tc>
          <w:tcPr>
            <w:tcW w:w="120" w:type="dxa"/>
            <w:tcBorders/>
            <w:shd w:fill="auto" w:val="clear"/>
            <w:vAlign w:val="bottom"/>
          </w:tcPr>
          <w:p>
            <w:pPr>
              <w:pStyle w:val="TableContents"/>
              <w:spacing w:before="0" w:after="0"/>
              <w:ind w:left="0" w:right="0" w:hanging="0"/>
              <w:jc w:val="center"/>
              <w:rPr/>
            </w:pPr>
            <w:r>
              <w:rPr/>
              <w:t> </w:t>
            </w:r>
          </w:p>
        </w:tc>
        <w:tc>
          <w:tcPr>
            <w:tcW w:w="104" w:type="dxa"/>
            <w:tcBorders/>
            <w:shd w:fill="auto" w:val="clear"/>
            <w:vAlign w:val="bottom"/>
          </w:tcPr>
          <w:p>
            <w:pPr>
              <w:pStyle w:val="TableContents"/>
              <w:spacing w:before="0" w:after="0"/>
              <w:ind w:left="0" w:right="0" w:hanging="0"/>
              <w:jc w:val="center"/>
              <w:rPr/>
            </w:pPr>
            <w:r>
              <w:rPr/>
              <w:t> </w:t>
            </w:r>
          </w:p>
        </w:tc>
        <w:tc>
          <w:tcPr>
            <w:tcW w:w="1260" w:type="dxa"/>
            <w:gridSpan w:val="2"/>
            <w:tcBorders/>
            <w:shd w:fill="auto" w:val="clear"/>
            <w:vAlign w:val="bottom"/>
          </w:tcPr>
          <w:p>
            <w:pPr>
              <w:pStyle w:val="TableContents"/>
              <w:spacing w:before="0" w:after="0"/>
              <w:ind w:left="0" w:right="0" w:hanging="0"/>
              <w:jc w:val="center"/>
              <w:rPr/>
            </w:pPr>
            <w:r>
              <w:rPr/>
              <w:t> </w:t>
            </w:r>
          </w:p>
        </w:tc>
        <w:tc>
          <w:tcPr>
            <w:tcW w:w="177"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853"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77"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05"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Supply and</w:t>
            </w:r>
          </w:p>
        </w:tc>
        <w:tc>
          <w:tcPr>
            <w:tcW w:w="134" w:type="dxa"/>
            <w:tcBorders/>
            <w:shd w:fill="auto" w:val="clear"/>
            <w:vAlign w:val="bottom"/>
          </w:tcPr>
          <w:p>
            <w:pPr>
              <w:pStyle w:val="TableContents"/>
              <w:spacing w:before="0" w:after="0"/>
              <w:ind w:left="0" w:right="0" w:hanging="0"/>
              <w:jc w:val="center"/>
              <w:rPr/>
            </w:pPr>
            <w:r>
              <w:rPr/>
              <w:t> </w:t>
            </w:r>
          </w:p>
        </w:tc>
      </w:tr>
      <w:tr>
        <w:trPr/>
        <w:tc>
          <w:tcPr>
            <w:tcW w:w="2740" w:type="dxa"/>
            <w:tcBorders/>
            <w:shd w:fill="auto" w:val="clear"/>
            <w:vAlign w:val="bottom"/>
          </w:tcPr>
          <w:p>
            <w:pPr>
              <w:pStyle w:val="TableContents"/>
              <w:spacing w:before="0" w:after="0"/>
              <w:ind w:left="0" w:right="0" w:hanging="0"/>
              <w:rPr/>
            </w:pPr>
            <w:r>
              <w:rPr/>
              <w:t> </w:t>
            </w:r>
          </w:p>
        </w:tc>
        <w:tc>
          <w:tcPr>
            <w:tcW w:w="162" w:type="dxa"/>
            <w:tcBorders/>
            <w:shd w:fill="auto" w:val="clear"/>
            <w:vAlign w:val="bottom"/>
          </w:tcPr>
          <w:p>
            <w:pPr>
              <w:pStyle w:val="TableContents"/>
              <w:spacing w:before="0" w:after="0"/>
              <w:ind w:left="0" w:right="0" w:hanging="0"/>
              <w:jc w:val="center"/>
              <w:rPr/>
            </w:pPr>
            <w:r>
              <w:rPr/>
              <w:t> </w:t>
            </w:r>
          </w:p>
        </w:tc>
        <w:tc>
          <w:tcPr>
            <w:tcW w:w="126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Transportation</w:t>
            </w:r>
          </w:p>
        </w:tc>
        <w:tc>
          <w:tcPr>
            <w:tcW w:w="177" w:type="dxa"/>
            <w:tcBorders/>
            <w:shd w:fill="auto" w:val="clear"/>
            <w:vAlign w:val="bottom"/>
          </w:tcPr>
          <w:p>
            <w:pPr>
              <w:pStyle w:val="TableContents"/>
              <w:spacing w:before="0" w:after="0"/>
              <w:ind w:left="0" w:right="0" w:hanging="0"/>
              <w:jc w:val="center"/>
              <w:rPr/>
            </w:pPr>
            <w:r>
              <w:rPr/>
              <w:t> </w:t>
            </w:r>
          </w:p>
        </w:tc>
        <w:tc>
          <w:tcPr>
            <w:tcW w:w="85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Facilities</w:t>
            </w:r>
          </w:p>
        </w:tc>
        <w:tc>
          <w:tcPr>
            <w:tcW w:w="177" w:type="dxa"/>
            <w:tcBorders/>
            <w:shd w:fill="auto" w:val="clear"/>
            <w:vAlign w:val="bottom"/>
          </w:tcPr>
          <w:p>
            <w:pPr>
              <w:pStyle w:val="TableContents"/>
              <w:spacing w:before="0" w:after="0"/>
              <w:ind w:left="0" w:right="0" w:hanging="0"/>
              <w:jc w:val="center"/>
              <w:rPr/>
            </w:pPr>
            <w:r>
              <w:rPr/>
              <w:t> </w:t>
            </w:r>
          </w:p>
        </w:tc>
        <w:tc>
          <w:tcPr>
            <w:tcW w:w="100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Logistics</w:t>
            </w:r>
          </w:p>
        </w:tc>
        <w:tc>
          <w:tcPr>
            <w:tcW w:w="120" w:type="dxa"/>
            <w:tcBorders/>
            <w:shd w:fill="auto" w:val="clear"/>
            <w:vAlign w:val="bottom"/>
          </w:tcPr>
          <w:p>
            <w:pPr>
              <w:pStyle w:val="TableContents"/>
              <w:spacing w:before="0" w:after="0"/>
              <w:ind w:left="0" w:right="0" w:hanging="0"/>
              <w:jc w:val="center"/>
              <w:rPr/>
            </w:pPr>
            <w:r>
              <w:rPr/>
              <w:t> </w:t>
            </w:r>
          </w:p>
        </w:tc>
        <w:tc>
          <w:tcPr>
            <w:tcW w:w="104" w:type="dxa"/>
            <w:tcBorders/>
            <w:shd w:fill="auto" w:val="clear"/>
            <w:vAlign w:val="bottom"/>
          </w:tcPr>
          <w:p>
            <w:pPr>
              <w:pStyle w:val="TableContents"/>
              <w:spacing w:before="0" w:after="0"/>
              <w:ind w:left="0" w:right="0" w:hanging="0"/>
              <w:jc w:val="center"/>
              <w:rPr/>
            </w:pPr>
            <w:r>
              <w:rPr/>
              <w:t> </w:t>
            </w:r>
          </w:p>
        </w:tc>
        <w:tc>
          <w:tcPr>
            <w:tcW w:w="126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Transportation</w:t>
            </w:r>
          </w:p>
        </w:tc>
        <w:tc>
          <w:tcPr>
            <w:tcW w:w="177" w:type="dxa"/>
            <w:tcBorders/>
            <w:shd w:fill="auto" w:val="clear"/>
            <w:vAlign w:val="bottom"/>
          </w:tcPr>
          <w:p>
            <w:pPr>
              <w:pStyle w:val="TableContents"/>
              <w:spacing w:before="0" w:after="0"/>
              <w:ind w:left="0" w:right="0" w:hanging="0"/>
              <w:jc w:val="center"/>
              <w:rPr/>
            </w:pPr>
            <w:r>
              <w:rPr/>
              <w:t> </w:t>
            </w:r>
          </w:p>
        </w:tc>
        <w:tc>
          <w:tcPr>
            <w:tcW w:w="85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Facilities</w:t>
            </w:r>
          </w:p>
        </w:tc>
        <w:tc>
          <w:tcPr>
            <w:tcW w:w="177" w:type="dxa"/>
            <w:tcBorders/>
            <w:shd w:fill="auto" w:val="clear"/>
            <w:vAlign w:val="bottom"/>
          </w:tcPr>
          <w:p>
            <w:pPr>
              <w:pStyle w:val="TableContents"/>
              <w:spacing w:before="0" w:after="0"/>
              <w:ind w:left="0" w:right="0" w:hanging="0"/>
              <w:jc w:val="center"/>
              <w:rPr/>
            </w:pPr>
            <w:r>
              <w:rPr/>
              <w:t> </w:t>
            </w:r>
          </w:p>
        </w:tc>
        <w:tc>
          <w:tcPr>
            <w:tcW w:w="100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Logistics</w:t>
            </w:r>
          </w:p>
        </w:tc>
        <w:tc>
          <w:tcPr>
            <w:tcW w:w="134" w:type="dxa"/>
            <w:tcBorders/>
            <w:shd w:fill="auto" w:val="clear"/>
            <w:vAlign w:val="bottom"/>
          </w:tcPr>
          <w:p>
            <w:pPr>
              <w:pStyle w:val="TableContents"/>
              <w:spacing w:before="0" w:after="0"/>
              <w:ind w:left="0" w:right="0" w:hanging="0"/>
              <w:jc w:val="center"/>
              <w:rPr/>
            </w:pPr>
            <w:r>
              <w:rPr/>
              <w:t> </w:t>
            </w:r>
          </w:p>
        </w:tc>
      </w:tr>
      <w:tr>
        <w:trPr/>
        <w:tc>
          <w:tcPr>
            <w:tcW w:w="2740" w:type="dxa"/>
            <w:tcBorders/>
            <w:shd w:fill="CCEEFF" w:val="clear"/>
            <w:vAlign w:val="bottom"/>
          </w:tcPr>
          <w:p>
            <w:pPr>
              <w:pStyle w:val="TableContents"/>
              <w:spacing w:before="0" w:after="0"/>
              <w:ind w:left="0" w:right="0" w:hanging="0"/>
              <w:rPr/>
            </w:pPr>
            <w:r>
              <w:rPr>
                <w:rFonts w:ascii="Times New Roman" w:hAnsi="Times New Roman"/>
                <w:sz w:val="17"/>
              </w:rPr>
              <w:t xml:space="preserve">Revenues </w:t>
            </w:r>
            <w:r>
              <w:rPr>
                <w:sz w:val="11"/>
              </w:rPr>
              <w:t>(1)</w:t>
            </w:r>
          </w:p>
        </w:tc>
        <w:tc>
          <w:tcPr>
            <w:tcW w:w="162" w:type="dxa"/>
            <w:tcBorders/>
            <w:shd w:fill="CCEEFF" w:val="clear"/>
            <w:vAlign w:val="bottom"/>
          </w:tcPr>
          <w:p>
            <w:pPr>
              <w:pStyle w:val="TableContents"/>
              <w:spacing w:before="0" w:after="0"/>
              <w:ind w:left="0" w:right="0" w:hanging="0"/>
              <w:rPr/>
            </w:pPr>
            <w:r>
              <w:rPr/>
              <w:t> </w:t>
            </w:r>
          </w:p>
        </w:tc>
        <w:tc>
          <w:tcPr>
            <w:tcW w:w="26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678</w:t>
            </w:r>
          </w:p>
        </w:tc>
        <w:tc>
          <w:tcPr>
            <w:tcW w:w="177" w:type="dxa"/>
            <w:tcBorders/>
            <w:shd w:fill="CCEEFF" w:val="clear"/>
            <w:vAlign w:val="bottom"/>
          </w:tcPr>
          <w:p>
            <w:pPr>
              <w:pStyle w:val="TableContents"/>
              <w:spacing w:before="0" w:after="0"/>
              <w:ind w:left="0" w:right="0" w:hanging="0"/>
              <w:rPr/>
            </w:pPr>
            <w:r>
              <w:rPr/>
              <w:t> </w:t>
            </w:r>
          </w:p>
        </w:tc>
        <w:tc>
          <w:tcPr>
            <w:tcW w:w="18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523</w:t>
            </w:r>
          </w:p>
        </w:tc>
        <w:tc>
          <w:tcPr>
            <w:tcW w:w="177" w:type="dxa"/>
            <w:tcBorders/>
            <w:shd w:fill="CCEEFF" w:val="clear"/>
            <w:vAlign w:val="bottom"/>
          </w:tcPr>
          <w:p>
            <w:pPr>
              <w:pStyle w:val="TableContents"/>
              <w:spacing w:before="0" w:after="0"/>
              <w:ind w:left="0" w:right="0" w:hanging="0"/>
              <w:rPr/>
            </w:pPr>
            <w:r>
              <w:rPr/>
              <w:t> </w:t>
            </w:r>
          </w:p>
        </w:tc>
        <w:tc>
          <w:tcPr>
            <w:tcW w:w="15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18,319</w:t>
            </w:r>
          </w:p>
        </w:tc>
        <w:tc>
          <w:tcPr>
            <w:tcW w:w="120" w:type="dxa"/>
            <w:tcBorders/>
            <w:shd w:fill="CCEEFF" w:val="clear"/>
            <w:vAlign w:val="bottom"/>
          </w:tcPr>
          <w:p>
            <w:pPr>
              <w:pStyle w:val="TableContents"/>
              <w:spacing w:before="0" w:after="0"/>
              <w:ind w:left="0" w:right="0" w:hanging="0"/>
              <w:rPr/>
            </w:pPr>
            <w:r>
              <w:rPr/>
              <w:t> </w:t>
            </w:r>
          </w:p>
        </w:tc>
        <w:tc>
          <w:tcPr>
            <w:tcW w:w="104" w:type="dxa"/>
            <w:tcBorders/>
            <w:shd w:fill="CCEEFF" w:val="clear"/>
            <w:vAlign w:val="bottom"/>
          </w:tcPr>
          <w:p>
            <w:pPr>
              <w:pStyle w:val="TableContents"/>
              <w:spacing w:before="0" w:after="0"/>
              <w:ind w:left="0" w:right="0" w:hanging="0"/>
              <w:rPr/>
            </w:pPr>
            <w:r>
              <w:rPr/>
              <w:t> </w:t>
            </w:r>
          </w:p>
        </w:tc>
        <w:tc>
          <w:tcPr>
            <w:tcW w:w="26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564</w:t>
            </w:r>
          </w:p>
        </w:tc>
        <w:tc>
          <w:tcPr>
            <w:tcW w:w="177" w:type="dxa"/>
            <w:tcBorders/>
            <w:shd w:fill="CCEEFF" w:val="clear"/>
            <w:vAlign w:val="bottom"/>
          </w:tcPr>
          <w:p>
            <w:pPr>
              <w:pStyle w:val="TableContents"/>
              <w:spacing w:before="0" w:after="0"/>
              <w:ind w:left="0" w:right="0" w:hanging="0"/>
              <w:rPr/>
            </w:pPr>
            <w:r>
              <w:rPr/>
              <w:t> </w:t>
            </w:r>
          </w:p>
        </w:tc>
        <w:tc>
          <w:tcPr>
            <w:tcW w:w="18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325</w:t>
            </w:r>
          </w:p>
        </w:tc>
        <w:tc>
          <w:tcPr>
            <w:tcW w:w="177" w:type="dxa"/>
            <w:tcBorders/>
            <w:shd w:fill="CCEEFF" w:val="clear"/>
            <w:vAlign w:val="bottom"/>
          </w:tcPr>
          <w:p>
            <w:pPr>
              <w:pStyle w:val="TableContents"/>
              <w:spacing w:before="0" w:after="0"/>
              <w:ind w:left="0" w:right="0" w:hanging="0"/>
              <w:rPr/>
            </w:pPr>
            <w:r>
              <w:rPr/>
              <w:t> </w:t>
            </w:r>
          </w:p>
        </w:tc>
        <w:tc>
          <w:tcPr>
            <w:tcW w:w="15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16,022</w:t>
            </w:r>
          </w:p>
        </w:tc>
        <w:tc>
          <w:tcPr>
            <w:tcW w:w="134" w:type="dxa"/>
            <w:tcBorders/>
            <w:shd w:fill="CCEEFF" w:val="clear"/>
            <w:vAlign w:val="bottom"/>
          </w:tcPr>
          <w:p>
            <w:pPr>
              <w:pStyle w:val="TableContents"/>
              <w:spacing w:before="0" w:after="0"/>
              <w:ind w:left="0" w:right="0" w:hanging="0"/>
              <w:rPr/>
            </w:pPr>
            <w:r>
              <w:rPr/>
              <w:t> </w:t>
            </w:r>
          </w:p>
        </w:tc>
      </w:tr>
      <w:tr>
        <w:trPr/>
        <w:tc>
          <w:tcPr>
            <w:tcW w:w="2740" w:type="dxa"/>
            <w:tcBorders/>
            <w:shd w:fill="auto" w:val="clear"/>
            <w:vAlign w:val="bottom"/>
          </w:tcPr>
          <w:p>
            <w:pPr>
              <w:pStyle w:val="TableContents"/>
              <w:spacing w:before="0" w:after="0"/>
              <w:ind w:left="0" w:right="0" w:hanging="0"/>
              <w:rPr/>
            </w:pPr>
            <w:r>
              <w:rPr>
                <w:rFonts w:ascii="Times New Roman" w:hAnsi="Times New Roman"/>
                <w:sz w:val="17"/>
              </w:rPr>
              <w:t xml:space="preserve">Purchases and related costs </w:t>
            </w:r>
            <w:r>
              <w:rPr>
                <w:sz w:val="11"/>
              </w:rPr>
              <w:t>(1)</w:t>
            </w:r>
          </w:p>
        </w:tc>
        <w:tc>
          <w:tcPr>
            <w:tcW w:w="162" w:type="dxa"/>
            <w:tcBorders/>
            <w:shd w:fill="auto" w:val="clear"/>
            <w:vAlign w:val="bottom"/>
          </w:tcPr>
          <w:p>
            <w:pPr>
              <w:pStyle w:val="TableContents"/>
              <w:spacing w:before="0" w:after="0"/>
              <w:ind w:left="0" w:right="0" w:hanging="0"/>
              <w:rPr/>
            </w:pPr>
            <w:r>
              <w:rPr/>
              <w:t> </w:t>
            </w:r>
          </w:p>
        </w:tc>
        <w:tc>
          <w:tcPr>
            <w:tcW w:w="126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w:t>
            </w:r>
          </w:p>
        </w:tc>
        <w:tc>
          <w:tcPr>
            <w:tcW w:w="17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(139</w:t>
            </w:r>
          </w:p>
        </w:tc>
        <w:tc>
          <w:tcPr>
            <w:tcW w:w="17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(17,638</w:t>
            </w:r>
          </w:p>
        </w:tc>
        <w:tc>
          <w:tcPr>
            <w:tcW w:w="1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 w:type="dxa"/>
            <w:tcBorders/>
            <w:shd w:fill="auto" w:val="clear"/>
            <w:vAlign w:val="bottom"/>
          </w:tcPr>
          <w:p>
            <w:pPr>
              <w:pStyle w:val="TableContents"/>
              <w:spacing w:before="0" w:after="0"/>
              <w:ind w:left="0" w:right="0" w:hanging="0"/>
              <w:rPr/>
            </w:pPr>
            <w:r>
              <w:rPr/>
              <w:t> </w:t>
            </w:r>
          </w:p>
        </w:tc>
        <w:tc>
          <w:tcPr>
            <w:tcW w:w="126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w:t>
            </w:r>
          </w:p>
        </w:tc>
        <w:tc>
          <w:tcPr>
            <w:tcW w:w="17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w:t>
            </w:r>
          </w:p>
        </w:tc>
        <w:tc>
          <w:tcPr>
            <w:tcW w:w="17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(15,535</w:t>
            </w:r>
          </w:p>
        </w:tc>
        <w:tc>
          <w:tcPr>
            <w:tcW w:w="1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40" w:type="dxa"/>
            <w:tcBorders/>
            <w:shd w:fill="CCEEFF" w:val="clear"/>
            <w:vAlign w:val="bottom"/>
          </w:tcPr>
          <w:p>
            <w:pPr>
              <w:pStyle w:val="TableContents"/>
              <w:spacing w:before="0" w:after="0"/>
              <w:ind w:left="0" w:right="0" w:hanging="0"/>
              <w:rPr/>
            </w:pPr>
            <w:r>
              <w:rPr>
                <w:rFonts w:ascii="Times New Roman" w:hAnsi="Times New Roman"/>
                <w:sz w:val="17"/>
              </w:rPr>
              <w:t xml:space="preserve">Field operating costs (excluding equity compensation expense) </w:t>
            </w:r>
            <w:r>
              <w:rPr>
                <w:sz w:val="11"/>
              </w:rPr>
              <w:t>(1)</w:t>
            </w:r>
          </w:p>
        </w:tc>
        <w:tc>
          <w:tcPr>
            <w:tcW w:w="162" w:type="dxa"/>
            <w:tcBorders/>
            <w:shd w:fill="CCEEFF" w:val="clear"/>
            <w:vAlign w:val="bottom"/>
          </w:tcPr>
          <w:p>
            <w:pPr>
              <w:pStyle w:val="TableContents"/>
              <w:spacing w:before="0" w:after="0"/>
              <w:ind w:left="0" w:right="0" w:hanging="0"/>
              <w:rPr/>
            </w:pPr>
            <w:r>
              <w:rPr/>
              <w:t> </w:t>
            </w:r>
          </w:p>
        </w:tc>
        <w:tc>
          <w:tcPr>
            <w:tcW w:w="126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(224</w:t>
            </w:r>
          </w:p>
        </w:tc>
        <w:tc>
          <w:tcPr>
            <w:tcW w:w="17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(133</w:t>
            </w:r>
          </w:p>
        </w:tc>
        <w:tc>
          <w:tcPr>
            <w:tcW w:w="17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(207</w:t>
            </w:r>
          </w:p>
        </w:tc>
        <w:tc>
          <w:tcPr>
            <w:tcW w:w="1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 w:type="dxa"/>
            <w:tcBorders/>
            <w:shd w:fill="CCEEFF" w:val="clear"/>
            <w:vAlign w:val="bottom"/>
          </w:tcPr>
          <w:p>
            <w:pPr>
              <w:pStyle w:val="TableContents"/>
              <w:spacing w:before="0" w:after="0"/>
              <w:ind w:left="0" w:right="0" w:hanging="0"/>
              <w:rPr/>
            </w:pPr>
            <w:r>
              <w:rPr/>
              <w:t> </w:t>
            </w:r>
          </w:p>
        </w:tc>
        <w:tc>
          <w:tcPr>
            <w:tcW w:w="126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(196</w:t>
            </w:r>
          </w:p>
        </w:tc>
        <w:tc>
          <w:tcPr>
            <w:tcW w:w="17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(83</w:t>
            </w:r>
          </w:p>
        </w:tc>
        <w:tc>
          <w:tcPr>
            <w:tcW w:w="17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(141</w:t>
            </w:r>
          </w:p>
        </w:tc>
        <w:tc>
          <w:tcPr>
            <w:tcW w:w="1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compensation expense - operations</w:t>
            </w:r>
          </w:p>
        </w:tc>
        <w:tc>
          <w:tcPr>
            <w:tcW w:w="162" w:type="dxa"/>
            <w:tcBorders/>
            <w:shd w:fill="auto" w:val="clear"/>
            <w:vAlign w:val="bottom"/>
          </w:tcPr>
          <w:p>
            <w:pPr>
              <w:pStyle w:val="TableContents"/>
              <w:spacing w:before="0" w:after="0"/>
              <w:ind w:left="0" w:right="0" w:hanging="0"/>
              <w:rPr/>
            </w:pPr>
            <w:r>
              <w:rPr/>
              <w:t> </w:t>
            </w:r>
          </w:p>
        </w:tc>
        <w:tc>
          <w:tcPr>
            <w:tcW w:w="126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7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7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 w:type="dxa"/>
            <w:tcBorders/>
            <w:shd w:fill="auto" w:val="clear"/>
            <w:vAlign w:val="bottom"/>
          </w:tcPr>
          <w:p>
            <w:pPr>
              <w:pStyle w:val="TableContents"/>
              <w:spacing w:before="0" w:after="0"/>
              <w:ind w:left="0" w:right="0" w:hanging="0"/>
              <w:rPr/>
            </w:pPr>
            <w:r>
              <w:rPr/>
              <w:t> </w:t>
            </w:r>
          </w:p>
        </w:tc>
        <w:tc>
          <w:tcPr>
            <w:tcW w:w="126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7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7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40" w:type="dxa"/>
            <w:tcBorders/>
            <w:shd w:fill="CCEEFF" w:val="clear"/>
            <w:vAlign w:val="bottom"/>
          </w:tcPr>
          <w:p>
            <w:pPr>
              <w:pStyle w:val="TableContents"/>
              <w:spacing w:before="0" w:after="0"/>
              <w:ind w:left="0" w:right="0" w:hanging="0"/>
              <w:rPr/>
            </w:pPr>
            <w:r>
              <w:rPr>
                <w:rFonts w:ascii="Times New Roman" w:hAnsi="Times New Roman"/>
                <w:sz w:val="17"/>
              </w:rPr>
              <w:t xml:space="preserve">Segment G&amp;A expenses (excluding equity compensation expense) </w:t>
            </w:r>
            <w:r>
              <w:rPr>
                <w:sz w:val="11"/>
              </w:rPr>
              <w:t>(2)</w:t>
            </w:r>
          </w:p>
        </w:tc>
        <w:tc>
          <w:tcPr>
            <w:tcW w:w="162" w:type="dxa"/>
            <w:tcBorders/>
            <w:shd w:fill="CCEEFF" w:val="clear"/>
            <w:vAlign w:val="bottom"/>
          </w:tcPr>
          <w:p>
            <w:pPr>
              <w:pStyle w:val="TableContents"/>
              <w:spacing w:before="0" w:after="0"/>
              <w:ind w:left="0" w:right="0" w:hanging="0"/>
              <w:rPr/>
            </w:pPr>
            <w:r>
              <w:rPr/>
              <w:t> </w:t>
            </w:r>
          </w:p>
        </w:tc>
        <w:tc>
          <w:tcPr>
            <w:tcW w:w="126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w:t>
            </w:r>
          </w:p>
        </w:tc>
        <w:tc>
          <w:tcPr>
            <w:tcW w:w="17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17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w:t>
            </w:r>
          </w:p>
        </w:tc>
        <w:tc>
          <w:tcPr>
            <w:tcW w:w="1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 w:type="dxa"/>
            <w:tcBorders/>
            <w:shd w:fill="CCEEFF" w:val="clear"/>
            <w:vAlign w:val="bottom"/>
          </w:tcPr>
          <w:p>
            <w:pPr>
              <w:pStyle w:val="TableContents"/>
              <w:spacing w:before="0" w:after="0"/>
              <w:ind w:left="0" w:right="0" w:hanging="0"/>
              <w:rPr/>
            </w:pPr>
            <w:r>
              <w:rPr/>
              <w:t> </w:t>
            </w:r>
          </w:p>
        </w:tc>
        <w:tc>
          <w:tcPr>
            <w:tcW w:w="126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17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17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w:t>
            </w:r>
          </w:p>
        </w:tc>
        <w:tc>
          <w:tcPr>
            <w:tcW w:w="1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compensation expense - general and administrative</w:t>
            </w:r>
          </w:p>
        </w:tc>
        <w:tc>
          <w:tcPr>
            <w:tcW w:w="162" w:type="dxa"/>
            <w:tcBorders/>
            <w:shd w:fill="auto" w:val="clear"/>
            <w:vAlign w:val="bottom"/>
          </w:tcPr>
          <w:p>
            <w:pPr>
              <w:pStyle w:val="TableContents"/>
              <w:spacing w:before="0" w:after="0"/>
              <w:ind w:left="0" w:right="0" w:hanging="0"/>
              <w:rPr/>
            </w:pPr>
            <w:r>
              <w:rPr/>
              <w:t> </w:t>
            </w:r>
          </w:p>
        </w:tc>
        <w:tc>
          <w:tcPr>
            <w:tcW w:w="126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7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17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1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 w:type="dxa"/>
            <w:tcBorders/>
            <w:shd w:fill="auto" w:val="clear"/>
            <w:vAlign w:val="bottom"/>
          </w:tcPr>
          <w:p>
            <w:pPr>
              <w:pStyle w:val="TableContents"/>
              <w:spacing w:before="0" w:after="0"/>
              <w:ind w:left="0" w:right="0" w:hanging="0"/>
              <w:rPr/>
            </w:pPr>
            <w:r>
              <w:rPr/>
              <w:t> </w:t>
            </w:r>
          </w:p>
        </w:tc>
        <w:tc>
          <w:tcPr>
            <w:tcW w:w="126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7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7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1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w:t>
            </w:r>
          </w:p>
        </w:tc>
        <w:tc>
          <w:tcPr>
            <w:tcW w:w="162" w:type="dxa"/>
            <w:tcBorders/>
            <w:shd w:fill="CCEEFF" w:val="clear"/>
            <w:vAlign w:val="bottom"/>
          </w:tcPr>
          <w:p>
            <w:pPr>
              <w:pStyle w:val="TableContents"/>
              <w:spacing w:before="0" w:after="0"/>
              <w:ind w:left="0" w:right="0" w:hanging="0"/>
              <w:rPr/>
            </w:pPr>
            <w:r>
              <w:rPr/>
              <w:t> </w:t>
            </w:r>
          </w:p>
        </w:tc>
        <w:tc>
          <w:tcPr>
            <w:tcW w:w="126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77" w:type="dxa"/>
            <w:tcBorders/>
            <w:shd w:fill="CCEEFF" w:val="clear"/>
            <w:vAlign w:val="bottom"/>
          </w:tcPr>
          <w:p>
            <w:pPr>
              <w:pStyle w:val="TableContents"/>
              <w:spacing w:before="0" w:after="0"/>
              <w:ind w:left="0" w:right="0" w:hanging="0"/>
              <w:rPr/>
            </w:pPr>
            <w:r>
              <w:rPr/>
              <w:t> </w:t>
            </w:r>
          </w:p>
        </w:tc>
        <w:tc>
          <w:tcPr>
            <w:tcW w:w="85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7" w:type="dxa"/>
            <w:tcBorders/>
            <w:shd w:fill="CCEEFF" w:val="clear"/>
            <w:vAlign w:val="bottom"/>
          </w:tcPr>
          <w:p>
            <w:pPr>
              <w:pStyle w:val="TableContents"/>
              <w:spacing w:before="0" w:after="0"/>
              <w:ind w:left="0" w:right="0" w:hanging="0"/>
              <w:rPr/>
            </w:pPr>
            <w:r>
              <w:rPr/>
              <w:t> </w:t>
            </w:r>
          </w:p>
        </w:tc>
        <w:tc>
          <w:tcPr>
            <w:tcW w:w="100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0" w:type="dxa"/>
            <w:tcBorders/>
            <w:shd w:fill="CCEEFF" w:val="clear"/>
            <w:vAlign w:val="bottom"/>
          </w:tcPr>
          <w:p>
            <w:pPr>
              <w:pStyle w:val="TableContents"/>
              <w:spacing w:before="0" w:after="0"/>
              <w:ind w:left="0" w:right="0" w:hanging="0"/>
              <w:rPr/>
            </w:pPr>
            <w:r>
              <w:rPr/>
              <w:t> </w:t>
            </w:r>
          </w:p>
        </w:tc>
        <w:tc>
          <w:tcPr>
            <w:tcW w:w="104" w:type="dxa"/>
            <w:tcBorders/>
            <w:shd w:fill="CCEEFF" w:val="clear"/>
            <w:vAlign w:val="bottom"/>
          </w:tcPr>
          <w:p>
            <w:pPr>
              <w:pStyle w:val="TableContents"/>
              <w:spacing w:before="0" w:after="0"/>
              <w:ind w:left="0" w:right="0" w:hanging="0"/>
              <w:rPr/>
            </w:pPr>
            <w:r>
              <w:rPr/>
              <w:t> </w:t>
            </w:r>
          </w:p>
        </w:tc>
        <w:tc>
          <w:tcPr>
            <w:tcW w:w="126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77" w:type="dxa"/>
            <w:tcBorders/>
            <w:shd w:fill="CCEEFF" w:val="clear"/>
            <w:vAlign w:val="bottom"/>
          </w:tcPr>
          <w:p>
            <w:pPr>
              <w:pStyle w:val="TableContents"/>
              <w:spacing w:before="0" w:after="0"/>
              <w:ind w:left="0" w:right="0" w:hanging="0"/>
              <w:rPr/>
            </w:pPr>
            <w:r>
              <w:rPr/>
              <w:t> </w:t>
            </w:r>
          </w:p>
        </w:tc>
        <w:tc>
          <w:tcPr>
            <w:tcW w:w="85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7" w:type="dxa"/>
            <w:tcBorders/>
            <w:shd w:fill="CCEEFF" w:val="clear"/>
            <w:vAlign w:val="bottom"/>
          </w:tcPr>
          <w:p>
            <w:pPr>
              <w:pStyle w:val="TableContents"/>
              <w:spacing w:before="0" w:after="0"/>
              <w:ind w:left="0" w:right="0" w:hanging="0"/>
              <w:rPr/>
            </w:pPr>
            <w:r>
              <w:rPr/>
              <w:t> </w:t>
            </w:r>
          </w:p>
        </w:tc>
        <w:tc>
          <w:tcPr>
            <w:tcW w:w="100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34" w:type="dxa"/>
            <w:tcBorders/>
            <w:shd w:fill="CCEEFF" w:val="clear"/>
            <w:vAlign w:val="bottom"/>
          </w:tcPr>
          <w:p>
            <w:pPr>
              <w:pStyle w:val="TableContents"/>
              <w:spacing w:before="0" w:after="0"/>
              <w:ind w:left="0" w:right="0" w:hanging="0"/>
              <w:rPr/>
            </w:pPr>
            <w:r>
              <w:rPr/>
              <w:t> </w:t>
            </w:r>
          </w:p>
        </w:tc>
      </w:tr>
      <w:tr>
        <w:trPr/>
        <w:tc>
          <w:tcPr>
            <w:tcW w:w="27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Reported segment profit</w:t>
            </w:r>
          </w:p>
        </w:tc>
        <w:tc>
          <w:tcPr>
            <w:tcW w:w="162" w:type="dxa"/>
            <w:tcBorders/>
            <w:shd w:fill="auto" w:val="clear"/>
            <w:vAlign w:val="bottom"/>
          </w:tcPr>
          <w:p>
            <w:pPr>
              <w:pStyle w:val="TableContents"/>
              <w:spacing w:before="0" w:after="0"/>
              <w:ind w:left="0" w:right="0" w:hanging="0"/>
              <w:rPr/>
            </w:pPr>
            <w:r>
              <w:rPr/>
              <w:t> </w:t>
            </w:r>
          </w:p>
        </w:tc>
        <w:tc>
          <w:tcPr>
            <w:tcW w:w="261"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0"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332</w:t>
            </w:r>
          </w:p>
        </w:tc>
        <w:tc>
          <w:tcPr>
            <w:tcW w:w="177" w:type="dxa"/>
            <w:tcBorders/>
            <w:shd w:fill="auto" w:val="clear"/>
            <w:vAlign w:val="bottom"/>
          </w:tcPr>
          <w:p>
            <w:pPr>
              <w:pStyle w:val="TableContents"/>
              <w:spacing w:before="0" w:after="0"/>
              <w:ind w:left="0" w:right="0" w:hanging="0"/>
              <w:rPr/>
            </w:pPr>
            <w:r>
              <w:rPr/>
              <w:t> </w:t>
            </w:r>
          </w:p>
        </w:tc>
        <w:tc>
          <w:tcPr>
            <w:tcW w:w="181"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2"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204</w:t>
            </w:r>
          </w:p>
        </w:tc>
        <w:tc>
          <w:tcPr>
            <w:tcW w:w="177" w:type="dxa"/>
            <w:tcBorders/>
            <w:shd w:fill="auto" w:val="clear"/>
            <w:vAlign w:val="bottom"/>
          </w:tcPr>
          <w:p>
            <w:pPr>
              <w:pStyle w:val="TableContents"/>
              <w:spacing w:before="0" w:after="0"/>
              <w:ind w:left="0" w:right="0" w:hanging="0"/>
              <w:rPr/>
            </w:pPr>
            <w:r>
              <w:rPr/>
              <w:t> </w:t>
            </w:r>
          </w:p>
        </w:tc>
        <w:tc>
          <w:tcPr>
            <w:tcW w:w="153"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2"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402</w:t>
            </w:r>
          </w:p>
        </w:tc>
        <w:tc>
          <w:tcPr>
            <w:tcW w:w="120" w:type="dxa"/>
            <w:tcBorders/>
            <w:shd w:fill="auto" w:val="clear"/>
            <w:vAlign w:val="bottom"/>
          </w:tcPr>
          <w:p>
            <w:pPr>
              <w:pStyle w:val="TableContents"/>
              <w:spacing w:before="0" w:after="0"/>
              <w:ind w:left="0" w:right="0" w:hanging="0"/>
              <w:rPr/>
            </w:pPr>
            <w:r>
              <w:rPr/>
              <w:t> </w:t>
            </w:r>
          </w:p>
        </w:tc>
        <w:tc>
          <w:tcPr>
            <w:tcW w:w="104" w:type="dxa"/>
            <w:tcBorders/>
            <w:shd w:fill="auto" w:val="clear"/>
            <w:vAlign w:val="bottom"/>
          </w:tcPr>
          <w:p>
            <w:pPr>
              <w:pStyle w:val="TableContents"/>
              <w:spacing w:before="0" w:after="0"/>
              <w:ind w:left="0" w:right="0" w:hanging="0"/>
              <w:rPr/>
            </w:pPr>
            <w:r>
              <w:rPr/>
              <w:t> </w:t>
            </w:r>
          </w:p>
        </w:tc>
        <w:tc>
          <w:tcPr>
            <w:tcW w:w="261"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9"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265</w:t>
            </w:r>
          </w:p>
        </w:tc>
        <w:tc>
          <w:tcPr>
            <w:tcW w:w="177" w:type="dxa"/>
            <w:tcBorders/>
            <w:shd w:fill="auto" w:val="clear"/>
            <w:vAlign w:val="bottom"/>
          </w:tcPr>
          <w:p>
            <w:pPr>
              <w:pStyle w:val="TableContents"/>
              <w:spacing w:before="0" w:after="0"/>
              <w:ind w:left="0" w:right="0" w:hanging="0"/>
              <w:rPr/>
            </w:pPr>
            <w:r>
              <w:rPr/>
              <w:t> </w:t>
            </w:r>
          </w:p>
        </w:tc>
        <w:tc>
          <w:tcPr>
            <w:tcW w:w="181"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2"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164</w:t>
            </w:r>
          </w:p>
        </w:tc>
        <w:tc>
          <w:tcPr>
            <w:tcW w:w="177" w:type="dxa"/>
            <w:tcBorders/>
            <w:shd w:fill="auto" w:val="clear"/>
            <w:vAlign w:val="bottom"/>
          </w:tcPr>
          <w:p>
            <w:pPr>
              <w:pStyle w:val="TableContents"/>
              <w:spacing w:before="0" w:after="0"/>
              <w:ind w:left="0" w:right="0" w:hanging="0"/>
              <w:rPr/>
            </w:pPr>
            <w:r>
              <w:rPr/>
              <w:t> </w:t>
            </w:r>
          </w:p>
        </w:tc>
        <w:tc>
          <w:tcPr>
            <w:tcW w:w="153"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2"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285</w:t>
            </w:r>
          </w:p>
        </w:tc>
        <w:tc>
          <w:tcPr>
            <w:tcW w:w="134" w:type="dxa"/>
            <w:tcBorders/>
            <w:shd w:fill="auto" w:val="clear"/>
            <w:vAlign w:val="bottom"/>
          </w:tcPr>
          <w:p>
            <w:pPr>
              <w:pStyle w:val="TableContents"/>
              <w:spacing w:before="0" w:after="0"/>
              <w:ind w:left="0" w:right="0" w:hanging="0"/>
              <w:rPr/>
            </w:pPr>
            <w:r>
              <w:rPr/>
              <w:t> </w:t>
            </w:r>
          </w:p>
        </w:tc>
      </w:tr>
      <w:tr>
        <w:trPr/>
        <w:tc>
          <w:tcPr>
            <w:tcW w:w="2740" w:type="dxa"/>
            <w:tcBorders/>
            <w:shd w:fill="CCEEFF" w:val="clear"/>
            <w:vAlign w:val="bottom"/>
          </w:tcPr>
          <w:p>
            <w:pPr>
              <w:pStyle w:val="TableContents"/>
              <w:spacing w:before="0" w:after="0"/>
              <w:ind w:left="0" w:right="0" w:hanging="0"/>
              <w:rPr/>
            </w:pPr>
            <w:r>
              <w:rPr>
                <w:rFonts w:ascii="Times New Roman" w:hAnsi="Times New Roman"/>
                <w:sz w:val="17"/>
              </w:rPr>
              <w:t xml:space="preserve">Selected items impacting comparability of segment profit </w:t>
            </w:r>
            <w:r>
              <w:rPr>
                <w:sz w:val="11"/>
              </w:rPr>
              <w:t>(3)</w:t>
            </w:r>
          </w:p>
        </w:tc>
        <w:tc>
          <w:tcPr>
            <w:tcW w:w="162" w:type="dxa"/>
            <w:tcBorders/>
            <w:shd w:fill="CCEEFF" w:val="clear"/>
            <w:vAlign w:val="bottom"/>
          </w:tcPr>
          <w:p>
            <w:pPr>
              <w:pStyle w:val="TableContents"/>
              <w:spacing w:before="0" w:after="0"/>
              <w:ind w:left="0" w:right="0" w:hanging="0"/>
              <w:rPr/>
            </w:pPr>
            <w:r>
              <w:rPr/>
              <w:t> </w:t>
            </w:r>
          </w:p>
        </w:tc>
        <w:tc>
          <w:tcPr>
            <w:tcW w:w="126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177" w:type="dxa"/>
            <w:tcBorders/>
            <w:shd w:fill="CCEEFF" w:val="clear"/>
            <w:vAlign w:val="bottom"/>
          </w:tcPr>
          <w:p>
            <w:pPr>
              <w:pStyle w:val="TableContents"/>
              <w:spacing w:before="0" w:after="0"/>
              <w:ind w:left="0" w:right="0" w:hanging="0"/>
              <w:rPr/>
            </w:pPr>
            <w:r>
              <w:rPr/>
              <w:t> </w:t>
            </w:r>
          </w:p>
        </w:tc>
        <w:tc>
          <w:tcPr>
            <w:tcW w:w="85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177" w:type="dxa"/>
            <w:tcBorders/>
            <w:shd w:fill="CCEEFF" w:val="clear"/>
            <w:vAlign w:val="bottom"/>
          </w:tcPr>
          <w:p>
            <w:pPr>
              <w:pStyle w:val="TableContents"/>
              <w:spacing w:before="0" w:after="0"/>
              <w:ind w:left="0" w:right="0" w:hanging="0"/>
              <w:rPr/>
            </w:pPr>
            <w:r>
              <w:rPr/>
              <w:t> </w:t>
            </w:r>
          </w:p>
        </w:tc>
        <w:tc>
          <w:tcPr>
            <w:tcW w:w="100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20" w:type="dxa"/>
            <w:tcBorders/>
            <w:shd w:fill="CCEEFF" w:val="clear"/>
            <w:vAlign w:val="bottom"/>
          </w:tcPr>
          <w:p>
            <w:pPr>
              <w:pStyle w:val="TableContents"/>
              <w:spacing w:before="0" w:after="0"/>
              <w:ind w:left="0" w:right="0" w:hanging="0"/>
              <w:rPr/>
            </w:pPr>
            <w:r>
              <w:rPr/>
              <w:t> </w:t>
            </w:r>
          </w:p>
        </w:tc>
        <w:tc>
          <w:tcPr>
            <w:tcW w:w="104" w:type="dxa"/>
            <w:tcBorders/>
            <w:shd w:fill="CCEEFF" w:val="clear"/>
            <w:vAlign w:val="bottom"/>
          </w:tcPr>
          <w:p>
            <w:pPr>
              <w:pStyle w:val="TableContents"/>
              <w:spacing w:before="0" w:after="0"/>
              <w:ind w:left="0" w:right="0" w:hanging="0"/>
              <w:rPr/>
            </w:pPr>
            <w:r>
              <w:rPr/>
              <w:t> </w:t>
            </w:r>
          </w:p>
        </w:tc>
        <w:tc>
          <w:tcPr>
            <w:tcW w:w="126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177" w:type="dxa"/>
            <w:tcBorders/>
            <w:shd w:fill="CCEEFF" w:val="clear"/>
            <w:vAlign w:val="bottom"/>
          </w:tcPr>
          <w:p>
            <w:pPr>
              <w:pStyle w:val="TableContents"/>
              <w:spacing w:before="0" w:after="0"/>
              <w:ind w:left="0" w:right="0" w:hanging="0"/>
              <w:rPr/>
            </w:pPr>
            <w:r>
              <w:rPr/>
              <w:t> </w:t>
            </w:r>
          </w:p>
        </w:tc>
        <w:tc>
          <w:tcPr>
            <w:tcW w:w="85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177" w:type="dxa"/>
            <w:tcBorders/>
            <w:shd w:fill="CCEEFF" w:val="clear"/>
            <w:vAlign w:val="bottom"/>
          </w:tcPr>
          <w:p>
            <w:pPr>
              <w:pStyle w:val="TableContents"/>
              <w:spacing w:before="0" w:after="0"/>
              <w:ind w:left="0" w:right="0" w:hanging="0"/>
              <w:rPr/>
            </w:pPr>
            <w:r>
              <w:rPr/>
              <w:t> </w:t>
            </w:r>
          </w:p>
        </w:tc>
        <w:tc>
          <w:tcPr>
            <w:tcW w:w="100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1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Segment profit excluding selected items impacting comparability</w:t>
            </w:r>
          </w:p>
        </w:tc>
        <w:tc>
          <w:tcPr>
            <w:tcW w:w="162" w:type="dxa"/>
            <w:tcBorders/>
            <w:shd w:fill="auto" w:val="clear"/>
            <w:vAlign w:val="bottom"/>
          </w:tcPr>
          <w:p>
            <w:pPr>
              <w:pStyle w:val="TableContents"/>
              <w:spacing w:before="0" w:after="0"/>
              <w:ind w:left="0" w:right="0" w:hanging="0"/>
              <w:rPr/>
            </w:pPr>
            <w:r>
              <w:rPr/>
              <w:t> </w:t>
            </w:r>
          </w:p>
        </w:tc>
        <w:tc>
          <w:tcPr>
            <w:tcW w:w="26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353</w:t>
            </w:r>
          </w:p>
        </w:tc>
        <w:tc>
          <w:tcPr>
            <w:tcW w:w="177" w:type="dxa"/>
            <w:tcBorders/>
            <w:shd w:fill="auto" w:val="clear"/>
            <w:vAlign w:val="bottom"/>
          </w:tcPr>
          <w:p>
            <w:pPr>
              <w:pStyle w:val="TableContents"/>
              <w:spacing w:before="0" w:after="0"/>
              <w:ind w:left="0" w:right="0" w:hanging="0"/>
              <w:rPr/>
            </w:pPr>
            <w:r>
              <w:rPr/>
              <w:t> </w:t>
            </w:r>
          </w:p>
        </w:tc>
        <w:tc>
          <w:tcPr>
            <w:tcW w:w="18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219</w:t>
            </w:r>
          </w:p>
        </w:tc>
        <w:tc>
          <w:tcPr>
            <w:tcW w:w="177" w:type="dxa"/>
            <w:tcBorders/>
            <w:shd w:fill="auto" w:val="clear"/>
            <w:vAlign w:val="bottom"/>
          </w:tcPr>
          <w:p>
            <w:pPr>
              <w:pStyle w:val="TableContents"/>
              <w:spacing w:before="0" w:after="0"/>
              <w:ind w:left="0" w:right="0" w:hanging="0"/>
              <w:rPr/>
            </w:pPr>
            <w:r>
              <w:rPr/>
              <w:t> </w:t>
            </w:r>
          </w:p>
        </w:tc>
        <w:tc>
          <w:tcPr>
            <w:tcW w:w="15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419</w:t>
            </w:r>
          </w:p>
        </w:tc>
        <w:tc>
          <w:tcPr>
            <w:tcW w:w="120" w:type="dxa"/>
            <w:tcBorders/>
            <w:shd w:fill="auto" w:val="clear"/>
            <w:vAlign w:val="bottom"/>
          </w:tcPr>
          <w:p>
            <w:pPr>
              <w:pStyle w:val="TableContents"/>
              <w:spacing w:before="0" w:after="0"/>
              <w:ind w:left="0" w:right="0" w:hanging="0"/>
              <w:rPr/>
            </w:pPr>
            <w:r>
              <w:rPr/>
              <w:t> </w:t>
            </w:r>
          </w:p>
        </w:tc>
        <w:tc>
          <w:tcPr>
            <w:tcW w:w="104" w:type="dxa"/>
            <w:tcBorders/>
            <w:shd w:fill="auto" w:val="clear"/>
            <w:vAlign w:val="bottom"/>
          </w:tcPr>
          <w:p>
            <w:pPr>
              <w:pStyle w:val="TableContents"/>
              <w:spacing w:before="0" w:after="0"/>
              <w:ind w:left="0" w:right="0" w:hanging="0"/>
              <w:rPr/>
            </w:pPr>
            <w:r>
              <w:rPr/>
              <w:t> </w:t>
            </w:r>
          </w:p>
        </w:tc>
        <w:tc>
          <w:tcPr>
            <w:tcW w:w="26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280</w:t>
            </w:r>
          </w:p>
        </w:tc>
        <w:tc>
          <w:tcPr>
            <w:tcW w:w="177" w:type="dxa"/>
            <w:tcBorders/>
            <w:shd w:fill="auto" w:val="clear"/>
            <w:vAlign w:val="bottom"/>
          </w:tcPr>
          <w:p>
            <w:pPr>
              <w:pStyle w:val="TableContents"/>
              <w:spacing w:before="0" w:after="0"/>
              <w:ind w:left="0" w:right="0" w:hanging="0"/>
              <w:rPr/>
            </w:pPr>
            <w:r>
              <w:rPr/>
              <w:t> </w:t>
            </w:r>
          </w:p>
        </w:tc>
        <w:tc>
          <w:tcPr>
            <w:tcW w:w="18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177</w:t>
            </w:r>
          </w:p>
        </w:tc>
        <w:tc>
          <w:tcPr>
            <w:tcW w:w="177" w:type="dxa"/>
            <w:tcBorders/>
            <w:shd w:fill="auto" w:val="clear"/>
            <w:vAlign w:val="bottom"/>
          </w:tcPr>
          <w:p>
            <w:pPr>
              <w:pStyle w:val="TableContents"/>
              <w:spacing w:before="0" w:after="0"/>
              <w:ind w:left="0" w:right="0" w:hanging="0"/>
              <w:rPr/>
            </w:pPr>
            <w:r>
              <w:rPr/>
              <w:t> </w:t>
            </w:r>
          </w:p>
        </w:tc>
        <w:tc>
          <w:tcPr>
            <w:tcW w:w="15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253</w:t>
            </w:r>
          </w:p>
        </w:tc>
        <w:tc>
          <w:tcPr>
            <w:tcW w:w="134" w:type="dxa"/>
            <w:tcBorders/>
            <w:shd w:fill="auto" w:val="clear"/>
            <w:vAlign w:val="bottom"/>
          </w:tcPr>
          <w:p>
            <w:pPr>
              <w:pStyle w:val="TableContents"/>
              <w:spacing w:before="0" w:after="0"/>
              <w:ind w:left="0" w:right="0" w:hanging="0"/>
              <w:rPr/>
            </w:pPr>
            <w:r>
              <w:rPr/>
              <w:t> </w:t>
            </w:r>
          </w:p>
        </w:tc>
      </w:tr>
      <w:tr>
        <w:trPr/>
        <w:tc>
          <w:tcPr>
            <w:tcW w:w="2740" w:type="dxa"/>
            <w:tcBorders/>
            <w:shd w:fill="CCEEFF" w:val="clear"/>
            <w:vAlign w:val="bottom"/>
          </w:tcPr>
          <w:p>
            <w:pPr>
              <w:pStyle w:val="TableContents"/>
              <w:spacing w:before="0" w:after="0"/>
              <w:ind w:left="0" w:right="0" w:hanging="0"/>
              <w:rPr/>
            </w:pPr>
            <w:r>
              <w:rPr/>
              <w:t> </w:t>
            </w:r>
          </w:p>
        </w:tc>
        <w:tc>
          <w:tcPr>
            <w:tcW w:w="162" w:type="dxa"/>
            <w:tcBorders/>
            <w:shd w:fill="CCEEFF" w:val="clear"/>
            <w:vAlign w:val="bottom"/>
          </w:tcPr>
          <w:p>
            <w:pPr>
              <w:pStyle w:val="TableContents"/>
              <w:spacing w:before="0" w:after="0"/>
              <w:ind w:left="0" w:right="0" w:hanging="0"/>
              <w:rPr/>
            </w:pPr>
            <w:r>
              <w:rPr/>
              <w:t> </w:t>
            </w:r>
          </w:p>
        </w:tc>
        <w:tc>
          <w:tcPr>
            <w:tcW w:w="1261" w:type="dxa"/>
            <w:gridSpan w:val="2"/>
            <w:tcBorders/>
            <w:shd w:fill="CCEEFF" w:val="clear"/>
            <w:vAlign w:val="bottom"/>
          </w:tcPr>
          <w:p>
            <w:pPr>
              <w:pStyle w:val="TableContents"/>
              <w:spacing w:before="0" w:after="0"/>
              <w:ind w:left="0" w:right="0" w:hanging="0"/>
              <w:jc w:val="right"/>
              <w:rPr/>
            </w:pPr>
            <w:r>
              <w:rPr/>
              <w:t> </w:t>
            </w:r>
          </w:p>
        </w:tc>
        <w:tc>
          <w:tcPr>
            <w:tcW w:w="177" w:type="dxa"/>
            <w:tcBorders/>
            <w:shd w:fill="CCEEFF" w:val="clear"/>
            <w:vAlign w:val="bottom"/>
          </w:tcPr>
          <w:p>
            <w:pPr>
              <w:pStyle w:val="TableContents"/>
              <w:spacing w:before="0" w:after="0"/>
              <w:ind w:left="0" w:right="0" w:hanging="0"/>
              <w:rPr/>
            </w:pPr>
            <w:r>
              <w:rPr/>
              <w:t> </w:t>
            </w:r>
          </w:p>
        </w:tc>
        <w:tc>
          <w:tcPr>
            <w:tcW w:w="853" w:type="dxa"/>
            <w:gridSpan w:val="2"/>
            <w:tcBorders/>
            <w:shd w:fill="CCEEFF" w:val="clear"/>
            <w:vAlign w:val="bottom"/>
          </w:tcPr>
          <w:p>
            <w:pPr>
              <w:pStyle w:val="TableContents"/>
              <w:spacing w:before="0" w:after="0"/>
              <w:ind w:left="0" w:right="0" w:hanging="0"/>
              <w:jc w:val="right"/>
              <w:rPr/>
            </w:pPr>
            <w:r>
              <w:rPr/>
              <w:t> </w:t>
            </w:r>
          </w:p>
        </w:tc>
        <w:tc>
          <w:tcPr>
            <w:tcW w:w="177" w:type="dxa"/>
            <w:tcBorders/>
            <w:shd w:fill="CCEEFF" w:val="clear"/>
            <w:vAlign w:val="bottom"/>
          </w:tcPr>
          <w:p>
            <w:pPr>
              <w:pStyle w:val="TableContents"/>
              <w:spacing w:before="0" w:after="0"/>
              <w:ind w:left="0" w:right="0" w:hanging="0"/>
              <w:rPr/>
            </w:pPr>
            <w:r>
              <w:rPr/>
              <w:t> </w:t>
            </w:r>
          </w:p>
        </w:tc>
        <w:tc>
          <w:tcPr>
            <w:tcW w:w="1005" w:type="dxa"/>
            <w:gridSpan w:val="2"/>
            <w:tcBorders/>
            <w:shd w:fill="CCEEFF" w:val="clear"/>
            <w:vAlign w:val="bottom"/>
          </w:tcPr>
          <w:p>
            <w:pPr>
              <w:pStyle w:val="TableContents"/>
              <w:spacing w:before="0" w:after="0"/>
              <w:ind w:left="0" w:right="0" w:hanging="0"/>
              <w:jc w:val="right"/>
              <w:rPr/>
            </w:pPr>
            <w:r>
              <w:rPr/>
              <w:t> </w:t>
            </w:r>
          </w:p>
        </w:tc>
        <w:tc>
          <w:tcPr>
            <w:tcW w:w="120" w:type="dxa"/>
            <w:tcBorders/>
            <w:shd w:fill="CCEEFF" w:val="clear"/>
            <w:vAlign w:val="bottom"/>
          </w:tcPr>
          <w:p>
            <w:pPr>
              <w:pStyle w:val="TableContents"/>
              <w:spacing w:before="0" w:after="0"/>
              <w:ind w:left="0" w:right="0" w:hanging="0"/>
              <w:rPr/>
            </w:pPr>
            <w:r>
              <w:rPr/>
              <w:t> </w:t>
            </w:r>
          </w:p>
        </w:tc>
        <w:tc>
          <w:tcPr>
            <w:tcW w:w="104" w:type="dxa"/>
            <w:tcBorders/>
            <w:shd w:fill="CCEEFF" w:val="clear"/>
            <w:vAlign w:val="bottom"/>
          </w:tcPr>
          <w:p>
            <w:pPr>
              <w:pStyle w:val="TableContents"/>
              <w:spacing w:before="0" w:after="0"/>
              <w:ind w:left="0" w:right="0" w:hanging="0"/>
              <w:rPr/>
            </w:pPr>
            <w:r>
              <w:rPr/>
              <w:t> </w:t>
            </w:r>
          </w:p>
        </w:tc>
        <w:tc>
          <w:tcPr>
            <w:tcW w:w="1260" w:type="dxa"/>
            <w:gridSpan w:val="2"/>
            <w:tcBorders/>
            <w:shd w:fill="CCEEFF" w:val="clear"/>
            <w:vAlign w:val="bottom"/>
          </w:tcPr>
          <w:p>
            <w:pPr>
              <w:pStyle w:val="TableContents"/>
              <w:spacing w:before="0" w:after="0"/>
              <w:ind w:left="0" w:right="0" w:hanging="0"/>
              <w:jc w:val="right"/>
              <w:rPr/>
            </w:pPr>
            <w:r>
              <w:rPr/>
              <w:t> </w:t>
            </w:r>
          </w:p>
        </w:tc>
        <w:tc>
          <w:tcPr>
            <w:tcW w:w="177" w:type="dxa"/>
            <w:tcBorders/>
            <w:shd w:fill="CCEEFF" w:val="clear"/>
            <w:vAlign w:val="bottom"/>
          </w:tcPr>
          <w:p>
            <w:pPr>
              <w:pStyle w:val="TableContents"/>
              <w:spacing w:before="0" w:after="0"/>
              <w:ind w:left="0" w:right="0" w:hanging="0"/>
              <w:rPr/>
            </w:pPr>
            <w:r>
              <w:rPr/>
              <w:t> </w:t>
            </w:r>
          </w:p>
        </w:tc>
        <w:tc>
          <w:tcPr>
            <w:tcW w:w="853" w:type="dxa"/>
            <w:gridSpan w:val="2"/>
            <w:tcBorders/>
            <w:shd w:fill="CCEEFF" w:val="clear"/>
            <w:vAlign w:val="bottom"/>
          </w:tcPr>
          <w:p>
            <w:pPr>
              <w:pStyle w:val="TableContents"/>
              <w:spacing w:before="0" w:after="0"/>
              <w:ind w:left="0" w:right="0" w:hanging="0"/>
              <w:jc w:val="right"/>
              <w:rPr/>
            </w:pPr>
            <w:r>
              <w:rPr/>
              <w:t> </w:t>
            </w:r>
          </w:p>
        </w:tc>
        <w:tc>
          <w:tcPr>
            <w:tcW w:w="177" w:type="dxa"/>
            <w:tcBorders/>
            <w:shd w:fill="CCEEFF" w:val="clear"/>
            <w:vAlign w:val="bottom"/>
          </w:tcPr>
          <w:p>
            <w:pPr>
              <w:pStyle w:val="TableContents"/>
              <w:spacing w:before="0" w:after="0"/>
              <w:ind w:left="0" w:right="0" w:hanging="0"/>
              <w:rPr/>
            </w:pPr>
            <w:r>
              <w:rPr/>
              <w:t> </w:t>
            </w:r>
          </w:p>
        </w:tc>
        <w:tc>
          <w:tcPr>
            <w:tcW w:w="1005" w:type="dxa"/>
            <w:gridSpan w:val="2"/>
            <w:tcBorders/>
            <w:shd w:fill="CCEEFF" w:val="clear"/>
            <w:vAlign w:val="bottom"/>
          </w:tcPr>
          <w:p>
            <w:pPr>
              <w:pStyle w:val="TableContents"/>
              <w:spacing w:before="0" w:after="0"/>
              <w:ind w:left="0" w:right="0" w:hanging="0"/>
              <w:jc w:val="right"/>
              <w:rPr/>
            </w:pPr>
            <w:r>
              <w:rPr/>
              <w:t> </w:t>
            </w:r>
          </w:p>
        </w:tc>
        <w:tc>
          <w:tcPr>
            <w:tcW w:w="134" w:type="dxa"/>
            <w:tcBorders/>
            <w:shd w:fill="CCEEFF" w:val="clear"/>
            <w:vAlign w:val="bottom"/>
          </w:tcPr>
          <w:p>
            <w:pPr>
              <w:pStyle w:val="TableContents"/>
              <w:spacing w:before="0" w:after="0"/>
              <w:ind w:left="0" w:right="0" w:hanging="0"/>
              <w:rPr/>
            </w:pPr>
            <w:r>
              <w:rPr/>
              <w:t> </w:t>
            </w:r>
          </w:p>
        </w:tc>
      </w:tr>
      <w:tr>
        <w:trPr/>
        <w:tc>
          <w:tcPr>
            <w:tcW w:w="27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162" w:type="dxa"/>
            <w:tcBorders/>
            <w:shd w:fill="auto" w:val="clear"/>
            <w:vAlign w:val="bottom"/>
          </w:tcPr>
          <w:p>
            <w:pPr>
              <w:pStyle w:val="TableContents"/>
              <w:spacing w:before="0" w:after="0"/>
              <w:ind w:left="0" w:right="0" w:hanging="0"/>
              <w:rPr/>
            </w:pPr>
            <w:r>
              <w:rPr/>
              <w:t> </w:t>
            </w:r>
          </w:p>
        </w:tc>
        <w:tc>
          <w:tcPr>
            <w:tcW w:w="26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w:t>
            </w:r>
          </w:p>
        </w:tc>
        <w:tc>
          <w:tcPr>
            <w:tcW w:w="177" w:type="dxa"/>
            <w:tcBorders/>
            <w:shd w:fill="auto" w:val="clear"/>
            <w:vAlign w:val="bottom"/>
          </w:tcPr>
          <w:p>
            <w:pPr>
              <w:pStyle w:val="TableContents"/>
              <w:spacing w:before="0" w:after="0"/>
              <w:ind w:left="0" w:right="0" w:hanging="0"/>
              <w:rPr/>
            </w:pPr>
            <w:r>
              <w:rPr/>
              <w:t> </w:t>
            </w:r>
          </w:p>
        </w:tc>
        <w:tc>
          <w:tcPr>
            <w:tcW w:w="18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77" w:type="dxa"/>
            <w:tcBorders/>
            <w:shd w:fill="auto" w:val="clear"/>
            <w:vAlign w:val="bottom"/>
          </w:tcPr>
          <w:p>
            <w:pPr>
              <w:pStyle w:val="TableContents"/>
              <w:spacing w:before="0" w:after="0"/>
              <w:ind w:left="0" w:right="0" w:hanging="0"/>
              <w:rPr/>
            </w:pPr>
            <w:r>
              <w:rPr/>
              <w:t> </w:t>
            </w:r>
          </w:p>
        </w:tc>
        <w:tc>
          <w:tcPr>
            <w:tcW w:w="15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20" w:type="dxa"/>
            <w:tcBorders/>
            <w:shd w:fill="auto" w:val="clear"/>
            <w:vAlign w:val="bottom"/>
          </w:tcPr>
          <w:p>
            <w:pPr>
              <w:pStyle w:val="TableContents"/>
              <w:spacing w:before="0" w:after="0"/>
              <w:ind w:left="0" w:right="0" w:hanging="0"/>
              <w:rPr/>
            </w:pPr>
            <w:r>
              <w:rPr/>
              <w:t> </w:t>
            </w:r>
          </w:p>
        </w:tc>
        <w:tc>
          <w:tcPr>
            <w:tcW w:w="104" w:type="dxa"/>
            <w:tcBorders/>
            <w:shd w:fill="auto" w:val="clear"/>
            <w:vAlign w:val="bottom"/>
          </w:tcPr>
          <w:p>
            <w:pPr>
              <w:pStyle w:val="TableContents"/>
              <w:spacing w:before="0" w:after="0"/>
              <w:ind w:left="0" w:right="0" w:hanging="0"/>
              <w:rPr/>
            </w:pPr>
            <w:r>
              <w:rPr/>
              <w:t> </w:t>
            </w:r>
          </w:p>
        </w:tc>
        <w:tc>
          <w:tcPr>
            <w:tcW w:w="26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177" w:type="dxa"/>
            <w:tcBorders/>
            <w:shd w:fill="auto" w:val="clear"/>
            <w:vAlign w:val="bottom"/>
          </w:tcPr>
          <w:p>
            <w:pPr>
              <w:pStyle w:val="TableContents"/>
              <w:spacing w:before="0" w:after="0"/>
              <w:ind w:left="0" w:right="0" w:hanging="0"/>
              <w:rPr/>
            </w:pPr>
            <w:r>
              <w:rPr/>
              <w:t> </w:t>
            </w:r>
          </w:p>
        </w:tc>
        <w:tc>
          <w:tcPr>
            <w:tcW w:w="18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77" w:type="dxa"/>
            <w:tcBorders/>
            <w:shd w:fill="auto" w:val="clear"/>
            <w:vAlign w:val="bottom"/>
          </w:tcPr>
          <w:p>
            <w:pPr>
              <w:pStyle w:val="TableContents"/>
              <w:spacing w:before="0" w:after="0"/>
              <w:ind w:left="0" w:right="0" w:hanging="0"/>
              <w:rPr/>
            </w:pPr>
            <w:r>
              <w:rPr/>
              <w:t> </w:t>
            </w:r>
          </w:p>
        </w:tc>
        <w:tc>
          <w:tcPr>
            <w:tcW w:w="15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34"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Includes intersegment amounts.</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Segment general and administrative expenses (G&amp;A) reflect direct costs attributable to each segment and an allocation of other expenses to the segments based on the business activities that existed at that time.  The proportional allocations by segment require judgment by management and will continue to be based on the business activities that exist during each period. Includes acquisition-related expenses for both the 2012 and 2011 periods.</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Certain of our non-GAAP financial measures may not be impacted by each of the selected items impacting comparability.</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more -</w:t>
      </w:r>
    </w:p>
    <w:p>
      <w:pPr>
        <w:pStyle w:val="TextBody"/>
        <w:spacing w:before="0" w:after="0"/>
        <w:ind w:left="0" w:right="0" w:hanging="0"/>
        <w:jc w:val="center"/>
        <w:rPr/>
      </w:pPr>
      <w:r>
        <w:rPr/>
        <w:t> </w:t>
      </w:r>
    </w:p>
    <w:tbl>
      <w:tblPr>
        <w:tblW w:w="5000" w:type="pct"/>
        <w:jc w:val="left"/>
        <w:tblInd w:w="0" w:type="dxa"/>
        <w:tblCellMar>
          <w:top w:w="28" w:type="dxa"/>
          <w:left w:w="0" w:type="dxa"/>
          <w:bottom w:w="0" w:type="dxa"/>
          <w:right w:w="0" w:type="dxa"/>
        </w:tblCellMar>
      </w:tblPr>
      <w:tblGrid>
        <w:gridCol w:w="10205"/>
      </w:tblGrid>
      <w:tr>
        <w:trPr/>
        <w:tc>
          <w:tcPr>
            <w:tcW w:w="10205" w:type="dxa"/>
            <w:tcBorders>
              <w:top w:val="single" w:sz="8" w:space="0" w:color="000000"/>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800-564-3036</w:t>
            </w:r>
          </w:p>
        </w:tc>
      </w:tr>
    </w:tbl>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4</w:t>
      </w:r>
      <w:bookmarkStart w:id="16" w:name="PB_4_100805_5796"/>
      <w:bookmarkEnd w:id="16"/>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Adjusted Transportation segment profit for the second quarter of 2012 increased by 31% over comparable 2011 results.  This increase was primarily driven by acquisitions completed in late 2011 and early 2012 and higher average pipeline tariffs and volumes.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Adjusted segment profit for the Facilities segment for the second quarter of 2012 also increased by 31% over comparable 2011 results.  This increase was primarily attributable to acquisitions completed in late 2011 and early 2012 and recently completed organic growth projects.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Adjusted segment profit for the Supply and Logistics segment for the second quarter of 2012 increased 63% over comparable 2011 results.  This year-over-year improvement was driven by favorable crude oil market conditions and an increase in lease gathering margins and volumes.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Partnerships basic weighted average units outstanding for the second quarter of 2012 totaled 162 million (163 million diluted) as compared to 149 million (150 million diluted) in last years second quarter.  On June 30, 2012, the Partnership had approximately 163 million units outstanding, long-term debt of approximately $5.8 billion and a long-term debt-to-total capitalization ratio of 47%.</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Partnership has declared a quarterly distribution of $1.065 per unit ($4.26 per unit on an annualized basis) payable August 14, 2012 on its outstanding limited partner units.  This distribution represents an increase of approximately 8.4% over the quarterly distribution paid in August 2011 and an increase of approximately 1.9% over the quarterly distribution paid in May 2012.</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Partnership will hold a conference call at 11:00 AM (Eastern) on August 7, 2012 (see details below).  Prior to this conference call, the Partnership will furnish a current report on Form 8-K, which will include material in this press release and financial and operational guidance for the third-quarter and full year 2012.  A copy of the Form 8-K will be available on the Partnerships website at www.paalp.com.</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Non-GAAP Financial Measures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To supplement our financial information presented in accordance with GAAP, management uses additional measures that are known as non-GAAP financial measures in its evaluation of past performance and prospects for the future. The primary measures used by management are adjusted EBITDA and implied distributable cash flow (DCF).  Management believes that the presentation of such additional financial measures provides useful information to investors regarding our performance and results of operations because these measures, when used in conjunction with related GAAP financial measures, (i) provide additional information about our core operating performance and ability to generate and distribute cash flow, (ii) provide investors with the financial analytical framework upon which management bases financial, operational, compensation and planning decisions and (iii) present measurements that investors, rating agencies and debt holders have indicated are useful in assessing us and our results of operations. These measures may exclude, for example, (i) charges for obligations that are expected to be settled with the issuance of equity instruments, (ii) the mark-to-market of derivative instruments that are related to underlying activities in another period (or the reversal of such adjustments from a prior period), (iii) items that are not indicative of our core operating results and business outlook and/or (iv) other items that we believe should be excluded in understanding our core operating performance. We have defined all such items as Selected Items Impacting Comparability. These additional financial measures are reconciled to the most directly comparable measures as reported in accordance with GAAP, and should be viewed in addition to, and not in lieu of, our consolidated financial statements and footnotes.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more -</w:t>
      </w:r>
    </w:p>
    <w:p>
      <w:pPr>
        <w:pStyle w:val="TextBody"/>
        <w:spacing w:before="0" w:after="0"/>
        <w:ind w:left="0" w:right="0" w:hanging="0"/>
        <w:jc w:val="center"/>
        <w:rPr/>
      </w:pPr>
      <w:r>
        <w:rPr/>
        <w:t> </w:t>
      </w:r>
    </w:p>
    <w:tbl>
      <w:tblPr>
        <w:tblW w:w="5000" w:type="pct"/>
        <w:jc w:val="left"/>
        <w:tblInd w:w="0" w:type="dxa"/>
        <w:tblCellMar>
          <w:top w:w="28" w:type="dxa"/>
          <w:left w:w="0" w:type="dxa"/>
          <w:bottom w:w="0" w:type="dxa"/>
          <w:right w:w="0" w:type="dxa"/>
        </w:tblCellMar>
      </w:tblPr>
      <w:tblGrid>
        <w:gridCol w:w="10205"/>
      </w:tblGrid>
      <w:tr>
        <w:trPr/>
        <w:tc>
          <w:tcPr>
            <w:tcW w:w="10205" w:type="dxa"/>
            <w:tcBorders>
              <w:top w:val="single" w:sz="8" w:space="0" w:color="000000"/>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800-564-3036</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5</w:t>
      </w:r>
      <w:bookmarkStart w:id="17" w:name="PB_5_100959_2897"/>
      <w:bookmarkEnd w:id="17"/>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Although we present selected items that we consider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and numerous other factors. A full analysis of these types of variations are not separately identified in this release, but will be discussed, as applicable, in managements discussion and analysis of operating results in our Quarterly Report on Form 10-Q.</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Conference Call</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Partnership will host a conference call at 11:00 AM (Eastern) on Tuesday, August 7, 2012 to discuss the following items: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w:t>
      </w:r>
      <w:r>
        <w:rPr>
          <w:rFonts w:ascii="Times New Roman" w:hAnsi="Times New Roman"/>
        </w:rPr>
        <w:t xml:space="preserve">               </w:t>
      </w:r>
      <w:r>
        <w:rPr>
          <w:rFonts w:ascii="Times New Roman" w:hAnsi="Times New Roman"/>
          <w:sz w:val="17"/>
        </w:rPr>
        <w:t>The Partnerships second-quarter 2012 performance;</w:t>
      </w:r>
    </w:p>
    <w:p>
      <w:pPr>
        <w:pStyle w:val="TextBody"/>
        <w:spacing w:before="0" w:after="0"/>
        <w:ind w:left="0" w:right="0" w:hanging="0"/>
        <w:rPr>
          <w:rFonts w:ascii="Times New Roman" w:hAnsi="Times New Roman"/>
        </w:rPr>
      </w:pPr>
      <w:r>
        <w:rPr>
          <w:rFonts w:ascii="Times New Roman" w:hAnsi="Times New Roman"/>
          <w:sz w:val="17"/>
        </w:rPr>
        <w:t>2.</w:t>
      </w:r>
      <w:r>
        <w:rPr>
          <w:rFonts w:ascii="Times New Roman" w:hAnsi="Times New Roman"/>
        </w:rPr>
        <w:t xml:space="preserve">               </w:t>
      </w:r>
      <w:r>
        <w:rPr>
          <w:rFonts w:ascii="Times New Roman" w:hAnsi="Times New Roman"/>
          <w:sz w:val="17"/>
        </w:rPr>
        <w:t>The status of major expansion projects;</w:t>
      </w:r>
    </w:p>
    <w:p>
      <w:pPr>
        <w:pStyle w:val="TextBody"/>
        <w:spacing w:before="0" w:after="0"/>
        <w:ind w:left="0" w:right="0" w:hanging="0"/>
        <w:rPr>
          <w:rFonts w:ascii="Times New Roman" w:hAnsi="Times New Roman"/>
        </w:rPr>
      </w:pPr>
      <w:r>
        <w:rPr>
          <w:rFonts w:ascii="Times New Roman" w:hAnsi="Times New Roman"/>
          <w:sz w:val="17"/>
        </w:rPr>
        <w:t>3.</w:t>
      </w:r>
      <w:r>
        <w:rPr>
          <w:rFonts w:ascii="Times New Roman" w:hAnsi="Times New Roman"/>
        </w:rPr>
        <w:t xml:space="preserve">               </w:t>
      </w:r>
      <w:r>
        <w:rPr>
          <w:rFonts w:ascii="Times New Roman" w:hAnsi="Times New Roman"/>
          <w:sz w:val="17"/>
        </w:rPr>
        <w:t>Capitalization and liquidity;</w:t>
      </w:r>
    </w:p>
    <w:p>
      <w:pPr>
        <w:pStyle w:val="TextBody"/>
        <w:spacing w:before="0" w:after="0"/>
        <w:ind w:left="0" w:right="0" w:hanging="0"/>
        <w:rPr>
          <w:rFonts w:ascii="Times New Roman" w:hAnsi="Times New Roman"/>
        </w:rPr>
      </w:pPr>
      <w:r>
        <w:rPr>
          <w:rFonts w:ascii="Times New Roman" w:hAnsi="Times New Roman"/>
          <w:sz w:val="17"/>
        </w:rPr>
        <w:t>4.</w:t>
      </w:r>
      <w:r>
        <w:rPr>
          <w:rFonts w:ascii="Times New Roman" w:hAnsi="Times New Roman"/>
        </w:rPr>
        <w:t xml:space="preserve">               </w:t>
      </w:r>
      <w:r>
        <w:rPr>
          <w:rFonts w:ascii="Times New Roman" w:hAnsi="Times New Roman"/>
          <w:sz w:val="17"/>
        </w:rPr>
        <w:t>Financial and operating guidance for the third-quarter and full year 2012; and</w:t>
      </w:r>
    </w:p>
    <w:p>
      <w:pPr>
        <w:pStyle w:val="TextBody"/>
        <w:spacing w:before="0" w:after="0"/>
        <w:ind w:left="0" w:right="0" w:hanging="0"/>
        <w:rPr>
          <w:rFonts w:ascii="Times New Roman" w:hAnsi="Times New Roman"/>
        </w:rPr>
      </w:pPr>
      <w:r>
        <w:rPr>
          <w:rFonts w:ascii="Times New Roman" w:hAnsi="Times New Roman"/>
          <w:sz w:val="17"/>
        </w:rPr>
        <w:t>5.</w:t>
      </w:r>
      <w:r>
        <w:rPr>
          <w:rFonts w:ascii="Times New Roman" w:hAnsi="Times New Roman"/>
        </w:rPr>
        <w:t xml:space="preserve">               </w:t>
      </w:r>
      <w:r>
        <w:rPr>
          <w:rFonts w:ascii="Times New Roman" w:hAnsi="Times New Roman"/>
          <w:sz w:val="17"/>
        </w:rPr>
        <w:t>The Partnerships outlook for the future.</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Webcast Instructions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To access the Internet webcast, please go to the Partnerships website at www.paalp.com, choose Investor Relations, and then choose Conference Calls.  Following the live webcast, the call will be archived for a period of sixty (60) days on the Partnerships website.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Alternatively, you may access the live conference call by dialing toll free 800-288-9626. International callers should dial 612-332-1025.  No password is required. You may access the slide presentation accompanying the conference call a few minutes prior to the call under the Conference Call Summaries portion of the Conference Calls tab of the Investor Relations section of PAAs website at www.paalp.com.</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Telephonic Replay Instructions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To listen to a telephonic replay of the conference call, please dial 800-475-6701, or, for international callers, 320-365-3844, and replay access code 252212.  The replay will be available beginning Tuesday, August 7, 2012, at approximately 1:00 PM (Eastern) and continue until 11:59 PM (Eastern) Friday, September 7, 2012.</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more -</w:t>
      </w:r>
    </w:p>
    <w:p>
      <w:pPr>
        <w:pStyle w:val="TextBody"/>
        <w:spacing w:before="0" w:after="0"/>
        <w:ind w:left="0" w:right="0" w:hanging="0"/>
        <w:jc w:val="center"/>
        <w:rPr/>
      </w:pPr>
      <w:r>
        <w:rPr/>
        <w:t> </w:t>
      </w:r>
    </w:p>
    <w:tbl>
      <w:tblPr>
        <w:tblW w:w="5000" w:type="pct"/>
        <w:jc w:val="left"/>
        <w:tblInd w:w="0" w:type="dxa"/>
        <w:tblCellMar>
          <w:top w:w="28" w:type="dxa"/>
          <w:left w:w="0" w:type="dxa"/>
          <w:bottom w:w="0" w:type="dxa"/>
          <w:right w:w="0" w:type="dxa"/>
        </w:tblCellMar>
      </w:tblPr>
      <w:tblGrid>
        <w:gridCol w:w="10205"/>
      </w:tblGrid>
      <w:tr>
        <w:trPr/>
        <w:tc>
          <w:tcPr>
            <w:tcW w:w="10205" w:type="dxa"/>
            <w:tcBorders>
              <w:top w:val="single" w:sz="8" w:space="0" w:color="000000"/>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800-564-3036</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6</w:t>
      </w:r>
      <w:bookmarkStart w:id="18" w:name="PB_6_101104_3020"/>
      <w:bookmarkEnd w:id="18"/>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Forward Looking Statements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Except for the historical information contained herein, the matters discussed in this release are forward-looking statements that involve certain risks and uncertainties that could cause actual results to differ materially from results anticipated in the forward-looking statements. These risks and uncertainties include, among other things, the successful integration and future performance of acquired assets or businesses and the risks associated with operating in lines of business that are distinct and separate from our historical operations; failure to implement or capitalize, or delays in implementing or capitalizing, on planned internal growth projects; unanticipated changes in crude oil market structure, grade differentials and volatility (or lack thereof); maintenance of our credit rating and ability to receive open credit from our suppliers and trade counterparties; continued creditworthiness of, and performance by, our counterparties, including financial institutions and trading companies with which we do business; the effectiveness of our risk management activities; environmental liabilities or events that are not covered by an indemnity, insurance or existing reserves; abrupt or severe declines or interruptions in outer continental shelf production located offshore California and transported on our pipeline systems; shortages or cost increases of supplies, materials or labor; the availability of adequate third-party production volumes for transportation and marketing in the areas in which we operate and other factors that could cause declines in volumes shipped on our pipelines by us and third-party shippers, such as declines in production from existing oil and gas reserves or failure to develop additional oil and gas reserves; fluctuations in refinery capacity in areas supplied by our mainlines and other factors affecting demand for various grades of crude oil, refined products and natural gas and resulting changes in pricing conditions or transportation throughput requirements; the availability of, and our ability to consummate, acquisition or combination opportunities; our ability to obtain debt or equity financing on satisfactory terms to fund additional acquisitions, expansion projects, working capital requirements and the repayment or refinancing of indebtedness; the impact of current and future laws, rulings, governmental regulations, accounting standards and statements and related interpretations; the effects of competition; interruptions in service on third-party pipelines; increased costs or lack of availability of insurance; fluctuations in the debt and equity markets, including the price of our units at the time of vesting under our long-term incentive plans; the currency exchange rate of the Canadian dollar; weather interference with business operations or project construction; risks related to the development and operation of natural gas storage facilities; factors affecting demand for natural gas and natural gas storage services and rates; general economic, market or business conditions and the amplification of other risks caused by volatile financial markets, capital constraints and pervasive liquidity concerns; and other factors and uncertainties inherent in the transportation, storage, terminalling and marketing of crude oil and refined products, as well as in the storage of natural gas and the processing, transportation, fractionation, storage and marketing of natural gas liquids discussed in the Partnerships filings with the Securities and Exchange Commission.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Plains All American Pipeline, L.P. is a publicly traded master limited partnership engaged in the transportation, storage, terminalling and marketing of crude oil and refined products, as well as in the processing, transportation, fractionation, storage and marketing of natural gas liquids. Through its general partner interest and majority equity ownership position in PAA Natural Gas Storage, L.P. (NYSE: PNG), PAA also owns and operates natural gas storage facilities. PAA is headquartered in Houston, Texas.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more -</w:t>
      </w:r>
    </w:p>
    <w:p>
      <w:pPr>
        <w:pStyle w:val="TextBody"/>
        <w:spacing w:before="0" w:after="0"/>
        <w:ind w:left="0" w:right="0" w:hanging="0"/>
        <w:jc w:val="center"/>
        <w:rPr/>
      </w:pPr>
      <w:r>
        <w:rPr/>
        <w:t> </w:t>
      </w:r>
    </w:p>
    <w:tbl>
      <w:tblPr>
        <w:tblW w:w="5000" w:type="pct"/>
        <w:jc w:val="left"/>
        <w:tblInd w:w="0" w:type="dxa"/>
        <w:tblCellMar>
          <w:top w:w="28" w:type="dxa"/>
          <w:left w:w="0" w:type="dxa"/>
          <w:bottom w:w="0" w:type="dxa"/>
          <w:right w:w="0" w:type="dxa"/>
        </w:tblCellMar>
      </w:tblPr>
      <w:tblGrid>
        <w:gridCol w:w="10205"/>
      </w:tblGrid>
      <w:tr>
        <w:trPr/>
        <w:tc>
          <w:tcPr>
            <w:tcW w:w="10205" w:type="dxa"/>
            <w:tcBorders>
              <w:top w:val="single" w:sz="8" w:space="0" w:color="000000"/>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800-564-3036</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7</w:t>
      </w:r>
      <w:bookmarkStart w:id="19" w:name="PB_7_101755_7748"/>
      <w:bookmarkEnd w:id="19"/>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PLAINS ALL AMERICAN PIPELINE, L.P. AND SUBSIDIARIES</w:t>
            </w:r>
          </w:p>
        </w:tc>
      </w:tr>
      <w:tr>
        <w:trPr/>
        <w:tc>
          <w:tcPr>
            <w:tcW w:w="10205" w:type="dxa"/>
            <w:tcBorders>
              <w:bottom w:val="single" w:sz="8" w:space="0" w:color="000000"/>
            </w:tcBorders>
            <w:shd w:fill="auto" w:val="clear"/>
            <w:tcMar>
              <w:bottom w:w="28" w:type="dxa"/>
            </w:tcMar>
          </w:tcPr>
          <w:p>
            <w:pPr>
              <w:pStyle w:val="TableContents"/>
              <w:spacing w:before="0" w:after="0"/>
              <w:ind w:left="0" w:right="0" w:hanging="0"/>
              <w:rPr/>
            </w:pPr>
            <w:r>
              <w:rPr>
                <w:rFonts w:ascii="Times New Roman" w:hAnsi="Times New Roman"/>
                <w:b/>
                <w:sz w:val="17"/>
              </w:rPr>
              <w:t>FINANCIAL SUMMARY</w:t>
            </w:r>
            <w:r>
              <w:rPr/>
              <w:t xml:space="preserve"> </w:t>
            </w:r>
            <w:r>
              <w:rPr>
                <w:sz w:val="17"/>
              </w:rPr>
              <w:t>(unaudited)</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CONSOLIDATED STATEMENTS OF OPERATIONS</w:t>
      </w:r>
    </w:p>
    <w:p>
      <w:pPr>
        <w:pStyle w:val="TextBody"/>
        <w:spacing w:before="0" w:after="0"/>
        <w:ind w:left="0" w:right="0" w:hanging="0"/>
        <w:rPr>
          <w:rFonts w:ascii="Times New Roman" w:hAnsi="Times New Roman"/>
          <w:sz w:val="17"/>
        </w:rPr>
      </w:pPr>
      <w:r>
        <w:rPr>
          <w:rFonts w:ascii="Times New Roman" w:hAnsi="Times New Roman"/>
          <w:sz w:val="17"/>
        </w:rPr>
        <w:t>(in millions, except per unit data)</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599"/>
        <w:gridCol w:w="212"/>
        <w:gridCol w:w="119"/>
        <w:gridCol w:w="784"/>
        <w:gridCol w:w="216"/>
        <w:gridCol w:w="119"/>
        <w:gridCol w:w="784"/>
        <w:gridCol w:w="215"/>
        <w:gridCol w:w="118"/>
        <w:gridCol w:w="792"/>
        <w:gridCol w:w="215"/>
        <w:gridCol w:w="118"/>
        <w:gridCol w:w="792"/>
        <w:gridCol w:w="122"/>
      </w:tblGrid>
      <w:tr>
        <w:trPr/>
        <w:tc>
          <w:tcPr>
            <w:tcW w:w="5599"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2022"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15" w:type="dxa"/>
            <w:tcBorders/>
            <w:shd w:fill="auto" w:val="clear"/>
            <w:vAlign w:val="bottom"/>
          </w:tcPr>
          <w:p>
            <w:pPr>
              <w:pStyle w:val="TableContents"/>
              <w:spacing w:before="0" w:after="0"/>
              <w:ind w:left="0" w:right="0" w:hanging="0"/>
              <w:jc w:val="center"/>
              <w:rPr/>
            </w:pPr>
            <w:r>
              <w:rPr/>
              <w:t> </w:t>
            </w:r>
          </w:p>
        </w:tc>
        <w:tc>
          <w:tcPr>
            <w:tcW w:w="2035"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 Ended</w:t>
            </w:r>
          </w:p>
        </w:tc>
        <w:tc>
          <w:tcPr>
            <w:tcW w:w="122" w:type="dxa"/>
            <w:tcBorders/>
            <w:shd w:fill="auto" w:val="clear"/>
            <w:vAlign w:val="bottom"/>
          </w:tcPr>
          <w:p>
            <w:pPr>
              <w:pStyle w:val="TableContents"/>
              <w:spacing w:before="0" w:after="0"/>
              <w:ind w:left="0" w:right="0" w:hanging="0"/>
              <w:jc w:val="center"/>
              <w:rPr/>
            </w:pPr>
            <w:r>
              <w:rPr/>
              <w:t> </w:t>
            </w:r>
          </w:p>
        </w:tc>
      </w:tr>
      <w:tr>
        <w:trPr/>
        <w:tc>
          <w:tcPr>
            <w:tcW w:w="5599"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2022"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w:t>
            </w:r>
          </w:p>
        </w:tc>
        <w:tc>
          <w:tcPr>
            <w:tcW w:w="215" w:type="dxa"/>
            <w:tcBorders/>
            <w:shd w:fill="auto" w:val="clear"/>
            <w:vAlign w:val="bottom"/>
          </w:tcPr>
          <w:p>
            <w:pPr>
              <w:pStyle w:val="TableContents"/>
              <w:spacing w:before="0" w:after="0"/>
              <w:ind w:left="0" w:right="0" w:hanging="0"/>
              <w:jc w:val="center"/>
              <w:rPr/>
            </w:pPr>
            <w:r>
              <w:rPr/>
              <w:t> </w:t>
            </w:r>
          </w:p>
        </w:tc>
        <w:tc>
          <w:tcPr>
            <w:tcW w:w="2035"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w:t>
            </w:r>
          </w:p>
        </w:tc>
        <w:tc>
          <w:tcPr>
            <w:tcW w:w="122" w:type="dxa"/>
            <w:tcBorders/>
            <w:shd w:fill="auto" w:val="clear"/>
            <w:vAlign w:val="bottom"/>
          </w:tcPr>
          <w:p>
            <w:pPr>
              <w:pStyle w:val="TableContents"/>
              <w:spacing w:before="0" w:after="0"/>
              <w:ind w:left="0" w:right="0" w:hanging="0"/>
              <w:jc w:val="center"/>
              <w:rPr/>
            </w:pPr>
            <w:r>
              <w:rPr/>
              <w:t> </w:t>
            </w:r>
          </w:p>
        </w:tc>
      </w:tr>
      <w:tr>
        <w:trPr/>
        <w:tc>
          <w:tcPr>
            <w:tcW w:w="5599"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90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16"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903"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15" w:type="dxa"/>
            <w:tcBorders/>
            <w:shd w:fill="auto" w:val="clear"/>
            <w:vAlign w:val="bottom"/>
          </w:tcPr>
          <w:p>
            <w:pPr>
              <w:pStyle w:val="TableContents"/>
              <w:spacing w:before="0" w:after="0"/>
              <w:ind w:left="0" w:right="0" w:hanging="0"/>
              <w:jc w:val="center"/>
              <w:rPr/>
            </w:pPr>
            <w:r>
              <w:rPr/>
              <w:t> </w:t>
            </w:r>
          </w:p>
        </w:tc>
        <w:tc>
          <w:tcPr>
            <w:tcW w:w="91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15"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910"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122" w:type="dxa"/>
            <w:tcBorders/>
            <w:shd w:fill="auto" w:val="clear"/>
            <w:vAlign w:val="bottom"/>
          </w:tcPr>
          <w:p>
            <w:pPr>
              <w:pStyle w:val="TableContents"/>
              <w:spacing w:before="0" w:after="0"/>
              <w:ind w:left="0" w:right="0" w:hanging="0"/>
              <w:jc w:val="center"/>
              <w:rPr/>
            </w:pPr>
            <w:r>
              <w:rPr/>
              <w:t> </w:t>
            </w:r>
          </w:p>
        </w:tc>
      </w:tr>
      <w:tr>
        <w:trPr/>
        <w:tc>
          <w:tcPr>
            <w:tcW w:w="5599"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903"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903"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910"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910" w:type="dxa"/>
            <w:gridSpan w:val="2"/>
            <w:tcBorders/>
            <w:shd w:fill="auto" w:val="clear"/>
            <w:vAlign w:val="bottom"/>
          </w:tcPr>
          <w:p>
            <w:pPr>
              <w:pStyle w:val="TableContents"/>
              <w:spacing w:before="0" w:after="0"/>
              <w:ind w:left="0" w:right="0" w:hanging="0"/>
              <w:jc w:val="right"/>
              <w:rPr/>
            </w:pPr>
            <w:r>
              <w:rPr/>
              <w:t> </w:t>
            </w:r>
          </w:p>
        </w:tc>
        <w:tc>
          <w:tcPr>
            <w:tcW w:w="122" w:type="dxa"/>
            <w:tcBorders/>
            <w:shd w:fill="auto" w:val="clear"/>
            <w:vAlign w:val="bottom"/>
          </w:tcPr>
          <w:p>
            <w:pPr>
              <w:pStyle w:val="TableContents"/>
              <w:spacing w:before="0" w:after="0"/>
              <w:ind w:left="0" w:right="0" w:hanging="0"/>
              <w:rPr/>
            </w:pPr>
            <w:r>
              <w:rPr/>
              <w:t> </w:t>
            </w:r>
          </w:p>
        </w:tc>
      </w:tr>
      <w:tr>
        <w:trPr/>
        <w:tc>
          <w:tcPr>
            <w:tcW w:w="5599"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REVENUES</w:t>
            </w:r>
          </w:p>
        </w:tc>
        <w:tc>
          <w:tcPr>
            <w:tcW w:w="212" w:type="dxa"/>
            <w:tcBorders/>
            <w:shd w:fill="CCEEFF" w:val="clear"/>
            <w:vAlign w:val="bottom"/>
          </w:tcPr>
          <w:p>
            <w:pPr>
              <w:pStyle w:val="TableContents"/>
              <w:spacing w:before="0" w:after="0"/>
              <w:ind w:left="0" w:right="0" w:hanging="0"/>
              <w:rPr/>
            </w:pPr>
            <w:r>
              <w:rPr/>
              <w:t> </w:t>
            </w:r>
          </w:p>
        </w:tc>
        <w:tc>
          <w:tcPr>
            <w:tcW w:w="1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9,786</w:t>
            </w:r>
          </w:p>
        </w:tc>
        <w:tc>
          <w:tcPr>
            <w:tcW w:w="216" w:type="dxa"/>
            <w:tcBorders/>
            <w:shd w:fill="CCEEFF" w:val="clear"/>
            <w:vAlign w:val="bottom"/>
          </w:tcPr>
          <w:p>
            <w:pPr>
              <w:pStyle w:val="TableContents"/>
              <w:spacing w:before="0" w:after="0"/>
              <w:ind w:left="0" w:right="0" w:hanging="0"/>
              <w:rPr/>
            </w:pPr>
            <w:r>
              <w:rPr/>
              <w:t> </w:t>
            </w:r>
          </w:p>
        </w:tc>
        <w:tc>
          <w:tcPr>
            <w:tcW w:w="1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8,859</w:t>
            </w:r>
          </w:p>
        </w:tc>
        <w:tc>
          <w:tcPr>
            <w:tcW w:w="215" w:type="dxa"/>
            <w:tcBorders/>
            <w:shd w:fill="CCEEFF" w:val="clear"/>
            <w:vAlign w:val="bottom"/>
          </w:tcPr>
          <w:p>
            <w:pPr>
              <w:pStyle w:val="TableContents"/>
              <w:spacing w:before="0" w:after="0"/>
              <w:ind w:left="0" w:right="0" w:hanging="0"/>
              <w:rPr/>
            </w:pPr>
            <w:r>
              <w:rPr/>
              <w:t> </w:t>
            </w:r>
          </w:p>
        </w:tc>
        <w:tc>
          <w:tcPr>
            <w:tcW w:w="1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19,004</w:t>
            </w:r>
          </w:p>
        </w:tc>
        <w:tc>
          <w:tcPr>
            <w:tcW w:w="215" w:type="dxa"/>
            <w:tcBorders/>
            <w:shd w:fill="CCEEFF" w:val="clear"/>
            <w:vAlign w:val="bottom"/>
          </w:tcPr>
          <w:p>
            <w:pPr>
              <w:pStyle w:val="TableContents"/>
              <w:spacing w:before="0" w:after="0"/>
              <w:ind w:left="0" w:right="0" w:hanging="0"/>
              <w:rPr/>
            </w:pPr>
            <w:r>
              <w:rPr/>
              <w:t> </w:t>
            </w:r>
          </w:p>
        </w:tc>
        <w:tc>
          <w:tcPr>
            <w:tcW w:w="1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16,553</w:t>
            </w:r>
          </w:p>
        </w:tc>
        <w:tc>
          <w:tcPr>
            <w:tcW w:w="122" w:type="dxa"/>
            <w:tcBorders/>
            <w:shd w:fill="CCEEFF" w:val="clear"/>
            <w:vAlign w:val="bottom"/>
          </w:tcPr>
          <w:p>
            <w:pPr>
              <w:pStyle w:val="TableContents"/>
              <w:spacing w:before="0" w:after="0"/>
              <w:ind w:left="0" w:right="0" w:hanging="0"/>
              <w:rPr/>
            </w:pPr>
            <w:r>
              <w:rPr/>
              <w:t> </w:t>
            </w:r>
          </w:p>
        </w:tc>
      </w:tr>
      <w:tr>
        <w:trPr/>
        <w:tc>
          <w:tcPr>
            <w:tcW w:w="5599"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903"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903"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910"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910" w:type="dxa"/>
            <w:gridSpan w:val="2"/>
            <w:tcBorders/>
            <w:shd w:fill="auto" w:val="clear"/>
            <w:vAlign w:val="bottom"/>
          </w:tcPr>
          <w:p>
            <w:pPr>
              <w:pStyle w:val="TableContents"/>
              <w:spacing w:before="0" w:after="0"/>
              <w:ind w:left="0" w:right="0" w:hanging="0"/>
              <w:jc w:val="right"/>
              <w:rPr/>
            </w:pPr>
            <w:r>
              <w:rPr/>
              <w:t> </w:t>
            </w:r>
          </w:p>
        </w:tc>
        <w:tc>
          <w:tcPr>
            <w:tcW w:w="122" w:type="dxa"/>
            <w:tcBorders/>
            <w:shd w:fill="auto" w:val="clear"/>
            <w:vAlign w:val="bottom"/>
          </w:tcPr>
          <w:p>
            <w:pPr>
              <w:pStyle w:val="TableContents"/>
              <w:spacing w:before="0" w:after="0"/>
              <w:ind w:left="0" w:right="0" w:hanging="0"/>
              <w:rPr/>
            </w:pPr>
            <w:r>
              <w:rPr/>
              <w:t> </w:t>
            </w:r>
          </w:p>
        </w:tc>
      </w:tr>
      <w:tr>
        <w:trPr/>
        <w:tc>
          <w:tcPr>
            <w:tcW w:w="5599"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COSTS AND EXPENSES</w:t>
            </w:r>
          </w:p>
        </w:tc>
        <w:tc>
          <w:tcPr>
            <w:tcW w:w="212" w:type="dxa"/>
            <w:tcBorders/>
            <w:shd w:fill="CCEEFF" w:val="clear"/>
            <w:vAlign w:val="bottom"/>
          </w:tcPr>
          <w:p>
            <w:pPr>
              <w:pStyle w:val="TableContents"/>
              <w:spacing w:before="0" w:after="0"/>
              <w:ind w:left="0" w:right="0" w:hanging="0"/>
              <w:rPr/>
            </w:pPr>
            <w:r>
              <w:rPr/>
              <w:t> </w:t>
            </w:r>
          </w:p>
        </w:tc>
        <w:tc>
          <w:tcPr>
            <w:tcW w:w="903"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903"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910"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910" w:type="dxa"/>
            <w:gridSpan w:val="2"/>
            <w:tcBorders/>
            <w:shd w:fill="CCEEFF" w:val="clear"/>
            <w:vAlign w:val="bottom"/>
          </w:tcPr>
          <w:p>
            <w:pPr>
              <w:pStyle w:val="TableContents"/>
              <w:spacing w:before="0" w:after="0"/>
              <w:ind w:left="0" w:right="0" w:hanging="0"/>
              <w:jc w:val="right"/>
              <w:rPr/>
            </w:pPr>
            <w:r>
              <w:rPr/>
              <w:t> </w:t>
            </w:r>
          </w:p>
        </w:tc>
        <w:tc>
          <w:tcPr>
            <w:tcW w:w="122" w:type="dxa"/>
            <w:tcBorders/>
            <w:shd w:fill="CCEEFF" w:val="clear"/>
            <w:vAlign w:val="bottom"/>
          </w:tcPr>
          <w:p>
            <w:pPr>
              <w:pStyle w:val="TableContents"/>
              <w:spacing w:before="0" w:after="0"/>
              <w:ind w:left="0" w:right="0" w:hanging="0"/>
              <w:rPr/>
            </w:pPr>
            <w:r>
              <w:rPr/>
              <w:t> </w:t>
            </w:r>
          </w:p>
        </w:tc>
      </w:tr>
      <w:tr>
        <w:trPr/>
        <w:tc>
          <w:tcPr>
            <w:tcW w:w="5599"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Purchases and related costs</w:t>
            </w:r>
          </w:p>
        </w:tc>
        <w:tc>
          <w:tcPr>
            <w:tcW w:w="212" w:type="dxa"/>
            <w:tcBorders/>
            <w:shd w:fill="auto" w:val="clear"/>
            <w:vAlign w:val="bottom"/>
          </w:tcPr>
          <w:p>
            <w:pPr>
              <w:pStyle w:val="TableContents"/>
              <w:spacing w:before="0" w:after="0"/>
              <w:ind w:left="0" w:right="0" w:hanging="0"/>
              <w:rPr/>
            </w:pPr>
            <w:r>
              <w:rPr/>
              <w:t> </w:t>
            </w:r>
          </w:p>
        </w:tc>
        <w:tc>
          <w:tcPr>
            <w:tcW w:w="9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8,830</w:t>
            </w:r>
          </w:p>
        </w:tc>
        <w:tc>
          <w:tcPr>
            <w:tcW w:w="216" w:type="dxa"/>
            <w:tcBorders/>
            <w:shd w:fill="auto" w:val="clear"/>
            <w:vAlign w:val="bottom"/>
          </w:tcPr>
          <w:p>
            <w:pPr>
              <w:pStyle w:val="TableContents"/>
              <w:spacing w:before="0" w:after="0"/>
              <w:ind w:left="0" w:right="0" w:hanging="0"/>
              <w:rPr/>
            </w:pPr>
            <w:r>
              <w:rPr/>
              <w:t> </w:t>
            </w:r>
          </w:p>
        </w:tc>
        <w:tc>
          <w:tcPr>
            <w:tcW w:w="9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8,202</w:t>
            </w:r>
          </w:p>
        </w:tc>
        <w:tc>
          <w:tcPr>
            <w:tcW w:w="215" w:type="dxa"/>
            <w:tcBorders/>
            <w:shd w:fill="auto" w:val="clear"/>
            <w:vAlign w:val="bottom"/>
          </w:tcPr>
          <w:p>
            <w:pPr>
              <w:pStyle w:val="TableContents"/>
              <w:spacing w:before="0" w:after="0"/>
              <w:ind w:left="0" w:right="0" w:hanging="0"/>
              <w:rPr/>
            </w:pPr>
            <w:r>
              <w:rPr/>
              <w:t> </w:t>
            </w:r>
          </w:p>
        </w:tc>
        <w:tc>
          <w:tcPr>
            <w:tcW w:w="91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17,332</w:t>
            </w:r>
          </w:p>
        </w:tc>
        <w:tc>
          <w:tcPr>
            <w:tcW w:w="215" w:type="dxa"/>
            <w:tcBorders/>
            <w:shd w:fill="auto" w:val="clear"/>
            <w:vAlign w:val="bottom"/>
          </w:tcPr>
          <w:p>
            <w:pPr>
              <w:pStyle w:val="TableContents"/>
              <w:spacing w:before="0" w:after="0"/>
              <w:ind w:left="0" w:right="0" w:hanging="0"/>
              <w:rPr/>
            </w:pPr>
            <w:r>
              <w:rPr/>
              <w:t> </w:t>
            </w:r>
          </w:p>
        </w:tc>
        <w:tc>
          <w:tcPr>
            <w:tcW w:w="91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15,281</w:t>
            </w:r>
          </w:p>
        </w:tc>
        <w:tc>
          <w:tcPr>
            <w:tcW w:w="122" w:type="dxa"/>
            <w:tcBorders/>
            <w:shd w:fill="auto" w:val="clear"/>
            <w:vAlign w:val="bottom"/>
          </w:tcPr>
          <w:p>
            <w:pPr>
              <w:pStyle w:val="TableContents"/>
              <w:spacing w:before="0" w:after="0"/>
              <w:ind w:left="0" w:right="0" w:hanging="0"/>
              <w:rPr/>
            </w:pPr>
            <w:r>
              <w:rPr/>
              <w:t> </w:t>
            </w:r>
          </w:p>
        </w:tc>
      </w:tr>
      <w:tr>
        <w:trPr/>
        <w:tc>
          <w:tcPr>
            <w:tcW w:w="5599"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 xml:space="preserve">Field operating costs </w:t>
            </w:r>
          </w:p>
        </w:tc>
        <w:tc>
          <w:tcPr>
            <w:tcW w:w="212" w:type="dxa"/>
            <w:tcBorders/>
            <w:shd w:fill="CCEEFF" w:val="clear"/>
            <w:vAlign w:val="bottom"/>
          </w:tcPr>
          <w:p>
            <w:pPr>
              <w:pStyle w:val="TableContents"/>
              <w:spacing w:before="0" w:after="0"/>
              <w:ind w:left="0" w:right="0" w:hanging="0"/>
              <w:rPr/>
            </w:pPr>
            <w:r>
              <w:rPr/>
              <w:t> </w:t>
            </w:r>
          </w:p>
        </w:tc>
        <w:tc>
          <w:tcPr>
            <w:tcW w:w="90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319</w:t>
            </w:r>
          </w:p>
        </w:tc>
        <w:tc>
          <w:tcPr>
            <w:tcW w:w="216" w:type="dxa"/>
            <w:tcBorders/>
            <w:shd w:fill="CCEEFF" w:val="clear"/>
            <w:vAlign w:val="bottom"/>
          </w:tcPr>
          <w:p>
            <w:pPr>
              <w:pStyle w:val="TableContents"/>
              <w:spacing w:before="0" w:after="0"/>
              <w:ind w:left="0" w:right="0" w:hanging="0"/>
              <w:rPr/>
            </w:pPr>
            <w:r>
              <w:rPr/>
              <w:t> </w:t>
            </w:r>
          </w:p>
        </w:tc>
        <w:tc>
          <w:tcPr>
            <w:tcW w:w="90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223</w:t>
            </w:r>
          </w:p>
        </w:tc>
        <w:tc>
          <w:tcPr>
            <w:tcW w:w="215" w:type="dxa"/>
            <w:tcBorders/>
            <w:shd w:fill="CCEEFF" w:val="clear"/>
            <w:vAlign w:val="bottom"/>
          </w:tcPr>
          <w:p>
            <w:pPr>
              <w:pStyle w:val="TableContents"/>
              <w:spacing w:before="0" w:after="0"/>
              <w:ind w:left="0" w:right="0" w:hanging="0"/>
              <w:rPr/>
            </w:pPr>
            <w:r>
              <w:rPr/>
              <w:t> </w:t>
            </w:r>
          </w:p>
        </w:tc>
        <w:tc>
          <w:tcPr>
            <w:tcW w:w="91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568</w:t>
            </w:r>
          </w:p>
        </w:tc>
        <w:tc>
          <w:tcPr>
            <w:tcW w:w="215" w:type="dxa"/>
            <w:tcBorders/>
            <w:shd w:fill="CCEEFF" w:val="clear"/>
            <w:vAlign w:val="bottom"/>
          </w:tcPr>
          <w:p>
            <w:pPr>
              <w:pStyle w:val="TableContents"/>
              <w:spacing w:before="0" w:after="0"/>
              <w:ind w:left="0" w:right="0" w:hanging="0"/>
              <w:rPr/>
            </w:pPr>
            <w:r>
              <w:rPr/>
              <w:t> </w:t>
            </w:r>
          </w:p>
        </w:tc>
        <w:tc>
          <w:tcPr>
            <w:tcW w:w="91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420</w:t>
            </w:r>
          </w:p>
        </w:tc>
        <w:tc>
          <w:tcPr>
            <w:tcW w:w="122" w:type="dxa"/>
            <w:tcBorders/>
            <w:shd w:fill="CCEEFF" w:val="clear"/>
            <w:vAlign w:val="bottom"/>
          </w:tcPr>
          <w:p>
            <w:pPr>
              <w:pStyle w:val="TableContents"/>
              <w:spacing w:before="0" w:after="0"/>
              <w:ind w:left="0" w:right="0" w:hanging="0"/>
              <w:rPr/>
            </w:pPr>
            <w:r>
              <w:rPr/>
              <w:t> </w:t>
            </w:r>
          </w:p>
        </w:tc>
      </w:tr>
      <w:tr>
        <w:trPr/>
        <w:tc>
          <w:tcPr>
            <w:tcW w:w="559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General and administrative expenses </w:t>
            </w:r>
          </w:p>
        </w:tc>
        <w:tc>
          <w:tcPr>
            <w:tcW w:w="212" w:type="dxa"/>
            <w:tcBorders/>
            <w:shd w:fill="auto" w:val="clear"/>
            <w:vAlign w:val="bottom"/>
          </w:tcPr>
          <w:p>
            <w:pPr>
              <w:pStyle w:val="TableContents"/>
              <w:spacing w:before="0" w:after="0"/>
              <w:ind w:left="0" w:right="0" w:hanging="0"/>
              <w:rPr/>
            </w:pPr>
            <w:r>
              <w:rPr/>
              <w:t> </w:t>
            </w:r>
          </w:p>
        </w:tc>
        <w:tc>
          <w:tcPr>
            <w:tcW w:w="9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89</w:t>
            </w:r>
          </w:p>
        </w:tc>
        <w:tc>
          <w:tcPr>
            <w:tcW w:w="216" w:type="dxa"/>
            <w:tcBorders/>
            <w:shd w:fill="auto" w:val="clear"/>
            <w:vAlign w:val="bottom"/>
          </w:tcPr>
          <w:p>
            <w:pPr>
              <w:pStyle w:val="TableContents"/>
              <w:spacing w:before="0" w:after="0"/>
              <w:ind w:left="0" w:right="0" w:hanging="0"/>
              <w:rPr/>
            </w:pPr>
            <w:r>
              <w:rPr/>
              <w:t> </w:t>
            </w:r>
          </w:p>
        </w:tc>
        <w:tc>
          <w:tcPr>
            <w:tcW w:w="9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w:t>
            </w:r>
          </w:p>
        </w:tc>
        <w:tc>
          <w:tcPr>
            <w:tcW w:w="215" w:type="dxa"/>
            <w:tcBorders/>
            <w:shd w:fill="auto" w:val="clear"/>
            <w:vAlign w:val="bottom"/>
          </w:tcPr>
          <w:p>
            <w:pPr>
              <w:pStyle w:val="TableContents"/>
              <w:spacing w:before="0" w:after="0"/>
              <w:ind w:left="0" w:right="0" w:hanging="0"/>
              <w:rPr/>
            </w:pPr>
            <w:r>
              <w:rPr/>
              <w:t> </w:t>
            </w:r>
          </w:p>
        </w:tc>
        <w:tc>
          <w:tcPr>
            <w:tcW w:w="91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182</w:t>
            </w:r>
          </w:p>
        </w:tc>
        <w:tc>
          <w:tcPr>
            <w:tcW w:w="215" w:type="dxa"/>
            <w:tcBorders/>
            <w:shd w:fill="auto" w:val="clear"/>
            <w:vAlign w:val="bottom"/>
          </w:tcPr>
          <w:p>
            <w:pPr>
              <w:pStyle w:val="TableContents"/>
              <w:spacing w:before="0" w:after="0"/>
              <w:ind w:left="0" w:right="0" w:hanging="0"/>
              <w:rPr/>
            </w:pPr>
            <w:r>
              <w:rPr/>
              <w:t> </w:t>
            </w:r>
          </w:p>
        </w:tc>
        <w:tc>
          <w:tcPr>
            <w:tcW w:w="91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143</w:t>
            </w:r>
          </w:p>
        </w:tc>
        <w:tc>
          <w:tcPr>
            <w:tcW w:w="122" w:type="dxa"/>
            <w:tcBorders/>
            <w:shd w:fill="auto" w:val="clear"/>
            <w:vAlign w:val="bottom"/>
          </w:tcPr>
          <w:p>
            <w:pPr>
              <w:pStyle w:val="TableContents"/>
              <w:spacing w:before="0" w:after="0"/>
              <w:ind w:left="0" w:right="0" w:hanging="0"/>
              <w:rPr/>
            </w:pPr>
            <w:r>
              <w:rPr/>
              <w:t> </w:t>
            </w:r>
          </w:p>
        </w:tc>
      </w:tr>
      <w:tr>
        <w:trPr/>
        <w:tc>
          <w:tcPr>
            <w:tcW w:w="559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Depreciation and amortization</w:t>
            </w:r>
          </w:p>
        </w:tc>
        <w:tc>
          <w:tcPr>
            <w:tcW w:w="212" w:type="dxa"/>
            <w:tcBorders/>
            <w:shd w:fill="CCEEFF" w:val="clear"/>
            <w:vAlign w:val="bottom"/>
          </w:tcPr>
          <w:p>
            <w:pPr>
              <w:pStyle w:val="TableContents"/>
              <w:spacing w:before="0" w:after="0"/>
              <w:ind w:left="0" w:right="0" w:hanging="0"/>
              <w:rPr/>
            </w:pPr>
            <w:r>
              <w:rPr/>
              <w:t> </w:t>
            </w:r>
          </w:p>
        </w:tc>
        <w:tc>
          <w:tcPr>
            <w:tcW w:w="90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w:t>
            </w:r>
          </w:p>
        </w:tc>
        <w:tc>
          <w:tcPr>
            <w:tcW w:w="216" w:type="dxa"/>
            <w:tcBorders/>
            <w:shd w:fill="CCEEFF" w:val="clear"/>
            <w:vAlign w:val="bottom"/>
          </w:tcPr>
          <w:p>
            <w:pPr>
              <w:pStyle w:val="TableContents"/>
              <w:spacing w:before="0" w:after="0"/>
              <w:ind w:left="0" w:right="0" w:hanging="0"/>
              <w:rPr/>
            </w:pPr>
            <w:r>
              <w:rPr/>
              <w:t> </w:t>
            </w:r>
          </w:p>
        </w:tc>
        <w:tc>
          <w:tcPr>
            <w:tcW w:w="90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w:t>
            </w:r>
          </w:p>
        </w:tc>
        <w:tc>
          <w:tcPr>
            <w:tcW w:w="215" w:type="dxa"/>
            <w:tcBorders/>
            <w:shd w:fill="CCEEFF" w:val="clear"/>
            <w:vAlign w:val="bottom"/>
          </w:tcPr>
          <w:p>
            <w:pPr>
              <w:pStyle w:val="TableContents"/>
              <w:spacing w:before="0" w:after="0"/>
              <w:ind w:left="0" w:right="0" w:hanging="0"/>
              <w:rPr/>
            </w:pPr>
            <w:r>
              <w:rPr/>
              <w:t> </w:t>
            </w:r>
          </w:p>
        </w:tc>
        <w:tc>
          <w:tcPr>
            <w:tcW w:w="91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146</w:t>
            </w:r>
          </w:p>
        </w:tc>
        <w:tc>
          <w:tcPr>
            <w:tcW w:w="215" w:type="dxa"/>
            <w:tcBorders/>
            <w:shd w:fill="CCEEFF" w:val="clear"/>
            <w:vAlign w:val="bottom"/>
          </w:tcPr>
          <w:p>
            <w:pPr>
              <w:pStyle w:val="TableContents"/>
              <w:spacing w:before="0" w:after="0"/>
              <w:ind w:left="0" w:right="0" w:hanging="0"/>
              <w:rPr/>
            </w:pPr>
            <w:r>
              <w:rPr/>
              <w:t> </w:t>
            </w:r>
          </w:p>
        </w:tc>
        <w:tc>
          <w:tcPr>
            <w:tcW w:w="91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126</w:t>
            </w:r>
          </w:p>
        </w:tc>
        <w:tc>
          <w:tcPr>
            <w:tcW w:w="122" w:type="dxa"/>
            <w:tcBorders/>
            <w:shd w:fill="CCEEFF" w:val="clear"/>
            <w:vAlign w:val="bottom"/>
          </w:tcPr>
          <w:p>
            <w:pPr>
              <w:pStyle w:val="TableContents"/>
              <w:spacing w:before="0" w:after="0"/>
              <w:ind w:left="0" w:right="0" w:hanging="0"/>
              <w:rPr/>
            </w:pPr>
            <w:r>
              <w:rPr/>
              <w:t> </w:t>
            </w:r>
          </w:p>
        </w:tc>
      </w:tr>
      <w:tr>
        <w:trPr/>
        <w:tc>
          <w:tcPr>
            <w:tcW w:w="5599"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 xml:space="preserve">Total costs and expenses </w:t>
            </w:r>
          </w:p>
        </w:tc>
        <w:tc>
          <w:tcPr>
            <w:tcW w:w="212" w:type="dxa"/>
            <w:tcBorders/>
            <w:shd w:fill="auto" w:val="clear"/>
            <w:vAlign w:val="bottom"/>
          </w:tcPr>
          <w:p>
            <w:pPr>
              <w:pStyle w:val="TableContents"/>
              <w:spacing w:before="0" w:after="0"/>
              <w:ind w:left="0" w:right="0" w:hanging="0"/>
              <w:rPr/>
            </w:pPr>
            <w:r>
              <w:rPr/>
              <w:t> </w:t>
            </w:r>
          </w:p>
        </w:tc>
        <w:tc>
          <w:tcPr>
            <w:tcW w:w="90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9,324</w:t>
            </w:r>
          </w:p>
        </w:tc>
        <w:tc>
          <w:tcPr>
            <w:tcW w:w="216" w:type="dxa"/>
            <w:tcBorders/>
            <w:shd w:fill="auto" w:val="clear"/>
            <w:vAlign w:val="bottom"/>
          </w:tcPr>
          <w:p>
            <w:pPr>
              <w:pStyle w:val="TableContents"/>
              <w:spacing w:before="0" w:after="0"/>
              <w:ind w:left="0" w:right="0" w:hanging="0"/>
              <w:rPr/>
            </w:pPr>
            <w:r>
              <w:rPr/>
              <w:t> </w:t>
            </w:r>
          </w:p>
        </w:tc>
        <w:tc>
          <w:tcPr>
            <w:tcW w:w="90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8,561</w:t>
            </w:r>
          </w:p>
        </w:tc>
        <w:tc>
          <w:tcPr>
            <w:tcW w:w="215" w:type="dxa"/>
            <w:tcBorders/>
            <w:shd w:fill="auto" w:val="clear"/>
            <w:vAlign w:val="bottom"/>
          </w:tcPr>
          <w:p>
            <w:pPr>
              <w:pStyle w:val="TableContents"/>
              <w:spacing w:before="0" w:after="0"/>
              <w:ind w:left="0" w:right="0" w:hanging="0"/>
              <w:rPr/>
            </w:pPr>
            <w:r>
              <w:rPr/>
              <w:t> </w:t>
            </w:r>
          </w:p>
        </w:tc>
        <w:tc>
          <w:tcPr>
            <w:tcW w:w="91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18,228</w:t>
            </w:r>
          </w:p>
        </w:tc>
        <w:tc>
          <w:tcPr>
            <w:tcW w:w="215" w:type="dxa"/>
            <w:tcBorders/>
            <w:shd w:fill="auto" w:val="clear"/>
            <w:vAlign w:val="bottom"/>
          </w:tcPr>
          <w:p>
            <w:pPr>
              <w:pStyle w:val="TableContents"/>
              <w:spacing w:before="0" w:after="0"/>
              <w:ind w:left="0" w:right="0" w:hanging="0"/>
              <w:rPr/>
            </w:pPr>
            <w:r>
              <w:rPr/>
              <w:t> </w:t>
            </w:r>
          </w:p>
        </w:tc>
        <w:tc>
          <w:tcPr>
            <w:tcW w:w="91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15,970</w:t>
            </w:r>
          </w:p>
        </w:tc>
        <w:tc>
          <w:tcPr>
            <w:tcW w:w="122" w:type="dxa"/>
            <w:tcBorders/>
            <w:shd w:fill="auto" w:val="clear"/>
            <w:vAlign w:val="bottom"/>
          </w:tcPr>
          <w:p>
            <w:pPr>
              <w:pStyle w:val="TableContents"/>
              <w:spacing w:before="0" w:after="0"/>
              <w:ind w:left="0" w:right="0" w:hanging="0"/>
              <w:rPr/>
            </w:pPr>
            <w:r>
              <w:rPr/>
              <w:t> </w:t>
            </w:r>
          </w:p>
        </w:tc>
      </w:tr>
      <w:tr>
        <w:trPr/>
        <w:tc>
          <w:tcPr>
            <w:tcW w:w="5599" w:type="dxa"/>
            <w:tcBorders/>
            <w:shd w:fill="CCEEFF" w:val="clear"/>
            <w:vAlign w:val="bottom"/>
          </w:tcPr>
          <w:p>
            <w:pPr>
              <w:pStyle w:val="TableContents"/>
              <w:spacing w:before="0" w:after="0"/>
              <w:ind w:left="0" w:right="0" w:hanging="0"/>
              <w:rPr/>
            </w:pPr>
            <w:r>
              <w:rPr/>
              <w:t> </w:t>
            </w:r>
          </w:p>
        </w:tc>
        <w:tc>
          <w:tcPr>
            <w:tcW w:w="212" w:type="dxa"/>
            <w:tcBorders/>
            <w:shd w:fill="CCEEFF" w:val="clear"/>
            <w:vAlign w:val="bottom"/>
          </w:tcPr>
          <w:p>
            <w:pPr>
              <w:pStyle w:val="TableContents"/>
              <w:spacing w:before="0" w:after="0"/>
              <w:ind w:left="0" w:right="0" w:hanging="0"/>
              <w:rPr/>
            </w:pPr>
            <w:r>
              <w:rPr/>
              <w:t> </w:t>
            </w:r>
          </w:p>
        </w:tc>
        <w:tc>
          <w:tcPr>
            <w:tcW w:w="903"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903"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910"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910" w:type="dxa"/>
            <w:gridSpan w:val="2"/>
            <w:tcBorders/>
            <w:shd w:fill="CCEEFF" w:val="clear"/>
            <w:vAlign w:val="bottom"/>
          </w:tcPr>
          <w:p>
            <w:pPr>
              <w:pStyle w:val="TableContents"/>
              <w:spacing w:before="0" w:after="0"/>
              <w:ind w:left="0" w:right="0" w:hanging="0"/>
              <w:jc w:val="right"/>
              <w:rPr/>
            </w:pPr>
            <w:r>
              <w:rPr/>
              <w:t> </w:t>
            </w:r>
          </w:p>
        </w:tc>
        <w:tc>
          <w:tcPr>
            <w:tcW w:w="122" w:type="dxa"/>
            <w:tcBorders/>
            <w:shd w:fill="CCEEFF" w:val="clear"/>
            <w:vAlign w:val="bottom"/>
          </w:tcPr>
          <w:p>
            <w:pPr>
              <w:pStyle w:val="TableContents"/>
              <w:spacing w:before="0" w:after="0"/>
              <w:ind w:left="0" w:right="0" w:hanging="0"/>
              <w:rPr/>
            </w:pPr>
            <w:r>
              <w:rPr/>
              <w:t> </w:t>
            </w:r>
          </w:p>
        </w:tc>
      </w:tr>
      <w:tr>
        <w:trPr/>
        <w:tc>
          <w:tcPr>
            <w:tcW w:w="5599"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OPERATING INCOME</w:t>
            </w:r>
          </w:p>
        </w:tc>
        <w:tc>
          <w:tcPr>
            <w:tcW w:w="212" w:type="dxa"/>
            <w:tcBorders/>
            <w:shd w:fill="auto" w:val="clear"/>
            <w:vAlign w:val="bottom"/>
          </w:tcPr>
          <w:p>
            <w:pPr>
              <w:pStyle w:val="TableContents"/>
              <w:spacing w:before="0" w:after="0"/>
              <w:ind w:left="0" w:right="0" w:hanging="0"/>
              <w:rPr/>
            </w:pPr>
            <w:r>
              <w:rPr/>
              <w:t> </w:t>
            </w:r>
          </w:p>
        </w:tc>
        <w:tc>
          <w:tcPr>
            <w:tcW w:w="9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462</w:t>
            </w:r>
          </w:p>
        </w:tc>
        <w:tc>
          <w:tcPr>
            <w:tcW w:w="216" w:type="dxa"/>
            <w:tcBorders/>
            <w:shd w:fill="auto" w:val="clear"/>
            <w:vAlign w:val="bottom"/>
          </w:tcPr>
          <w:p>
            <w:pPr>
              <w:pStyle w:val="TableContents"/>
              <w:spacing w:before="0" w:after="0"/>
              <w:ind w:left="0" w:right="0" w:hanging="0"/>
              <w:rPr/>
            </w:pPr>
            <w:r>
              <w:rPr/>
              <w:t> </w:t>
            </w:r>
          </w:p>
        </w:tc>
        <w:tc>
          <w:tcPr>
            <w:tcW w:w="9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298</w:t>
            </w:r>
          </w:p>
        </w:tc>
        <w:tc>
          <w:tcPr>
            <w:tcW w:w="215" w:type="dxa"/>
            <w:tcBorders/>
            <w:shd w:fill="auto" w:val="clear"/>
            <w:vAlign w:val="bottom"/>
          </w:tcPr>
          <w:p>
            <w:pPr>
              <w:pStyle w:val="TableContents"/>
              <w:spacing w:before="0" w:after="0"/>
              <w:ind w:left="0" w:right="0" w:hanging="0"/>
              <w:rPr/>
            </w:pPr>
            <w:r>
              <w:rPr/>
              <w:t> </w:t>
            </w:r>
          </w:p>
        </w:tc>
        <w:tc>
          <w:tcPr>
            <w:tcW w:w="91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776</w:t>
            </w:r>
          </w:p>
        </w:tc>
        <w:tc>
          <w:tcPr>
            <w:tcW w:w="215" w:type="dxa"/>
            <w:tcBorders/>
            <w:shd w:fill="auto" w:val="clear"/>
            <w:vAlign w:val="bottom"/>
          </w:tcPr>
          <w:p>
            <w:pPr>
              <w:pStyle w:val="TableContents"/>
              <w:spacing w:before="0" w:after="0"/>
              <w:ind w:left="0" w:right="0" w:hanging="0"/>
              <w:rPr/>
            </w:pPr>
            <w:r>
              <w:rPr/>
              <w:t> </w:t>
            </w:r>
          </w:p>
        </w:tc>
        <w:tc>
          <w:tcPr>
            <w:tcW w:w="91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583</w:t>
            </w:r>
          </w:p>
        </w:tc>
        <w:tc>
          <w:tcPr>
            <w:tcW w:w="122" w:type="dxa"/>
            <w:tcBorders/>
            <w:shd w:fill="auto" w:val="clear"/>
            <w:vAlign w:val="bottom"/>
          </w:tcPr>
          <w:p>
            <w:pPr>
              <w:pStyle w:val="TableContents"/>
              <w:spacing w:before="0" w:after="0"/>
              <w:ind w:left="0" w:right="0" w:hanging="0"/>
              <w:rPr/>
            </w:pPr>
            <w:r>
              <w:rPr/>
              <w:t> </w:t>
            </w:r>
          </w:p>
        </w:tc>
      </w:tr>
      <w:tr>
        <w:trPr/>
        <w:tc>
          <w:tcPr>
            <w:tcW w:w="5599" w:type="dxa"/>
            <w:tcBorders/>
            <w:shd w:fill="CCEEFF" w:val="clear"/>
            <w:vAlign w:val="bottom"/>
          </w:tcPr>
          <w:p>
            <w:pPr>
              <w:pStyle w:val="TableContents"/>
              <w:spacing w:before="0" w:after="0"/>
              <w:ind w:left="0" w:right="0" w:hanging="0"/>
              <w:rPr/>
            </w:pPr>
            <w:r>
              <w:rPr/>
              <w:t> </w:t>
            </w:r>
          </w:p>
        </w:tc>
        <w:tc>
          <w:tcPr>
            <w:tcW w:w="212" w:type="dxa"/>
            <w:tcBorders/>
            <w:shd w:fill="CCEEFF" w:val="clear"/>
            <w:vAlign w:val="bottom"/>
          </w:tcPr>
          <w:p>
            <w:pPr>
              <w:pStyle w:val="TableContents"/>
              <w:spacing w:before="0" w:after="0"/>
              <w:ind w:left="0" w:right="0" w:hanging="0"/>
              <w:rPr/>
            </w:pPr>
            <w:r>
              <w:rPr/>
              <w:t> </w:t>
            </w:r>
          </w:p>
        </w:tc>
        <w:tc>
          <w:tcPr>
            <w:tcW w:w="903"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903"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910"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910" w:type="dxa"/>
            <w:gridSpan w:val="2"/>
            <w:tcBorders/>
            <w:shd w:fill="CCEEFF" w:val="clear"/>
            <w:vAlign w:val="bottom"/>
          </w:tcPr>
          <w:p>
            <w:pPr>
              <w:pStyle w:val="TableContents"/>
              <w:spacing w:before="0" w:after="0"/>
              <w:ind w:left="0" w:right="0" w:hanging="0"/>
              <w:jc w:val="right"/>
              <w:rPr/>
            </w:pPr>
            <w:r>
              <w:rPr/>
              <w:t> </w:t>
            </w:r>
          </w:p>
        </w:tc>
        <w:tc>
          <w:tcPr>
            <w:tcW w:w="122" w:type="dxa"/>
            <w:tcBorders/>
            <w:shd w:fill="CCEEFF" w:val="clear"/>
            <w:vAlign w:val="bottom"/>
          </w:tcPr>
          <w:p>
            <w:pPr>
              <w:pStyle w:val="TableContents"/>
              <w:spacing w:before="0" w:after="0"/>
              <w:ind w:left="0" w:right="0" w:hanging="0"/>
              <w:rPr/>
            </w:pPr>
            <w:r>
              <w:rPr/>
              <w:t> </w:t>
            </w:r>
          </w:p>
        </w:tc>
      </w:tr>
      <w:tr>
        <w:trPr/>
        <w:tc>
          <w:tcPr>
            <w:tcW w:w="5599"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OTHER INCOME/(EXPENSE)</w:t>
            </w:r>
          </w:p>
        </w:tc>
        <w:tc>
          <w:tcPr>
            <w:tcW w:w="212" w:type="dxa"/>
            <w:tcBorders/>
            <w:shd w:fill="auto" w:val="clear"/>
            <w:vAlign w:val="bottom"/>
          </w:tcPr>
          <w:p>
            <w:pPr>
              <w:pStyle w:val="TableContents"/>
              <w:spacing w:before="0" w:after="0"/>
              <w:ind w:left="0" w:right="0" w:hanging="0"/>
              <w:rPr/>
            </w:pPr>
            <w:r>
              <w:rPr/>
              <w:t> </w:t>
            </w:r>
          </w:p>
        </w:tc>
        <w:tc>
          <w:tcPr>
            <w:tcW w:w="903"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903"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910"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910" w:type="dxa"/>
            <w:gridSpan w:val="2"/>
            <w:tcBorders/>
            <w:shd w:fill="auto" w:val="clear"/>
            <w:vAlign w:val="bottom"/>
          </w:tcPr>
          <w:p>
            <w:pPr>
              <w:pStyle w:val="TableContents"/>
              <w:spacing w:before="0" w:after="0"/>
              <w:ind w:left="0" w:right="0" w:hanging="0"/>
              <w:jc w:val="right"/>
              <w:rPr/>
            </w:pPr>
            <w:r>
              <w:rPr/>
              <w:t> </w:t>
            </w:r>
          </w:p>
        </w:tc>
        <w:tc>
          <w:tcPr>
            <w:tcW w:w="122" w:type="dxa"/>
            <w:tcBorders/>
            <w:shd w:fill="auto" w:val="clear"/>
            <w:vAlign w:val="bottom"/>
          </w:tcPr>
          <w:p>
            <w:pPr>
              <w:pStyle w:val="TableContents"/>
              <w:spacing w:before="0" w:after="0"/>
              <w:ind w:left="0" w:right="0" w:hanging="0"/>
              <w:rPr/>
            </w:pPr>
            <w:r>
              <w:rPr/>
              <w:t> </w:t>
            </w:r>
          </w:p>
        </w:tc>
      </w:tr>
      <w:tr>
        <w:trPr/>
        <w:tc>
          <w:tcPr>
            <w:tcW w:w="559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w:t>
            </w:r>
          </w:p>
        </w:tc>
        <w:tc>
          <w:tcPr>
            <w:tcW w:w="212" w:type="dxa"/>
            <w:tcBorders/>
            <w:shd w:fill="CCEEFF" w:val="clear"/>
            <w:vAlign w:val="bottom"/>
          </w:tcPr>
          <w:p>
            <w:pPr>
              <w:pStyle w:val="TableContents"/>
              <w:spacing w:before="0" w:after="0"/>
              <w:ind w:left="0" w:right="0" w:hanging="0"/>
              <w:rPr/>
            </w:pPr>
            <w:r>
              <w:rPr/>
              <w:t> </w:t>
            </w:r>
          </w:p>
        </w:tc>
        <w:tc>
          <w:tcPr>
            <w:tcW w:w="90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16" w:type="dxa"/>
            <w:tcBorders/>
            <w:shd w:fill="CCEEFF" w:val="clear"/>
            <w:vAlign w:val="bottom"/>
          </w:tcPr>
          <w:p>
            <w:pPr>
              <w:pStyle w:val="TableContents"/>
              <w:spacing w:before="0" w:after="0"/>
              <w:ind w:left="0" w:right="0" w:hanging="0"/>
              <w:rPr/>
            </w:pPr>
            <w:r>
              <w:rPr/>
              <w:t> </w:t>
            </w:r>
          </w:p>
        </w:tc>
        <w:tc>
          <w:tcPr>
            <w:tcW w:w="90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15" w:type="dxa"/>
            <w:tcBorders/>
            <w:shd w:fill="CCEEFF" w:val="clear"/>
            <w:vAlign w:val="bottom"/>
          </w:tcPr>
          <w:p>
            <w:pPr>
              <w:pStyle w:val="TableContents"/>
              <w:spacing w:before="0" w:after="0"/>
              <w:ind w:left="0" w:right="0" w:hanging="0"/>
              <w:rPr/>
            </w:pPr>
            <w:r>
              <w:rPr/>
              <w:t> </w:t>
            </w:r>
          </w:p>
        </w:tc>
        <w:tc>
          <w:tcPr>
            <w:tcW w:w="91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215" w:type="dxa"/>
            <w:tcBorders/>
            <w:shd w:fill="CCEEFF" w:val="clear"/>
            <w:vAlign w:val="bottom"/>
          </w:tcPr>
          <w:p>
            <w:pPr>
              <w:pStyle w:val="TableContents"/>
              <w:spacing w:before="0" w:after="0"/>
              <w:ind w:left="0" w:right="0" w:hanging="0"/>
              <w:rPr/>
            </w:pPr>
            <w:r>
              <w:rPr/>
              <w:t> </w:t>
            </w:r>
          </w:p>
        </w:tc>
        <w:tc>
          <w:tcPr>
            <w:tcW w:w="91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22" w:type="dxa"/>
            <w:tcBorders/>
            <w:shd w:fill="CCEEFF" w:val="clear"/>
            <w:vAlign w:val="bottom"/>
          </w:tcPr>
          <w:p>
            <w:pPr>
              <w:pStyle w:val="TableContents"/>
              <w:spacing w:before="0" w:after="0"/>
              <w:ind w:left="0" w:right="0" w:hanging="0"/>
              <w:rPr/>
            </w:pPr>
            <w:r>
              <w:rPr/>
              <w:t> </w:t>
            </w:r>
          </w:p>
        </w:tc>
      </w:tr>
      <w:tr>
        <w:trPr/>
        <w:tc>
          <w:tcPr>
            <w:tcW w:w="559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expense</w:t>
            </w:r>
          </w:p>
        </w:tc>
        <w:tc>
          <w:tcPr>
            <w:tcW w:w="212" w:type="dxa"/>
            <w:tcBorders/>
            <w:shd w:fill="auto" w:val="clear"/>
            <w:vAlign w:val="bottom"/>
          </w:tcPr>
          <w:p>
            <w:pPr>
              <w:pStyle w:val="TableContents"/>
              <w:spacing w:before="0" w:after="0"/>
              <w:ind w:left="0" w:right="0" w:hanging="0"/>
              <w:rPr/>
            </w:pPr>
            <w:r>
              <w:rPr/>
              <w:t> </w:t>
            </w:r>
          </w:p>
        </w:tc>
        <w:tc>
          <w:tcPr>
            <w:tcW w:w="9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w:t>
            </w:r>
          </w:p>
        </w:tc>
        <w:tc>
          <w:tcPr>
            <w:tcW w:w="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w:t>
            </w:r>
          </w:p>
        </w:tc>
        <w:tc>
          <w:tcPr>
            <w:tcW w:w="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(140</w:t>
            </w:r>
          </w:p>
        </w:tc>
        <w:tc>
          <w:tcPr>
            <w:tcW w:w="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(128</w:t>
            </w:r>
          </w:p>
        </w:tc>
        <w:tc>
          <w:tcPr>
            <w:tcW w:w="1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59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income/(expense), net</w:t>
            </w:r>
          </w:p>
        </w:tc>
        <w:tc>
          <w:tcPr>
            <w:tcW w:w="212" w:type="dxa"/>
            <w:tcBorders/>
            <w:shd w:fill="CCEEFF" w:val="clear"/>
            <w:vAlign w:val="bottom"/>
          </w:tcPr>
          <w:p>
            <w:pPr>
              <w:pStyle w:val="TableContents"/>
              <w:spacing w:before="0" w:after="0"/>
              <w:ind w:left="0" w:right="0" w:hanging="0"/>
              <w:rPr/>
            </w:pPr>
            <w:r>
              <w:rPr/>
              <w:t> </w:t>
            </w:r>
          </w:p>
        </w:tc>
        <w:tc>
          <w:tcPr>
            <w:tcW w:w="90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6" w:type="dxa"/>
            <w:tcBorders/>
            <w:shd w:fill="CCEEFF" w:val="clear"/>
            <w:vAlign w:val="bottom"/>
          </w:tcPr>
          <w:p>
            <w:pPr>
              <w:pStyle w:val="TableContents"/>
              <w:spacing w:before="0" w:after="0"/>
              <w:ind w:left="0" w:right="0" w:hanging="0"/>
              <w:rPr/>
            </w:pPr>
            <w:r>
              <w:rPr/>
              <w:t> </w:t>
            </w:r>
          </w:p>
        </w:tc>
        <w:tc>
          <w:tcPr>
            <w:tcW w:w="90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5" w:type="dxa"/>
            <w:tcBorders/>
            <w:shd w:fill="CCEEFF" w:val="clear"/>
            <w:vAlign w:val="bottom"/>
          </w:tcPr>
          <w:p>
            <w:pPr>
              <w:pStyle w:val="TableContents"/>
              <w:spacing w:before="0" w:after="0"/>
              <w:ind w:left="0" w:right="0" w:hanging="0"/>
              <w:rPr/>
            </w:pPr>
            <w:r>
              <w:rPr/>
              <w:t> </w:t>
            </w:r>
          </w:p>
        </w:tc>
        <w:tc>
          <w:tcPr>
            <w:tcW w:w="91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5" w:type="dxa"/>
            <w:tcBorders/>
            <w:shd w:fill="CCEEFF" w:val="clear"/>
            <w:vAlign w:val="bottom"/>
          </w:tcPr>
          <w:p>
            <w:pPr>
              <w:pStyle w:val="TableContents"/>
              <w:spacing w:before="0" w:after="0"/>
              <w:ind w:left="0" w:right="0" w:hanging="0"/>
              <w:rPr/>
            </w:pPr>
            <w:r>
              <w:rPr/>
              <w:t> </w:t>
            </w:r>
          </w:p>
        </w:tc>
        <w:tc>
          <w:tcPr>
            <w:tcW w:w="91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1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599"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903"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903"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910"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910" w:type="dxa"/>
            <w:gridSpan w:val="2"/>
            <w:tcBorders/>
            <w:shd w:fill="auto" w:val="clear"/>
            <w:vAlign w:val="bottom"/>
          </w:tcPr>
          <w:p>
            <w:pPr>
              <w:pStyle w:val="TableContents"/>
              <w:spacing w:before="0" w:after="0"/>
              <w:ind w:left="0" w:right="0" w:hanging="0"/>
              <w:jc w:val="right"/>
              <w:rPr/>
            </w:pPr>
            <w:r>
              <w:rPr/>
              <w:t> </w:t>
            </w:r>
          </w:p>
        </w:tc>
        <w:tc>
          <w:tcPr>
            <w:tcW w:w="122" w:type="dxa"/>
            <w:tcBorders/>
            <w:shd w:fill="auto" w:val="clear"/>
            <w:vAlign w:val="bottom"/>
          </w:tcPr>
          <w:p>
            <w:pPr>
              <w:pStyle w:val="TableContents"/>
              <w:spacing w:before="0" w:after="0"/>
              <w:ind w:left="0" w:right="0" w:hanging="0"/>
              <w:rPr/>
            </w:pPr>
            <w:r>
              <w:rPr/>
              <w:t> </w:t>
            </w:r>
          </w:p>
        </w:tc>
      </w:tr>
      <w:tr>
        <w:trPr/>
        <w:tc>
          <w:tcPr>
            <w:tcW w:w="5599"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INCOME BEFORE TAX</w:t>
            </w:r>
          </w:p>
        </w:tc>
        <w:tc>
          <w:tcPr>
            <w:tcW w:w="212" w:type="dxa"/>
            <w:tcBorders/>
            <w:shd w:fill="CCEEFF" w:val="clear"/>
            <w:vAlign w:val="bottom"/>
          </w:tcPr>
          <w:p>
            <w:pPr>
              <w:pStyle w:val="TableContents"/>
              <w:spacing w:before="0" w:after="0"/>
              <w:ind w:left="0" w:right="0" w:hanging="0"/>
              <w:rPr/>
            </w:pPr>
            <w:r>
              <w:rPr/>
              <w:t> </w:t>
            </w:r>
          </w:p>
        </w:tc>
        <w:tc>
          <w:tcPr>
            <w:tcW w:w="90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396</w:t>
            </w:r>
          </w:p>
        </w:tc>
        <w:tc>
          <w:tcPr>
            <w:tcW w:w="216" w:type="dxa"/>
            <w:tcBorders/>
            <w:shd w:fill="CCEEFF" w:val="clear"/>
            <w:vAlign w:val="bottom"/>
          </w:tcPr>
          <w:p>
            <w:pPr>
              <w:pStyle w:val="TableContents"/>
              <w:spacing w:before="0" w:after="0"/>
              <w:ind w:left="0" w:right="0" w:hanging="0"/>
              <w:rPr/>
            </w:pPr>
            <w:r>
              <w:rPr/>
              <w:t> </w:t>
            </w:r>
          </w:p>
        </w:tc>
        <w:tc>
          <w:tcPr>
            <w:tcW w:w="90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242</w:t>
            </w:r>
          </w:p>
        </w:tc>
        <w:tc>
          <w:tcPr>
            <w:tcW w:w="215" w:type="dxa"/>
            <w:tcBorders/>
            <w:shd w:fill="CCEEFF" w:val="clear"/>
            <w:vAlign w:val="bottom"/>
          </w:tcPr>
          <w:p>
            <w:pPr>
              <w:pStyle w:val="TableContents"/>
              <w:spacing w:before="0" w:after="0"/>
              <w:ind w:left="0" w:right="0" w:hanging="0"/>
              <w:rPr/>
            </w:pPr>
            <w:r>
              <w:rPr/>
              <w:t> </w:t>
            </w:r>
          </w:p>
        </w:tc>
        <w:tc>
          <w:tcPr>
            <w:tcW w:w="91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654</w:t>
            </w:r>
          </w:p>
        </w:tc>
        <w:tc>
          <w:tcPr>
            <w:tcW w:w="215" w:type="dxa"/>
            <w:tcBorders/>
            <w:shd w:fill="CCEEFF" w:val="clear"/>
            <w:vAlign w:val="bottom"/>
          </w:tcPr>
          <w:p>
            <w:pPr>
              <w:pStyle w:val="TableContents"/>
              <w:spacing w:before="0" w:after="0"/>
              <w:ind w:left="0" w:right="0" w:hanging="0"/>
              <w:rPr/>
            </w:pPr>
            <w:r>
              <w:rPr/>
              <w:t> </w:t>
            </w:r>
          </w:p>
        </w:tc>
        <w:tc>
          <w:tcPr>
            <w:tcW w:w="91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440</w:t>
            </w:r>
          </w:p>
        </w:tc>
        <w:tc>
          <w:tcPr>
            <w:tcW w:w="122" w:type="dxa"/>
            <w:tcBorders/>
            <w:shd w:fill="CCEEFF" w:val="clear"/>
            <w:vAlign w:val="bottom"/>
          </w:tcPr>
          <w:p>
            <w:pPr>
              <w:pStyle w:val="TableContents"/>
              <w:spacing w:before="0" w:after="0"/>
              <w:ind w:left="0" w:right="0" w:hanging="0"/>
              <w:rPr/>
            </w:pPr>
            <w:r>
              <w:rPr/>
              <w:t> </w:t>
            </w:r>
          </w:p>
        </w:tc>
      </w:tr>
      <w:tr>
        <w:trPr/>
        <w:tc>
          <w:tcPr>
            <w:tcW w:w="559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Current income tax expense</w:t>
            </w:r>
          </w:p>
        </w:tc>
        <w:tc>
          <w:tcPr>
            <w:tcW w:w="212" w:type="dxa"/>
            <w:tcBorders/>
            <w:shd w:fill="auto" w:val="clear"/>
            <w:vAlign w:val="bottom"/>
          </w:tcPr>
          <w:p>
            <w:pPr>
              <w:pStyle w:val="TableContents"/>
              <w:spacing w:before="0" w:after="0"/>
              <w:ind w:left="0" w:right="0" w:hanging="0"/>
              <w:rPr/>
            </w:pPr>
            <w:r>
              <w:rPr/>
              <w:t> </w:t>
            </w:r>
          </w:p>
        </w:tc>
        <w:tc>
          <w:tcPr>
            <w:tcW w:w="9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1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59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Deferred income tax expense</w:t>
            </w:r>
          </w:p>
        </w:tc>
        <w:tc>
          <w:tcPr>
            <w:tcW w:w="212" w:type="dxa"/>
            <w:tcBorders/>
            <w:shd w:fill="CCEEFF" w:val="clear"/>
            <w:vAlign w:val="bottom"/>
          </w:tcPr>
          <w:p>
            <w:pPr>
              <w:pStyle w:val="TableContents"/>
              <w:spacing w:before="0" w:after="0"/>
              <w:ind w:left="0" w:right="0" w:hanging="0"/>
              <w:rPr/>
            </w:pPr>
            <w:r>
              <w:rPr/>
              <w:t> </w:t>
            </w:r>
          </w:p>
        </w:tc>
        <w:tc>
          <w:tcPr>
            <w:tcW w:w="90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599"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903"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903"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910"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910" w:type="dxa"/>
            <w:gridSpan w:val="2"/>
            <w:tcBorders/>
            <w:shd w:fill="auto" w:val="clear"/>
            <w:vAlign w:val="bottom"/>
          </w:tcPr>
          <w:p>
            <w:pPr>
              <w:pStyle w:val="TableContents"/>
              <w:spacing w:before="0" w:after="0"/>
              <w:ind w:left="0" w:right="0" w:hanging="0"/>
              <w:jc w:val="right"/>
              <w:rPr/>
            </w:pPr>
            <w:r>
              <w:rPr/>
              <w:t> </w:t>
            </w:r>
          </w:p>
        </w:tc>
        <w:tc>
          <w:tcPr>
            <w:tcW w:w="122" w:type="dxa"/>
            <w:tcBorders/>
            <w:shd w:fill="auto" w:val="clear"/>
            <w:vAlign w:val="bottom"/>
          </w:tcPr>
          <w:p>
            <w:pPr>
              <w:pStyle w:val="TableContents"/>
              <w:spacing w:before="0" w:after="0"/>
              <w:ind w:left="0" w:right="0" w:hanging="0"/>
              <w:rPr/>
            </w:pPr>
            <w:r>
              <w:rPr/>
              <w:t> </w:t>
            </w:r>
          </w:p>
        </w:tc>
      </w:tr>
      <w:tr>
        <w:trPr/>
        <w:tc>
          <w:tcPr>
            <w:tcW w:w="5599"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NET INCOME</w:t>
            </w:r>
          </w:p>
        </w:tc>
        <w:tc>
          <w:tcPr>
            <w:tcW w:w="212" w:type="dxa"/>
            <w:tcBorders/>
            <w:shd w:fill="CCEEFF" w:val="clear"/>
            <w:vAlign w:val="bottom"/>
          </w:tcPr>
          <w:p>
            <w:pPr>
              <w:pStyle w:val="TableContents"/>
              <w:spacing w:before="0" w:after="0"/>
              <w:ind w:left="0" w:right="0" w:hanging="0"/>
              <w:rPr/>
            </w:pPr>
            <w:r>
              <w:rPr/>
              <w:t> </w:t>
            </w:r>
          </w:p>
        </w:tc>
        <w:tc>
          <w:tcPr>
            <w:tcW w:w="90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386</w:t>
            </w:r>
          </w:p>
        </w:tc>
        <w:tc>
          <w:tcPr>
            <w:tcW w:w="216" w:type="dxa"/>
            <w:tcBorders/>
            <w:shd w:fill="CCEEFF" w:val="clear"/>
            <w:vAlign w:val="bottom"/>
          </w:tcPr>
          <w:p>
            <w:pPr>
              <w:pStyle w:val="TableContents"/>
              <w:spacing w:before="0" w:after="0"/>
              <w:ind w:left="0" w:right="0" w:hanging="0"/>
              <w:rPr/>
            </w:pPr>
            <w:r>
              <w:rPr/>
              <w:t> </w:t>
            </w:r>
          </w:p>
        </w:tc>
        <w:tc>
          <w:tcPr>
            <w:tcW w:w="90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233</w:t>
            </w:r>
          </w:p>
        </w:tc>
        <w:tc>
          <w:tcPr>
            <w:tcW w:w="215" w:type="dxa"/>
            <w:tcBorders/>
            <w:shd w:fill="CCEEFF" w:val="clear"/>
            <w:vAlign w:val="bottom"/>
          </w:tcPr>
          <w:p>
            <w:pPr>
              <w:pStyle w:val="TableContents"/>
              <w:spacing w:before="0" w:after="0"/>
              <w:ind w:left="0" w:right="0" w:hanging="0"/>
              <w:rPr/>
            </w:pPr>
            <w:r>
              <w:rPr/>
              <w:t> </w:t>
            </w:r>
          </w:p>
        </w:tc>
        <w:tc>
          <w:tcPr>
            <w:tcW w:w="91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624</w:t>
            </w:r>
          </w:p>
        </w:tc>
        <w:tc>
          <w:tcPr>
            <w:tcW w:w="215" w:type="dxa"/>
            <w:tcBorders/>
            <w:shd w:fill="CCEEFF" w:val="clear"/>
            <w:vAlign w:val="bottom"/>
          </w:tcPr>
          <w:p>
            <w:pPr>
              <w:pStyle w:val="TableContents"/>
              <w:spacing w:before="0" w:after="0"/>
              <w:ind w:left="0" w:right="0" w:hanging="0"/>
              <w:rPr/>
            </w:pPr>
            <w:r>
              <w:rPr/>
              <w:t> </w:t>
            </w:r>
          </w:p>
        </w:tc>
        <w:tc>
          <w:tcPr>
            <w:tcW w:w="91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418</w:t>
            </w:r>
          </w:p>
        </w:tc>
        <w:tc>
          <w:tcPr>
            <w:tcW w:w="122" w:type="dxa"/>
            <w:tcBorders/>
            <w:shd w:fill="CCEEFF" w:val="clear"/>
            <w:vAlign w:val="bottom"/>
          </w:tcPr>
          <w:p>
            <w:pPr>
              <w:pStyle w:val="TableContents"/>
              <w:spacing w:before="0" w:after="0"/>
              <w:ind w:left="0" w:right="0" w:hanging="0"/>
              <w:rPr/>
            </w:pPr>
            <w:r>
              <w:rPr/>
              <w:t> </w:t>
            </w:r>
          </w:p>
        </w:tc>
      </w:tr>
      <w:tr>
        <w:trPr/>
        <w:tc>
          <w:tcPr>
            <w:tcW w:w="559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Less: Net income attributable to noncontrolling interests</w:t>
            </w:r>
          </w:p>
        </w:tc>
        <w:tc>
          <w:tcPr>
            <w:tcW w:w="212" w:type="dxa"/>
            <w:tcBorders/>
            <w:shd w:fill="auto" w:val="clear"/>
            <w:vAlign w:val="bottom"/>
          </w:tcPr>
          <w:p>
            <w:pPr>
              <w:pStyle w:val="TableContents"/>
              <w:spacing w:before="0" w:after="0"/>
              <w:ind w:left="0" w:right="0" w:hanging="0"/>
              <w:rPr/>
            </w:pPr>
            <w:r>
              <w:rPr/>
              <w:t> </w:t>
            </w:r>
          </w:p>
        </w:tc>
        <w:tc>
          <w:tcPr>
            <w:tcW w:w="90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599"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NET INCOME ATTRIBUTABLE TO PLAINS</w:t>
            </w:r>
          </w:p>
        </w:tc>
        <w:tc>
          <w:tcPr>
            <w:tcW w:w="212" w:type="dxa"/>
            <w:tcBorders/>
            <w:shd w:fill="CCEEFF" w:val="clear"/>
            <w:vAlign w:val="bottom"/>
          </w:tcPr>
          <w:p>
            <w:pPr>
              <w:pStyle w:val="TableContents"/>
              <w:spacing w:before="0" w:after="0"/>
              <w:ind w:left="0" w:right="0" w:hanging="0"/>
              <w:rPr/>
            </w:pPr>
            <w:r>
              <w:rPr/>
              <w:t> </w:t>
            </w:r>
          </w:p>
        </w:tc>
        <w:tc>
          <w:tcPr>
            <w:tcW w:w="11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378</w:t>
            </w:r>
          </w:p>
        </w:tc>
        <w:tc>
          <w:tcPr>
            <w:tcW w:w="216" w:type="dxa"/>
            <w:tcBorders/>
            <w:shd w:fill="CCEEFF" w:val="clear"/>
            <w:vAlign w:val="bottom"/>
          </w:tcPr>
          <w:p>
            <w:pPr>
              <w:pStyle w:val="TableContents"/>
              <w:spacing w:before="0" w:after="0"/>
              <w:ind w:left="0" w:right="0" w:hanging="0"/>
              <w:rPr/>
            </w:pPr>
            <w:r>
              <w:rPr/>
              <w:t> </w:t>
            </w:r>
          </w:p>
        </w:tc>
        <w:tc>
          <w:tcPr>
            <w:tcW w:w="11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225</w:t>
            </w:r>
          </w:p>
        </w:tc>
        <w:tc>
          <w:tcPr>
            <w:tcW w:w="215" w:type="dxa"/>
            <w:tcBorders/>
            <w:shd w:fill="CCEEFF" w:val="clear"/>
            <w:vAlign w:val="bottom"/>
          </w:tcPr>
          <w:p>
            <w:pPr>
              <w:pStyle w:val="TableContents"/>
              <w:spacing w:before="0" w:after="0"/>
              <w:ind w:left="0" w:right="0" w:hanging="0"/>
              <w:rPr/>
            </w:pPr>
            <w:r>
              <w:rPr/>
              <w:t> </w:t>
            </w:r>
          </w:p>
        </w:tc>
        <w:tc>
          <w:tcPr>
            <w:tcW w:w="11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609</w:t>
            </w:r>
          </w:p>
        </w:tc>
        <w:tc>
          <w:tcPr>
            <w:tcW w:w="215" w:type="dxa"/>
            <w:tcBorders/>
            <w:shd w:fill="CCEEFF" w:val="clear"/>
            <w:vAlign w:val="bottom"/>
          </w:tcPr>
          <w:p>
            <w:pPr>
              <w:pStyle w:val="TableContents"/>
              <w:spacing w:before="0" w:after="0"/>
              <w:ind w:left="0" w:right="0" w:hanging="0"/>
              <w:rPr/>
            </w:pPr>
            <w:r>
              <w:rPr/>
              <w:t> </w:t>
            </w:r>
          </w:p>
        </w:tc>
        <w:tc>
          <w:tcPr>
            <w:tcW w:w="11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408</w:t>
            </w:r>
          </w:p>
        </w:tc>
        <w:tc>
          <w:tcPr>
            <w:tcW w:w="122" w:type="dxa"/>
            <w:tcBorders/>
            <w:shd w:fill="CCEEFF" w:val="clear"/>
            <w:vAlign w:val="bottom"/>
          </w:tcPr>
          <w:p>
            <w:pPr>
              <w:pStyle w:val="TableContents"/>
              <w:spacing w:before="0" w:after="0"/>
              <w:ind w:left="0" w:right="0" w:hanging="0"/>
              <w:rPr/>
            </w:pPr>
            <w:r>
              <w:rPr/>
              <w:t> </w:t>
            </w:r>
          </w:p>
        </w:tc>
      </w:tr>
      <w:tr>
        <w:trPr/>
        <w:tc>
          <w:tcPr>
            <w:tcW w:w="5599"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903"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903"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910"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910" w:type="dxa"/>
            <w:gridSpan w:val="2"/>
            <w:tcBorders/>
            <w:shd w:fill="auto" w:val="clear"/>
            <w:vAlign w:val="bottom"/>
          </w:tcPr>
          <w:p>
            <w:pPr>
              <w:pStyle w:val="TableContents"/>
              <w:spacing w:before="0" w:after="0"/>
              <w:ind w:left="0" w:right="0" w:hanging="0"/>
              <w:jc w:val="right"/>
              <w:rPr/>
            </w:pPr>
            <w:r>
              <w:rPr/>
              <w:t> </w:t>
            </w:r>
          </w:p>
        </w:tc>
        <w:tc>
          <w:tcPr>
            <w:tcW w:w="122" w:type="dxa"/>
            <w:tcBorders/>
            <w:shd w:fill="auto" w:val="clear"/>
            <w:vAlign w:val="bottom"/>
          </w:tcPr>
          <w:p>
            <w:pPr>
              <w:pStyle w:val="TableContents"/>
              <w:spacing w:before="0" w:after="0"/>
              <w:ind w:left="0" w:right="0" w:hanging="0"/>
              <w:rPr/>
            </w:pPr>
            <w:r>
              <w:rPr/>
              <w:t> </w:t>
            </w:r>
          </w:p>
        </w:tc>
      </w:tr>
      <w:tr>
        <w:trPr/>
        <w:tc>
          <w:tcPr>
            <w:tcW w:w="5599"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NET INCOME ATTRIBUTABLE TO PLAINS:</w:t>
            </w:r>
          </w:p>
        </w:tc>
        <w:tc>
          <w:tcPr>
            <w:tcW w:w="212" w:type="dxa"/>
            <w:tcBorders/>
            <w:shd w:fill="CCEEFF" w:val="clear"/>
            <w:vAlign w:val="bottom"/>
          </w:tcPr>
          <w:p>
            <w:pPr>
              <w:pStyle w:val="TableContents"/>
              <w:spacing w:before="0" w:after="0"/>
              <w:ind w:left="0" w:right="0" w:hanging="0"/>
              <w:rPr/>
            </w:pPr>
            <w:r>
              <w:rPr/>
              <w:t> </w:t>
            </w:r>
          </w:p>
        </w:tc>
        <w:tc>
          <w:tcPr>
            <w:tcW w:w="903"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903"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910"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910" w:type="dxa"/>
            <w:gridSpan w:val="2"/>
            <w:tcBorders/>
            <w:shd w:fill="CCEEFF" w:val="clear"/>
            <w:vAlign w:val="bottom"/>
          </w:tcPr>
          <w:p>
            <w:pPr>
              <w:pStyle w:val="TableContents"/>
              <w:spacing w:before="0" w:after="0"/>
              <w:ind w:left="0" w:right="0" w:hanging="0"/>
              <w:jc w:val="right"/>
              <w:rPr/>
            </w:pPr>
            <w:r>
              <w:rPr/>
              <w:t> </w:t>
            </w:r>
          </w:p>
        </w:tc>
        <w:tc>
          <w:tcPr>
            <w:tcW w:w="122" w:type="dxa"/>
            <w:tcBorders/>
            <w:shd w:fill="CCEEFF" w:val="clear"/>
            <w:vAlign w:val="bottom"/>
          </w:tcPr>
          <w:p>
            <w:pPr>
              <w:pStyle w:val="TableContents"/>
              <w:spacing w:before="0" w:after="0"/>
              <w:ind w:left="0" w:right="0" w:hanging="0"/>
              <w:rPr/>
            </w:pPr>
            <w:r>
              <w:rPr/>
              <w:t> </w:t>
            </w:r>
          </w:p>
        </w:tc>
      </w:tr>
      <w:tr>
        <w:trPr/>
        <w:tc>
          <w:tcPr>
            <w:tcW w:w="5599" w:type="dxa"/>
            <w:tcBorders/>
            <w:shd w:fill="auto"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LIMITED PARTNERS</w:t>
            </w:r>
          </w:p>
        </w:tc>
        <w:tc>
          <w:tcPr>
            <w:tcW w:w="212" w:type="dxa"/>
            <w:tcBorders/>
            <w:shd w:fill="auto" w:val="clear"/>
            <w:vAlign w:val="bottom"/>
          </w:tcPr>
          <w:p>
            <w:pPr>
              <w:pStyle w:val="TableContents"/>
              <w:spacing w:before="0" w:after="0"/>
              <w:ind w:left="0" w:right="0" w:hanging="0"/>
              <w:rPr/>
            </w:pPr>
            <w:r>
              <w:rPr/>
              <w:t> </w:t>
            </w:r>
          </w:p>
        </w:tc>
        <w:tc>
          <w:tcPr>
            <w:tcW w:w="11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303</w:t>
            </w:r>
          </w:p>
        </w:tc>
        <w:tc>
          <w:tcPr>
            <w:tcW w:w="216" w:type="dxa"/>
            <w:tcBorders/>
            <w:shd w:fill="auto" w:val="clear"/>
            <w:vAlign w:val="bottom"/>
          </w:tcPr>
          <w:p>
            <w:pPr>
              <w:pStyle w:val="TableContents"/>
              <w:spacing w:before="0" w:after="0"/>
              <w:ind w:left="0" w:right="0" w:hanging="0"/>
              <w:rPr/>
            </w:pPr>
            <w:r>
              <w:rPr/>
              <w:t> </w:t>
            </w:r>
          </w:p>
        </w:tc>
        <w:tc>
          <w:tcPr>
            <w:tcW w:w="11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170</w:t>
            </w:r>
          </w:p>
        </w:tc>
        <w:tc>
          <w:tcPr>
            <w:tcW w:w="215" w:type="dxa"/>
            <w:tcBorders/>
            <w:shd w:fill="auto" w:val="clear"/>
            <w:vAlign w:val="bottom"/>
          </w:tcPr>
          <w:p>
            <w:pPr>
              <w:pStyle w:val="TableContents"/>
              <w:spacing w:before="0" w:after="0"/>
              <w:ind w:left="0" w:right="0" w:hanging="0"/>
              <w:rPr/>
            </w:pPr>
            <w:r>
              <w:rPr/>
              <w:t> </w:t>
            </w:r>
          </w:p>
        </w:tc>
        <w:tc>
          <w:tcPr>
            <w:tcW w:w="11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465</w:t>
            </w:r>
          </w:p>
        </w:tc>
        <w:tc>
          <w:tcPr>
            <w:tcW w:w="215" w:type="dxa"/>
            <w:tcBorders/>
            <w:shd w:fill="auto" w:val="clear"/>
            <w:vAlign w:val="bottom"/>
          </w:tcPr>
          <w:p>
            <w:pPr>
              <w:pStyle w:val="TableContents"/>
              <w:spacing w:before="0" w:after="0"/>
              <w:ind w:left="0" w:right="0" w:hanging="0"/>
              <w:rPr/>
            </w:pPr>
            <w:r>
              <w:rPr/>
              <w:t> </w:t>
            </w:r>
          </w:p>
        </w:tc>
        <w:tc>
          <w:tcPr>
            <w:tcW w:w="11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299</w:t>
            </w:r>
          </w:p>
        </w:tc>
        <w:tc>
          <w:tcPr>
            <w:tcW w:w="122" w:type="dxa"/>
            <w:tcBorders/>
            <w:shd w:fill="auto" w:val="clear"/>
            <w:vAlign w:val="bottom"/>
          </w:tcPr>
          <w:p>
            <w:pPr>
              <w:pStyle w:val="TableContents"/>
              <w:spacing w:before="0" w:after="0"/>
              <w:ind w:left="0" w:right="0" w:hanging="0"/>
              <w:rPr/>
            </w:pPr>
            <w:r>
              <w:rPr/>
              <w:t> </w:t>
            </w:r>
          </w:p>
        </w:tc>
      </w:tr>
      <w:tr>
        <w:trPr/>
        <w:tc>
          <w:tcPr>
            <w:tcW w:w="5599"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GENERAL PARTNER</w:t>
            </w:r>
          </w:p>
        </w:tc>
        <w:tc>
          <w:tcPr>
            <w:tcW w:w="212" w:type="dxa"/>
            <w:tcBorders/>
            <w:shd w:fill="CCEEFF" w:val="clear"/>
            <w:vAlign w:val="bottom"/>
          </w:tcPr>
          <w:p>
            <w:pPr>
              <w:pStyle w:val="TableContents"/>
              <w:spacing w:before="0" w:after="0"/>
              <w:ind w:left="0" w:right="0" w:hanging="0"/>
              <w:rPr/>
            </w:pPr>
            <w:r>
              <w:rPr/>
              <w:t> </w:t>
            </w:r>
          </w:p>
        </w:tc>
        <w:tc>
          <w:tcPr>
            <w:tcW w:w="11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w:t>
            </w:r>
          </w:p>
        </w:tc>
        <w:tc>
          <w:tcPr>
            <w:tcW w:w="216" w:type="dxa"/>
            <w:tcBorders/>
            <w:shd w:fill="CCEEFF" w:val="clear"/>
            <w:vAlign w:val="bottom"/>
          </w:tcPr>
          <w:p>
            <w:pPr>
              <w:pStyle w:val="TableContents"/>
              <w:spacing w:before="0" w:after="0"/>
              <w:ind w:left="0" w:right="0" w:hanging="0"/>
              <w:rPr/>
            </w:pPr>
            <w:r>
              <w:rPr/>
              <w:t> </w:t>
            </w:r>
          </w:p>
        </w:tc>
        <w:tc>
          <w:tcPr>
            <w:tcW w:w="11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c>
          <w:tcPr>
            <w:tcW w:w="215" w:type="dxa"/>
            <w:tcBorders/>
            <w:shd w:fill="CCEEFF" w:val="clear"/>
            <w:vAlign w:val="bottom"/>
          </w:tcPr>
          <w:p>
            <w:pPr>
              <w:pStyle w:val="TableContents"/>
              <w:spacing w:before="0" w:after="0"/>
              <w:ind w:left="0" w:right="0" w:hanging="0"/>
              <w:rPr/>
            </w:pPr>
            <w:r>
              <w:rPr/>
              <w:t> </w:t>
            </w:r>
          </w:p>
        </w:tc>
        <w:tc>
          <w:tcPr>
            <w:tcW w:w="11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144</w:t>
            </w:r>
          </w:p>
        </w:tc>
        <w:tc>
          <w:tcPr>
            <w:tcW w:w="215" w:type="dxa"/>
            <w:tcBorders/>
            <w:shd w:fill="CCEEFF" w:val="clear"/>
            <w:vAlign w:val="bottom"/>
          </w:tcPr>
          <w:p>
            <w:pPr>
              <w:pStyle w:val="TableContents"/>
              <w:spacing w:before="0" w:after="0"/>
              <w:ind w:left="0" w:right="0" w:hanging="0"/>
              <w:rPr/>
            </w:pPr>
            <w:r>
              <w:rPr/>
              <w:t> </w:t>
            </w:r>
          </w:p>
        </w:tc>
        <w:tc>
          <w:tcPr>
            <w:tcW w:w="11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109</w:t>
            </w:r>
          </w:p>
        </w:tc>
        <w:tc>
          <w:tcPr>
            <w:tcW w:w="122" w:type="dxa"/>
            <w:tcBorders/>
            <w:shd w:fill="CCEEFF" w:val="clear"/>
            <w:vAlign w:val="bottom"/>
          </w:tcPr>
          <w:p>
            <w:pPr>
              <w:pStyle w:val="TableContents"/>
              <w:spacing w:before="0" w:after="0"/>
              <w:ind w:left="0" w:right="0" w:hanging="0"/>
              <w:rPr/>
            </w:pPr>
            <w:r>
              <w:rPr/>
              <w:t> </w:t>
            </w:r>
          </w:p>
        </w:tc>
      </w:tr>
      <w:tr>
        <w:trPr/>
        <w:tc>
          <w:tcPr>
            <w:tcW w:w="5599"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903"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903"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910"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910" w:type="dxa"/>
            <w:gridSpan w:val="2"/>
            <w:tcBorders/>
            <w:shd w:fill="auto" w:val="clear"/>
            <w:vAlign w:val="bottom"/>
          </w:tcPr>
          <w:p>
            <w:pPr>
              <w:pStyle w:val="TableContents"/>
              <w:spacing w:before="0" w:after="0"/>
              <w:ind w:left="0" w:right="0" w:hanging="0"/>
              <w:jc w:val="right"/>
              <w:rPr/>
            </w:pPr>
            <w:r>
              <w:rPr/>
              <w:t> </w:t>
            </w:r>
          </w:p>
        </w:tc>
        <w:tc>
          <w:tcPr>
            <w:tcW w:w="122" w:type="dxa"/>
            <w:tcBorders/>
            <w:shd w:fill="auto" w:val="clear"/>
            <w:vAlign w:val="bottom"/>
          </w:tcPr>
          <w:p>
            <w:pPr>
              <w:pStyle w:val="TableContents"/>
              <w:spacing w:before="0" w:after="0"/>
              <w:ind w:left="0" w:right="0" w:hanging="0"/>
              <w:rPr/>
            </w:pPr>
            <w:r>
              <w:rPr/>
              <w:t> </w:t>
            </w:r>
          </w:p>
        </w:tc>
      </w:tr>
      <w:tr>
        <w:trPr/>
        <w:tc>
          <w:tcPr>
            <w:tcW w:w="5599"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BASIC NET INCOME PER LIMITED PARTNER UNIT</w:t>
            </w:r>
          </w:p>
        </w:tc>
        <w:tc>
          <w:tcPr>
            <w:tcW w:w="212" w:type="dxa"/>
            <w:tcBorders/>
            <w:shd w:fill="CCEEFF" w:val="clear"/>
            <w:vAlign w:val="bottom"/>
          </w:tcPr>
          <w:p>
            <w:pPr>
              <w:pStyle w:val="TableContents"/>
              <w:spacing w:before="0" w:after="0"/>
              <w:ind w:left="0" w:right="0" w:hanging="0"/>
              <w:rPr/>
            </w:pPr>
            <w:r>
              <w:rPr/>
              <w:t> </w:t>
            </w:r>
          </w:p>
        </w:tc>
        <w:tc>
          <w:tcPr>
            <w:tcW w:w="11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1.86</w:t>
            </w:r>
          </w:p>
        </w:tc>
        <w:tc>
          <w:tcPr>
            <w:tcW w:w="216" w:type="dxa"/>
            <w:tcBorders/>
            <w:shd w:fill="CCEEFF" w:val="clear"/>
            <w:vAlign w:val="bottom"/>
          </w:tcPr>
          <w:p>
            <w:pPr>
              <w:pStyle w:val="TableContents"/>
              <w:spacing w:before="0" w:after="0"/>
              <w:ind w:left="0" w:right="0" w:hanging="0"/>
              <w:rPr/>
            </w:pPr>
            <w:r>
              <w:rPr/>
              <w:t> </w:t>
            </w:r>
          </w:p>
        </w:tc>
        <w:tc>
          <w:tcPr>
            <w:tcW w:w="11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1.14</w:t>
            </w:r>
          </w:p>
        </w:tc>
        <w:tc>
          <w:tcPr>
            <w:tcW w:w="215" w:type="dxa"/>
            <w:tcBorders/>
            <w:shd w:fill="CCEEFF" w:val="clear"/>
            <w:vAlign w:val="bottom"/>
          </w:tcPr>
          <w:p>
            <w:pPr>
              <w:pStyle w:val="TableContents"/>
              <w:spacing w:before="0" w:after="0"/>
              <w:ind w:left="0" w:right="0" w:hanging="0"/>
              <w:rPr/>
            </w:pPr>
            <w:r>
              <w:rPr/>
              <w:t> </w:t>
            </w:r>
          </w:p>
        </w:tc>
        <w:tc>
          <w:tcPr>
            <w:tcW w:w="11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2.90</w:t>
            </w:r>
          </w:p>
        </w:tc>
        <w:tc>
          <w:tcPr>
            <w:tcW w:w="215" w:type="dxa"/>
            <w:tcBorders/>
            <w:shd w:fill="CCEEFF" w:val="clear"/>
            <w:vAlign w:val="bottom"/>
          </w:tcPr>
          <w:p>
            <w:pPr>
              <w:pStyle w:val="TableContents"/>
              <w:spacing w:before="0" w:after="0"/>
              <w:ind w:left="0" w:right="0" w:hanging="0"/>
              <w:rPr/>
            </w:pPr>
            <w:r>
              <w:rPr/>
              <w:t> </w:t>
            </w:r>
          </w:p>
        </w:tc>
        <w:tc>
          <w:tcPr>
            <w:tcW w:w="11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2.04</w:t>
            </w:r>
          </w:p>
        </w:tc>
        <w:tc>
          <w:tcPr>
            <w:tcW w:w="122" w:type="dxa"/>
            <w:tcBorders/>
            <w:shd w:fill="CCEEFF" w:val="clear"/>
            <w:vAlign w:val="bottom"/>
          </w:tcPr>
          <w:p>
            <w:pPr>
              <w:pStyle w:val="TableContents"/>
              <w:spacing w:before="0" w:after="0"/>
              <w:ind w:left="0" w:right="0" w:hanging="0"/>
              <w:rPr/>
            </w:pPr>
            <w:r>
              <w:rPr/>
              <w:t> </w:t>
            </w:r>
          </w:p>
        </w:tc>
      </w:tr>
      <w:tr>
        <w:trPr/>
        <w:tc>
          <w:tcPr>
            <w:tcW w:w="5599"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903"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903"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910"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910" w:type="dxa"/>
            <w:gridSpan w:val="2"/>
            <w:tcBorders/>
            <w:shd w:fill="auto" w:val="clear"/>
            <w:vAlign w:val="bottom"/>
          </w:tcPr>
          <w:p>
            <w:pPr>
              <w:pStyle w:val="TableContents"/>
              <w:spacing w:before="0" w:after="0"/>
              <w:ind w:left="0" w:right="0" w:hanging="0"/>
              <w:jc w:val="right"/>
              <w:rPr/>
            </w:pPr>
            <w:r>
              <w:rPr/>
              <w:t> </w:t>
            </w:r>
          </w:p>
        </w:tc>
        <w:tc>
          <w:tcPr>
            <w:tcW w:w="122" w:type="dxa"/>
            <w:tcBorders/>
            <w:shd w:fill="auto" w:val="clear"/>
            <w:vAlign w:val="bottom"/>
          </w:tcPr>
          <w:p>
            <w:pPr>
              <w:pStyle w:val="TableContents"/>
              <w:spacing w:before="0" w:after="0"/>
              <w:ind w:left="0" w:right="0" w:hanging="0"/>
              <w:rPr/>
            </w:pPr>
            <w:r>
              <w:rPr/>
              <w:t> </w:t>
            </w:r>
          </w:p>
        </w:tc>
      </w:tr>
      <w:tr>
        <w:trPr/>
        <w:tc>
          <w:tcPr>
            <w:tcW w:w="5599"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DILUTED NET INCOME PER LIMITED PARTNER UNIT</w:t>
            </w:r>
          </w:p>
        </w:tc>
        <w:tc>
          <w:tcPr>
            <w:tcW w:w="212" w:type="dxa"/>
            <w:tcBorders/>
            <w:shd w:fill="CCEEFF" w:val="clear"/>
            <w:vAlign w:val="bottom"/>
          </w:tcPr>
          <w:p>
            <w:pPr>
              <w:pStyle w:val="TableContents"/>
              <w:spacing w:before="0" w:after="0"/>
              <w:ind w:left="0" w:right="0" w:hanging="0"/>
              <w:rPr/>
            </w:pPr>
            <w:r>
              <w:rPr/>
              <w:t> </w:t>
            </w:r>
          </w:p>
        </w:tc>
        <w:tc>
          <w:tcPr>
            <w:tcW w:w="11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1.85</w:t>
            </w:r>
          </w:p>
        </w:tc>
        <w:tc>
          <w:tcPr>
            <w:tcW w:w="216" w:type="dxa"/>
            <w:tcBorders/>
            <w:shd w:fill="CCEEFF" w:val="clear"/>
            <w:vAlign w:val="bottom"/>
          </w:tcPr>
          <w:p>
            <w:pPr>
              <w:pStyle w:val="TableContents"/>
              <w:spacing w:before="0" w:after="0"/>
              <w:ind w:left="0" w:right="0" w:hanging="0"/>
              <w:rPr/>
            </w:pPr>
            <w:r>
              <w:rPr/>
              <w:t> </w:t>
            </w:r>
          </w:p>
        </w:tc>
        <w:tc>
          <w:tcPr>
            <w:tcW w:w="11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1.13</w:t>
            </w:r>
          </w:p>
        </w:tc>
        <w:tc>
          <w:tcPr>
            <w:tcW w:w="215" w:type="dxa"/>
            <w:tcBorders/>
            <w:shd w:fill="CCEEFF" w:val="clear"/>
            <w:vAlign w:val="bottom"/>
          </w:tcPr>
          <w:p>
            <w:pPr>
              <w:pStyle w:val="TableContents"/>
              <w:spacing w:before="0" w:after="0"/>
              <w:ind w:left="0" w:right="0" w:hanging="0"/>
              <w:rPr/>
            </w:pPr>
            <w:r>
              <w:rPr/>
              <w:t> </w:t>
            </w:r>
          </w:p>
        </w:tc>
        <w:tc>
          <w:tcPr>
            <w:tcW w:w="11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2.88</w:t>
            </w:r>
          </w:p>
        </w:tc>
        <w:tc>
          <w:tcPr>
            <w:tcW w:w="215" w:type="dxa"/>
            <w:tcBorders/>
            <w:shd w:fill="CCEEFF" w:val="clear"/>
            <w:vAlign w:val="bottom"/>
          </w:tcPr>
          <w:p>
            <w:pPr>
              <w:pStyle w:val="TableContents"/>
              <w:spacing w:before="0" w:after="0"/>
              <w:ind w:left="0" w:right="0" w:hanging="0"/>
              <w:rPr/>
            </w:pPr>
            <w:r>
              <w:rPr/>
              <w:t> </w:t>
            </w:r>
          </w:p>
        </w:tc>
        <w:tc>
          <w:tcPr>
            <w:tcW w:w="11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2.03</w:t>
            </w:r>
          </w:p>
        </w:tc>
        <w:tc>
          <w:tcPr>
            <w:tcW w:w="122" w:type="dxa"/>
            <w:tcBorders/>
            <w:shd w:fill="CCEEFF" w:val="clear"/>
            <w:vAlign w:val="bottom"/>
          </w:tcPr>
          <w:p>
            <w:pPr>
              <w:pStyle w:val="TableContents"/>
              <w:spacing w:before="0" w:after="0"/>
              <w:ind w:left="0" w:right="0" w:hanging="0"/>
              <w:rPr/>
            </w:pPr>
            <w:r>
              <w:rPr/>
              <w:t> </w:t>
            </w:r>
          </w:p>
        </w:tc>
      </w:tr>
      <w:tr>
        <w:trPr/>
        <w:tc>
          <w:tcPr>
            <w:tcW w:w="5599"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903"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903"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910"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910" w:type="dxa"/>
            <w:gridSpan w:val="2"/>
            <w:tcBorders/>
            <w:shd w:fill="auto" w:val="clear"/>
            <w:vAlign w:val="bottom"/>
          </w:tcPr>
          <w:p>
            <w:pPr>
              <w:pStyle w:val="TableContents"/>
              <w:spacing w:before="0" w:after="0"/>
              <w:ind w:left="0" w:right="0" w:hanging="0"/>
              <w:jc w:val="right"/>
              <w:rPr/>
            </w:pPr>
            <w:r>
              <w:rPr/>
              <w:t> </w:t>
            </w:r>
          </w:p>
        </w:tc>
        <w:tc>
          <w:tcPr>
            <w:tcW w:w="122" w:type="dxa"/>
            <w:tcBorders/>
            <w:shd w:fill="auto" w:val="clear"/>
            <w:vAlign w:val="bottom"/>
          </w:tcPr>
          <w:p>
            <w:pPr>
              <w:pStyle w:val="TableContents"/>
              <w:spacing w:before="0" w:after="0"/>
              <w:ind w:left="0" w:right="0" w:hanging="0"/>
              <w:rPr/>
            </w:pPr>
            <w:r>
              <w:rPr/>
              <w:t> </w:t>
            </w:r>
          </w:p>
        </w:tc>
      </w:tr>
      <w:tr>
        <w:trPr/>
        <w:tc>
          <w:tcPr>
            <w:tcW w:w="5599"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BASIC WEIGHTED AVERAGE UNITS OUTSTANDING</w:t>
            </w:r>
          </w:p>
        </w:tc>
        <w:tc>
          <w:tcPr>
            <w:tcW w:w="212" w:type="dxa"/>
            <w:tcBorders/>
            <w:shd w:fill="CCEEFF" w:val="clear"/>
            <w:vAlign w:val="bottom"/>
          </w:tcPr>
          <w:p>
            <w:pPr>
              <w:pStyle w:val="TableContents"/>
              <w:spacing w:before="0" w:after="0"/>
              <w:ind w:left="0" w:right="0" w:hanging="0"/>
              <w:rPr/>
            </w:pPr>
            <w:r>
              <w:rPr/>
              <w:t> </w:t>
            </w:r>
          </w:p>
        </w:tc>
        <w:tc>
          <w:tcPr>
            <w:tcW w:w="903"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162</w:t>
            </w:r>
          </w:p>
        </w:tc>
        <w:tc>
          <w:tcPr>
            <w:tcW w:w="216" w:type="dxa"/>
            <w:tcBorders/>
            <w:shd w:fill="CCEEFF" w:val="clear"/>
            <w:vAlign w:val="bottom"/>
          </w:tcPr>
          <w:p>
            <w:pPr>
              <w:pStyle w:val="TableContents"/>
              <w:spacing w:before="0" w:after="0"/>
              <w:ind w:left="0" w:right="0" w:hanging="0"/>
              <w:rPr/>
            </w:pPr>
            <w:r>
              <w:rPr/>
              <w:t> </w:t>
            </w:r>
          </w:p>
        </w:tc>
        <w:tc>
          <w:tcPr>
            <w:tcW w:w="903"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149</w:t>
            </w:r>
          </w:p>
        </w:tc>
        <w:tc>
          <w:tcPr>
            <w:tcW w:w="215" w:type="dxa"/>
            <w:tcBorders/>
            <w:shd w:fill="CCEEFF" w:val="clear"/>
            <w:vAlign w:val="bottom"/>
          </w:tcPr>
          <w:p>
            <w:pPr>
              <w:pStyle w:val="TableContents"/>
              <w:spacing w:before="0" w:after="0"/>
              <w:ind w:left="0" w:right="0" w:hanging="0"/>
              <w:rPr/>
            </w:pPr>
            <w:r>
              <w:rPr/>
              <w:t> </w:t>
            </w:r>
          </w:p>
        </w:tc>
        <w:tc>
          <w:tcPr>
            <w:tcW w:w="910"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159</w:t>
            </w:r>
          </w:p>
        </w:tc>
        <w:tc>
          <w:tcPr>
            <w:tcW w:w="215" w:type="dxa"/>
            <w:tcBorders/>
            <w:shd w:fill="CCEEFF" w:val="clear"/>
            <w:vAlign w:val="bottom"/>
          </w:tcPr>
          <w:p>
            <w:pPr>
              <w:pStyle w:val="TableContents"/>
              <w:spacing w:before="0" w:after="0"/>
              <w:ind w:left="0" w:right="0" w:hanging="0"/>
              <w:rPr/>
            </w:pPr>
            <w:r>
              <w:rPr/>
              <w:t> </w:t>
            </w:r>
          </w:p>
        </w:tc>
        <w:tc>
          <w:tcPr>
            <w:tcW w:w="910"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146</w:t>
            </w:r>
          </w:p>
        </w:tc>
        <w:tc>
          <w:tcPr>
            <w:tcW w:w="122" w:type="dxa"/>
            <w:tcBorders/>
            <w:shd w:fill="CCEEFF" w:val="clear"/>
            <w:vAlign w:val="bottom"/>
          </w:tcPr>
          <w:p>
            <w:pPr>
              <w:pStyle w:val="TableContents"/>
              <w:spacing w:before="0" w:after="0"/>
              <w:ind w:left="0" w:right="0" w:hanging="0"/>
              <w:rPr/>
            </w:pPr>
            <w:r>
              <w:rPr/>
              <w:t> </w:t>
            </w:r>
          </w:p>
        </w:tc>
      </w:tr>
      <w:tr>
        <w:trPr/>
        <w:tc>
          <w:tcPr>
            <w:tcW w:w="5599"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903"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903"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910"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910" w:type="dxa"/>
            <w:gridSpan w:val="2"/>
            <w:tcBorders/>
            <w:shd w:fill="auto" w:val="clear"/>
            <w:vAlign w:val="bottom"/>
          </w:tcPr>
          <w:p>
            <w:pPr>
              <w:pStyle w:val="TableContents"/>
              <w:spacing w:before="0" w:after="0"/>
              <w:ind w:left="0" w:right="0" w:hanging="0"/>
              <w:jc w:val="right"/>
              <w:rPr/>
            </w:pPr>
            <w:r>
              <w:rPr/>
              <w:t> </w:t>
            </w:r>
          </w:p>
        </w:tc>
        <w:tc>
          <w:tcPr>
            <w:tcW w:w="122" w:type="dxa"/>
            <w:tcBorders/>
            <w:shd w:fill="auto" w:val="clear"/>
            <w:vAlign w:val="bottom"/>
          </w:tcPr>
          <w:p>
            <w:pPr>
              <w:pStyle w:val="TableContents"/>
              <w:spacing w:before="0" w:after="0"/>
              <w:ind w:left="0" w:right="0" w:hanging="0"/>
              <w:rPr/>
            </w:pPr>
            <w:r>
              <w:rPr/>
              <w:t> </w:t>
            </w:r>
          </w:p>
        </w:tc>
      </w:tr>
      <w:tr>
        <w:trPr/>
        <w:tc>
          <w:tcPr>
            <w:tcW w:w="5599"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DILUTED WEIGHTED AVERAGE UNITS OUTSTANDING</w:t>
            </w:r>
          </w:p>
        </w:tc>
        <w:tc>
          <w:tcPr>
            <w:tcW w:w="212" w:type="dxa"/>
            <w:tcBorders/>
            <w:shd w:fill="CCEEFF" w:val="clear"/>
            <w:vAlign w:val="bottom"/>
          </w:tcPr>
          <w:p>
            <w:pPr>
              <w:pStyle w:val="TableContents"/>
              <w:spacing w:before="0" w:after="0"/>
              <w:ind w:left="0" w:right="0" w:hanging="0"/>
              <w:rPr/>
            </w:pPr>
            <w:r>
              <w:rPr/>
              <w:t> </w:t>
            </w:r>
          </w:p>
        </w:tc>
        <w:tc>
          <w:tcPr>
            <w:tcW w:w="903"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163</w:t>
            </w:r>
          </w:p>
        </w:tc>
        <w:tc>
          <w:tcPr>
            <w:tcW w:w="216" w:type="dxa"/>
            <w:tcBorders/>
            <w:shd w:fill="CCEEFF" w:val="clear"/>
            <w:vAlign w:val="bottom"/>
          </w:tcPr>
          <w:p>
            <w:pPr>
              <w:pStyle w:val="TableContents"/>
              <w:spacing w:before="0" w:after="0"/>
              <w:ind w:left="0" w:right="0" w:hanging="0"/>
              <w:rPr/>
            </w:pPr>
            <w:r>
              <w:rPr/>
              <w:t> </w:t>
            </w:r>
          </w:p>
        </w:tc>
        <w:tc>
          <w:tcPr>
            <w:tcW w:w="903"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150</w:t>
            </w:r>
          </w:p>
        </w:tc>
        <w:tc>
          <w:tcPr>
            <w:tcW w:w="215" w:type="dxa"/>
            <w:tcBorders/>
            <w:shd w:fill="CCEEFF" w:val="clear"/>
            <w:vAlign w:val="bottom"/>
          </w:tcPr>
          <w:p>
            <w:pPr>
              <w:pStyle w:val="TableContents"/>
              <w:spacing w:before="0" w:after="0"/>
              <w:ind w:left="0" w:right="0" w:hanging="0"/>
              <w:rPr/>
            </w:pPr>
            <w:r>
              <w:rPr/>
              <w:t> </w:t>
            </w:r>
          </w:p>
        </w:tc>
        <w:tc>
          <w:tcPr>
            <w:tcW w:w="910"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161</w:t>
            </w:r>
          </w:p>
        </w:tc>
        <w:tc>
          <w:tcPr>
            <w:tcW w:w="215" w:type="dxa"/>
            <w:tcBorders/>
            <w:shd w:fill="CCEEFF" w:val="clear"/>
            <w:vAlign w:val="bottom"/>
          </w:tcPr>
          <w:p>
            <w:pPr>
              <w:pStyle w:val="TableContents"/>
              <w:spacing w:before="0" w:after="0"/>
              <w:ind w:left="0" w:right="0" w:hanging="0"/>
              <w:rPr/>
            </w:pPr>
            <w:r>
              <w:rPr/>
              <w:t> </w:t>
            </w:r>
          </w:p>
        </w:tc>
        <w:tc>
          <w:tcPr>
            <w:tcW w:w="910"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147</w:t>
            </w:r>
          </w:p>
        </w:tc>
        <w:tc>
          <w:tcPr>
            <w:tcW w:w="122"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more -</w:t>
      </w:r>
    </w:p>
    <w:p>
      <w:pPr>
        <w:pStyle w:val="TextBody"/>
        <w:spacing w:before="0" w:after="0"/>
        <w:ind w:left="0" w:right="0" w:hanging="0"/>
        <w:jc w:val="center"/>
        <w:rPr/>
      </w:pPr>
      <w:r>
        <w:rPr/>
        <w:t> </w:t>
      </w:r>
    </w:p>
    <w:tbl>
      <w:tblPr>
        <w:tblW w:w="5000" w:type="pct"/>
        <w:jc w:val="left"/>
        <w:tblInd w:w="0" w:type="dxa"/>
        <w:tblCellMar>
          <w:top w:w="28" w:type="dxa"/>
          <w:left w:w="0" w:type="dxa"/>
          <w:bottom w:w="0" w:type="dxa"/>
          <w:right w:w="0" w:type="dxa"/>
        </w:tblCellMar>
      </w:tblPr>
      <w:tblGrid>
        <w:gridCol w:w="10205"/>
      </w:tblGrid>
      <w:tr>
        <w:trPr/>
        <w:tc>
          <w:tcPr>
            <w:tcW w:w="10205" w:type="dxa"/>
            <w:tcBorders>
              <w:top w:val="single" w:sz="8" w:space="0" w:color="000000"/>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800-564-3036</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8</w:t>
      </w:r>
      <w:bookmarkStart w:id="20" w:name="PB_8_102009_141"/>
      <w:bookmarkEnd w:id="20"/>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PLAINS ALL AMERICAN PIPELINE, L.P. AND SUBSIDIARIES</w:t>
            </w:r>
          </w:p>
        </w:tc>
      </w:tr>
      <w:tr>
        <w:trPr/>
        <w:tc>
          <w:tcPr>
            <w:tcW w:w="10205" w:type="dxa"/>
            <w:tcBorders>
              <w:bottom w:val="single" w:sz="8" w:space="0" w:color="000000"/>
            </w:tcBorders>
            <w:shd w:fill="auto" w:val="clear"/>
            <w:tcMar>
              <w:bottom w:w="28" w:type="dxa"/>
            </w:tcMar>
          </w:tcPr>
          <w:p>
            <w:pPr>
              <w:pStyle w:val="TableContents"/>
              <w:spacing w:before="0" w:after="0"/>
              <w:ind w:left="0" w:right="0" w:hanging="0"/>
              <w:rPr/>
            </w:pPr>
            <w:r>
              <w:rPr>
                <w:rFonts w:ascii="Times New Roman" w:hAnsi="Times New Roman"/>
                <w:b/>
                <w:sz w:val="17"/>
              </w:rPr>
              <w:t>FINANCIAL SUMMARY</w:t>
            </w:r>
            <w:r>
              <w:rPr/>
              <w:t xml:space="preserve"> </w:t>
            </w:r>
            <w:r>
              <w:rPr>
                <w:sz w:val="17"/>
              </w:rPr>
              <w:t>(unaudited)</w:t>
            </w:r>
          </w:p>
        </w:tc>
      </w:tr>
    </w:tbl>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521"/>
        <w:gridCol w:w="208"/>
        <w:gridCol w:w="937"/>
        <w:gridCol w:w="208"/>
        <w:gridCol w:w="937"/>
        <w:gridCol w:w="208"/>
        <w:gridCol w:w="937"/>
        <w:gridCol w:w="208"/>
        <w:gridCol w:w="937"/>
        <w:gridCol w:w="104"/>
      </w:tblGrid>
      <w:tr>
        <w:trPr/>
        <w:tc>
          <w:tcPr>
            <w:tcW w:w="5521" w:type="dxa"/>
            <w:tcBorders/>
            <w:shd w:fill="auto" w:val="clear"/>
            <w:vAlign w:val="bottom"/>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0"/>
              <w:ind w:left="0" w:right="0" w:hanging="0"/>
              <w:jc w:val="center"/>
              <w:rPr/>
            </w:pPr>
            <w:r>
              <w:rPr/>
              <w:t> </w:t>
            </w:r>
          </w:p>
        </w:tc>
        <w:tc>
          <w:tcPr>
            <w:tcW w:w="2082" w:type="dxa"/>
            <w:gridSpan w:val="3"/>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08" w:type="dxa"/>
            <w:tcBorders/>
            <w:shd w:fill="auto" w:val="clear"/>
            <w:vAlign w:val="bottom"/>
          </w:tcPr>
          <w:p>
            <w:pPr>
              <w:pStyle w:val="TableContents"/>
              <w:spacing w:before="0" w:after="0"/>
              <w:ind w:left="0" w:right="0" w:hanging="0"/>
              <w:jc w:val="center"/>
              <w:rPr/>
            </w:pPr>
            <w:r>
              <w:rPr/>
              <w:t> </w:t>
            </w:r>
          </w:p>
        </w:tc>
        <w:tc>
          <w:tcPr>
            <w:tcW w:w="2082" w:type="dxa"/>
            <w:gridSpan w:val="3"/>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 Ended</w:t>
            </w:r>
          </w:p>
        </w:tc>
        <w:tc>
          <w:tcPr>
            <w:tcW w:w="104" w:type="dxa"/>
            <w:tcBorders/>
            <w:shd w:fill="auto" w:val="clear"/>
            <w:vAlign w:val="bottom"/>
          </w:tcPr>
          <w:p>
            <w:pPr>
              <w:pStyle w:val="TableContents"/>
              <w:spacing w:before="0" w:after="0"/>
              <w:ind w:left="0" w:right="0" w:hanging="0"/>
              <w:jc w:val="center"/>
              <w:rPr/>
            </w:pPr>
            <w:r>
              <w:rPr/>
              <w:t> </w:t>
            </w:r>
          </w:p>
        </w:tc>
      </w:tr>
      <w:tr>
        <w:trPr/>
        <w:tc>
          <w:tcPr>
            <w:tcW w:w="5521" w:type="dxa"/>
            <w:tcBorders/>
            <w:shd w:fill="auto" w:val="clear"/>
            <w:vAlign w:val="bottom"/>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0"/>
              <w:ind w:left="0" w:right="0" w:hanging="0"/>
              <w:jc w:val="center"/>
              <w:rPr/>
            </w:pPr>
            <w:r>
              <w:rPr/>
              <w:t> </w:t>
            </w:r>
          </w:p>
        </w:tc>
        <w:tc>
          <w:tcPr>
            <w:tcW w:w="2082" w:type="dxa"/>
            <w:gridSpan w:val="3"/>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w:t>
            </w:r>
          </w:p>
        </w:tc>
        <w:tc>
          <w:tcPr>
            <w:tcW w:w="208" w:type="dxa"/>
            <w:tcBorders/>
            <w:shd w:fill="auto" w:val="clear"/>
            <w:vAlign w:val="bottom"/>
          </w:tcPr>
          <w:p>
            <w:pPr>
              <w:pStyle w:val="TableContents"/>
              <w:spacing w:before="0" w:after="0"/>
              <w:ind w:left="0" w:right="0" w:hanging="0"/>
              <w:jc w:val="center"/>
              <w:rPr/>
            </w:pPr>
            <w:r>
              <w:rPr/>
              <w:t> </w:t>
            </w:r>
          </w:p>
        </w:tc>
        <w:tc>
          <w:tcPr>
            <w:tcW w:w="2082" w:type="dxa"/>
            <w:gridSpan w:val="3"/>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w:t>
            </w:r>
          </w:p>
        </w:tc>
        <w:tc>
          <w:tcPr>
            <w:tcW w:w="104" w:type="dxa"/>
            <w:tcBorders/>
            <w:shd w:fill="auto" w:val="clear"/>
            <w:vAlign w:val="bottom"/>
          </w:tcPr>
          <w:p>
            <w:pPr>
              <w:pStyle w:val="TableContents"/>
              <w:spacing w:before="0" w:after="0"/>
              <w:ind w:left="0" w:right="0" w:hanging="0"/>
              <w:jc w:val="center"/>
              <w:rPr/>
            </w:pPr>
            <w:r>
              <w:rPr/>
              <w:t> </w:t>
            </w:r>
          </w:p>
        </w:tc>
      </w:tr>
      <w:tr>
        <w:trPr/>
        <w:tc>
          <w:tcPr>
            <w:tcW w:w="5521" w:type="dxa"/>
            <w:tcBorders>
              <w:bottom w:val="single" w:sz="8" w:space="0" w:color="000000"/>
            </w:tcBorders>
            <w:shd w:fill="auto" w:val="clear"/>
            <w:tcMar>
              <w:bottom w:w="28" w:type="dxa"/>
            </w:tcMar>
            <w:vAlign w:val="bottom"/>
          </w:tcPr>
          <w:p>
            <w:pPr>
              <w:pStyle w:val="TableContents"/>
              <w:spacing w:before="0" w:after="0"/>
              <w:ind w:left="0" w:right="0" w:hanging="0"/>
              <w:rPr/>
            </w:pPr>
            <w:r>
              <w:rPr>
                <w:rFonts w:ascii="Times New Roman" w:hAnsi="Times New Roman"/>
                <w:b/>
                <w:sz w:val="13"/>
              </w:rPr>
              <w:t>OPERATING DATA</w:t>
            </w:r>
            <w:r>
              <w:rPr/>
              <w:t> </w:t>
            </w:r>
            <w:r>
              <w:rPr>
                <w:b/>
                <w:sz w:val="8"/>
              </w:rPr>
              <w:t>(1)</w:t>
            </w:r>
          </w:p>
        </w:tc>
        <w:tc>
          <w:tcPr>
            <w:tcW w:w="208" w:type="dxa"/>
            <w:tcBorders/>
            <w:shd w:fill="auto" w:val="clear"/>
            <w:vAlign w:val="bottom"/>
          </w:tcPr>
          <w:p>
            <w:pPr>
              <w:pStyle w:val="TableContents"/>
              <w:spacing w:before="0" w:after="0"/>
              <w:ind w:left="0" w:right="0" w:hanging="0"/>
              <w:jc w:val="center"/>
              <w:rPr/>
            </w:pPr>
            <w:r>
              <w:rPr/>
              <w:t> </w:t>
            </w:r>
          </w:p>
        </w:tc>
        <w:tc>
          <w:tcPr>
            <w:tcW w:w="937"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08"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937"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08" w:type="dxa"/>
            <w:tcBorders/>
            <w:shd w:fill="auto" w:val="clear"/>
            <w:vAlign w:val="bottom"/>
          </w:tcPr>
          <w:p>
            <w:pPr>
              <w:pStyle w:val="TableContents"/>
              <w:spacing w:before="0" w:after="0"/>
              <w:ind w:left="0" w:right="0" w:hanging="0"/>
              <w:jc w:val="center"/>
              <w:rPr/>
            </w:pPr>
            <w:r>
              <w:rPr/>
              <w:t> </w:t>
            </w:r>
          </w:p>
        </w:tc>
        <w:tc>
          <w:tcPr>
            <w:tcW w:w="937"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08"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937"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104" w:type="dxa"/>
            <w:tcBorders/>
            <w:shd w:fill="auto" w:val="clear"/>
            <w:vAlign w:val="bottom"/>
          </w:tcPr>
          <w:p>
            <w:pPr>
              <w:pStyle w:val="TableContents"/>
              <w:spacing w:before="0" w:after="0"/>
              <w:ind w:left="0" w:right="0" w:hanging="0"/>
              <w:jc w:val="center"/>
              <w:rPr/>
            </w:pPr>
            <w:r>
              <w:rPr/>
              <w:t> </w:t>
            </w:r>
          </w:p>
        </w:tc>
      </w:tr>
      <w:tr>
        <w:trPr/>
        <w:tc>
          <w:tcPr>
            <w:tcW w:w="5521" w:type="dxa"/>
            <w:tcBorders/>
            <w:shd w:fill="auto" w:val="clear"/>
            <w:vAlign w:val="center"/>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0"/>
              <w:ind w:left="0" w:right="0" w:hanging="0"/>
              <w:rPr/>
            </w:pPr>
            <w:r>
              <w:rPr/>
              <w:t> </w:t>
            </w:r>
          </w:p>
        </w:tc>
        <w:tc>
          <w:tcPr>
            <w:tcW w:w="937" w:type="dxa"/>
            <w:tcBorders/>
            <w:shd w:fill="auto" w:val="clear"/>
            <w:vAlign w:val="bottom"/>
          </w:tcPr>
          <w:p>
            <w:pPr>
              <w:pStyle w:val="TableContents"/>
              <w:spacing w:before="0" w:after="0"/>
              <w:ind w:left="0" w:right="0" w:hanging="0"/>
              <w:jc w:val="right"/>
              <w:rPr/>
            </w:pPr>
            <w:r>
              <w:rPr/>
              <w:t> </w:t>
            </w:r>
          </w:p>
        </w:tc>
        <w:tc>
          <w:tcPr>
            <w:tcW w:w="208" w:type="dxa"/>
            <w:tcBorders/>
            <w:shd w:fill="auto" w:val="clear"/>
            <w:vAlign w:val="bottom"/>
          </w:tcPr>
          <w:p>
            <w:pPr>
              <w:pStyle w:val="TableContents"/>
              <w:spacing w:before="0" w:after="0"/>
              <w:ind w:left="0" w:right="0" w:hanging="0"/>
              <w:rPr/>
            </w:pPr>
            <w:r>
              <w:rPr/>
              <w:t> </w:t>
            </w:r>
          </w:p>
        </w:tc>
        <w:tc>
          <w:tcPr>
            <w:tcW w:w="937" w:type="dxa"/>
            <w:tcBorders/>
            <w:shd w:fill="auto" w:val="clear"/>
            <w:vAlign w:val="bottom"/>
          </w:tcPr>
          <w:p>
            <w:pPr>
              <w:pStyle w:val="TableContents"/>
              <w:spacing w:before="0" w:after="0"/>
              <w:ind w:left="0" w:right="0" w:hanging="0"/>
              <w:jc w:val="right"/>
              <w:rPr/>
            </w:pPr>
            <w:r>
              <w:rPr/>
              <w:t> </w:t>
            </w:r>
          </w:p>
        </w:tc>
        <w:tc>
          <w:tcPr>
            <w:tcW w:w="208" w:type="dxa"/>
            <w:tcBorders/>
            <w:shd w:fill="auto" w:val="clear"/>
            <w:vAlign w:val="bottom"/>
          </w:tcPr>
          <w:p>
            <w:pPr>
              <w:pStyle w:val="TableContents"/>
              <w:spacing w:before="0" w:after="0"/>
              <w:ind w:left="0" w:right="0" w:hanging="0"/>
              <w:rPr/>
            </w:pPr>
            <w:r>
              <w:rPr/>
              <w:t> </w:t>
            </w:r>
          </w:p>
        </w:tc>
        <w:tc>
          <w:tcPr>
            <w:tcW w:w="937" w:type="dxa"/>
            <w:tcBorders/>
            <w:shd w:fill="auto" w:val="clear"/>
            <w:vAlign w:val="bottom"/>
          </w:tcPr>
          <w:p>
            <w:pPr>
              <w:pStyle w:val="TableContents"/>
              <w:spacing w:before="0" w:after="0"/>
              <w:ind w:left="0" w:right="0" w:hanging="0"/>
              <w:jc w:val="right"/>
              <w:rPr/>
            </w:pPr>
            <w:r>
              <w:rPr/>
              <w:t> </w:t>
            </w:r>
          </w:p>
        </w:tc>
        <w:tc>
          <w:tcPr>
            <w:tcW w:w="208" w:type="dxa"/>
            <w:tcBorders/>
            <w:shd w:fill="auto" w:val="clear"/>
            <w:vAlign w:val="bottom"/>
          </w:tcPr>
          <w:p>
            <w:pPr>
              <w:pStyle w:val="TableContents"/>
              <w:spacing w:before="0" w:after="0"/>
              <w:ind w:left="0" w:right="0" w:hanging="0"/>
              <w:rPr/>
            </w:pPr>
            <w:r>
              <w:rPr/>
              <w:t> </w:t>
            </w:r>
          </w:p>
        </w:tc>
        <w:tc>
          <w:tcPr>
            <w:tcW w:w="937" w:type="dxa"/>
            <w:tcBorders/>
            <w:shd w:fill="auto" w:val="clear"/>
            <w:vAlign w:val="bottom"/>
          </w:tcPr>
          <w:p>
            <w:pPr>
              <w:pStyle w:val="TableContents"/>
              <w:spacing w:before="0" w:after="0"/>
              <w:ind w:left="0" w:right="0" w:hanging="0"/>
              <w:jc w:val="right"/>
              <w:rPr/>
            </w:pPr>
            <w:r>
              <w:rPr/>
              <w:t> </w:t>
            </w:r>
          </w:p>
        </w:tc>
        <w:tc>
          <w:tcPr>
            <w:tcW w:w="104" w:type="dxa"/>
            <w:tcBorders/>
            <w:shd w:fill="auto" w:val="clear"/>
            <w:vAlign w:val="bottom"/>
          </w:tcPr>
          <w:p>
            <w:pPr>
              <w:pStyle w:val="TableContents"/>
              <w:spacing w:before="0" w:after="0"/>
              <w:ind w:left="0" w:right="0" w:hanging="0"/>
              <w:rPr/>
            </w:pPr>
            <w:r>
              <w:rPr/>
              <w:t> </w:t>
            </w:r>
          </w:p>
        </w:tc>
      </w:tr>
      <w:tr>
        <w:trPr/>
        <w:tc>
          <w:tcPr>
            <w:tcW w:w="5521"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Transportation activities (average daily volumes in thousands of barrels):</w:t>
            </w:r>
          </w:p>
        </w:tc>
        <w:tc>
          <w:tcPr>
            <w:tcW w:w="208" w:type="dxa"/>
            <w:tcBorders/>
            <w:shd w:fill="CCEEFF" w:val="clear"/>
            <w:vAlign w:val="bottom"/>
          </w:tcPr>
          <w:p>
            <w:pPr>
              <w:pStyle w:val="TableContents"/>
              <w:spacing w:before="0" w:after="0"/>
              <w:ind w:left="0" w:right="0" w:hanging="0"/>
              <w:rPr/>
            </w:pPr>
            <w:r>
              <w:rPr/>
              <w:t> </w:t>
            </w:r>
          </w:p>
        </w:tc>
        <w:tc>
          <w:tcPr>
            <w:tcW w:w="937" w:type="dxa"/>
            <w:tcBorders/>
            <w:shd w:fill="CCEEFF" w:val="clear"/>
            <w:vAlign w:val="bottom"/>
          </w:tcPr>
          <w:p>
            <w:pPr>
              <w:pStyle w:val="TableContents"/>
              <w:spacing w:before="0" w:after="0"/>
              <w:ind w:left="0" w:right="0" w:hanging="0"/>
              <w:jc w:val="right"/>
              <w:rPr/>
            </w:pPr>
            <w:r>
              <w:rPr/>
              <w:t> </w:t>
            </w:r>
          </w:p>
        </w:tc>
        <w:tc>
          <w:tcPr>
            <w:tcW w:w="208" w:type="dxa"/>
            <w:tcBorders/>
            <w:shd w:fill="CCEEFF" w:val="clear"/>
            <w:vAlign w:val="bottom"/>
          </w:tcPr>
          <w:p>
            <w:pPr>
              <w:pStyle w:val="TableContents"/>
              <w:spacing w:before="0" w:after="0"/>
              <w:ind w:left="0" w:right="0" w:hanging="0"/>
              <w:rPr/>
            </w:pPr>
            <w:r>
              <w:rPr/>
              <w:t> </w:t>
            </w:r>
          </w:p>
        </w:tc>
        <w:tc>
          <w:tcPr>
            <w:tcW w:w="937" w:type="dxa"/>
            <w:tcBorders/>
            <w:shd w:fill="CCEEFF" w:val="clear"/>
            <w:vAlign w:val="bottom"/>
          </w:tcPr>
          <w:p>
            <w:pPr>
              <w:pStyle w:val="TableContents"/>
              <w:spacing w:before="0" w:after="0"/>
              <w:ind w:left="0" w:right="0" w:hanging="0"/>
              <w:jc w:val="right"/>
              <w:rPr/>
            </w:pPr>
            <w:r>
              <w:rPr/>
              <w:t> </w:t>
            </w:r>
          </w:p>
        </w:tc>
        <w:tc>
          <w:tcPr>
            <w:tcW w:w="208" w:type="dxa"/>
            <w:tcBorders/>
            <w:shd w:fill="CCEEFF" w:val="clear"/>
            <w:vAlign w:val="bottom"/>
          </w:tcPr>
          <w:p>
            <w:pPr>
              <w:pStyle w:val="TableContents"/>
              <w:spacing w:before="0" w:after="0"/>
              <w:ind w:left="0" w:right="0" w:hanging="0"/>
              <w:rPr/>
            </w:pPr>
            <w:r>
              <w:rPr/>
              <w:t> </w:t>
            </w:r>
          </w:p>
        </w:tc>
        <w:tc>
          <w:tcPr>
            <w:tcW w:w="937" w:type="dxa"/>
            <w:tcBorders/>
            <w:shd w:fill="CCEEFF" w:val="clear"/>
            <w:vAlign w:val="bottom"/>
          </w:tcPr>
          <w:p>
            <w:pPr>
              <w:pStyle w:val="TableContents"/>
              <w:spacing w:before="0" w:after="0"/>
              <w:ind w:left="0" w:right="0" w:hanging="0"/>
              <w:jc w:val="right"/>
              <w:rPr/>
            </w:pPr>
            <w:r>
              <w:rPr/>
              <w:t> </w:t>
            </w:r>
          </w:p>
        </w:tc>
        <w:tc>
          <w:tcPr>
            <w:tcW w:w="208" w:type="dxa"/>
            <w:tcBorders/>
            <w:shd w:fill="CCEEFF" w:val="clear"/>
            <w:vAlign w:val="bottom"/>
          </w:tcPr>
          <w:p>
            <w:pPr>
              <w:pStyle w:val="TableContents"/>
              <w:spacing w:before="0" w:after="0"/>
              <w:ind w:left="0" w:right="0" w:hanging="0"/>
              <w:rPr/>
            </w:pPr>
            <w:r>
              <w:rPr/>
              <w:t> </w:t>
            </w:r>
          </w:p>
        </w:tc>
        <w:tc>
          <w:tcPr>
            <w:tcW w:w="937" w:type="dxa"/>
            <w:tcBorders/>
            <w:shd w:fill="CCEEFF" w:val="clear"/>
            <w:vAlign w:val="bottom"/>
          </w:tcPr>
          <w:p>
            <w:pPr>
              <w:pStyle w:val="TableContents"/>
              <w:spacing w:before="0" w:after="0"/>
              <w:ind w:left="0" w:right="0" w:hanging="0"/>
              <w:jc w:val="right"/>
              <w:rPr/>
            </w:pPr>
            <w:r>
              <w:rPr/>
              <w:t> </w:t>
            </w:r>
          </w:p>
        </w:tc>
        <w:tc>
          <w:tcPr>
            <w:tcW w:w="104" w:type="dxa"/>
            <w:tcBorders/>
            <w:shd w:fill="CCEEFF" w:val="clear"/>
            <w:vAlign w:val="bottom"/>
          </w:tcPr>
          <w:p>
            <w:pPr>
              <w:pStyle w:val="TableContents"/>
              <w:spacing w:before="0" w:after="0"/>
              <w:ind w:left="0" w:right="0" w:hanging="0"/>
              <w:rPr/>
            </w:pPr>
            <w:r>
              <w:rPr/>
              <w:t> </w:t>
            </w:r>
          </w:p>
        </w:tc>
      </w:tr>
      <w:tr>
        <w:trPr/>
        <w:tc>
          <w:tcPr>
            <w:tcW w:w="55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Tariff activities</w:t>
            </w:r>
          </w:p>
        </w:tc>
        <w:tc>
          <w:tcPr>
            <w:tcW w:w="208" w:type="dxa"/>
            <w:tcBorders/>
            <w:shd w:fill="auto" w:val="clear"/>
            <w:vAlign w:val="bottom"/>
          </w:tcPr>
          <w:p>
            <w:pPr>
              <w:pStyle w:val="TableContents"/>
              <w:spacing w:before="0" w:after="0"/>
              <w:ind w:left="0" w:right="0" w:hanging="0"/>
              <w:rPr/>
            </w:pPr>
            <w:r>
              <w:rPr/>
              <w:t> </w:t>
            </w:r>
          </w:p>
        </w:tc>
        <w:tc>
          <w:tcPr>
            <w:tcW w:w="937" w:type="dxa"/>
            <w:tcBorders/>
            <w:shd w:fill="auto" w:val="clear"/>
            <w:vAlign w:val="bottom"/>
          </w:tcPr>
          <w:p>
            <w:pPr>
              <w:pStyle w:val="TableContents"/>
              <w:spacing w:before="0" w:after="0"/>
              <w:ind w:left="0" w:right="0" w:hanging="0"/>
              <w:jc w:val="right"/>
              <w:rPr/>
            </w:pPr>
            <w:r>
              <w:rPr/>
              <w:t> </w:t>
            </w:r>
          </w:p>
        </w:tc>
        <w:tc>
          <w:tcPr>
            <w:tcW w:w="208" w:type="dxa"/>
            <w:tcBorders/>
            <w:shd w:fill="auto" w:val="clear"/>
            <w:vAlign w:val="bottom"/>
          </w:tcPr>
          <w:p>
            <w:pPr>
              <w:pStyle w:val="TableContents"/>
              <w:spacing w:before="0" w:after="0"/>
              <w:ind w:left="0" w:right="0" w:hanging="0"/>
              <w:rPr/>
            </w:pPr>
            <w:r>
              <w:rPr/>
              <w:t> </w:t>
            </w:r>
          </w:p>
        </w:tc>
        <w:tc>
          <w:tcPr>
            <w:tcW w:w="937" w:type="dxa"/>
            <w:tcBorders/>
            <w:shd w:fill="auto" w:val="clear"/>
            <w:vAlign w:val="bottom"/>
          </w:tcPr>
          <w:p>
            <w:pPr>
              <w:pStyle w:val="TableContents"/>
              <w:spacing w:before="0" w:after="0"/>
              <w:ind w:left="0" w:right="0" w:hanging="0"/>
              <w:jc w:val="right"/>
              <w:rPr/>
            </w:pPr>
            <w:r>
              <w:rPr/>
              <w:t> </w:t>
            </w:r>
          </w:p>
        </w:tc>
        <w:tc>
          <w:tcPr>
            <w:tcW w:w="208" w:type="dxa"/>
            <w:tcBorders/>
            <w:shd w:fill="auto" w:val="clear"/>
            <w:vAlign w:val="bottom"/>
          </w:tcPr>
          <w:p>
            <w:pPr>
              <w:pStyle w:val="TableContents"/>
              <w:spacing w:before="0" w:after="0"/>
              <w:ind w:left="0" w:right="0" w:hanging="0"/>
              <w:rPr/>
            </w:pPr>
            <w:r>
              <w:rPr/>
              <w:t> </w:t>
            </w:r>
          </w:p>
        </w:tc>
        <w:tc>
          <w:tcPr>
            <w:tcW w:w="937" w:type="dxa"/>
            <w:tcBorders/>
            <w:shd w:fill="auto" w:val="clear"/>
            <w:vAlign w:val="bottom"/>
          </w:tcPr>
          <w:p>
            <w:pPr>
              <w:pStyle w:val="TableContents"/>
              <w:spacing w:before="0" w:after="0"/>
              <w:ind w:left="0" w:right="0" w:hanging="0"/>
              <w:jc w:val="right"/>
              <w:rPr/>
            </w:pPr>
            <w:r>
              <w:rPr/>
              <w:t> </w:t>
            </w:r>
          </w:p>
        </w:tc>
        <w:tc>
          <w:tcPr>
            <w:tcW w:w="208" w:type="dxa"/>
            <w:tcBorders/>
            <w:shd w:fill="auto" w:val="clear"/>
            <w:vAlign w:val="bottom"/>
          </w:tcPr>
          <w:p>
            <w:pPr>
              <w:pStyle w:val="TableContents"/>
              <w:spacing w:before="0" w:after="0"/>
              <w:ind w:left="0" w:right="0" w:hanging="0"/>
              <w:rPr/>
            </w:pPr>
            <w:r>
              <w:rPr/>
              <w:t> </w:t>
            </w:r>
          </w:p>
        </w:tc>
        <w:tc>
          <w:tcPr>
            <w:tcW w:w="937" w:type="dxa"/>
            <w:tcBorders/>
            <w:shd w:fill="auto" w:val="clear"/>
            <w:vAlign w:val="bottom"/>
          </w:tcPr>
          <w:p>
            <w:pPr>
              <w:pStyle w:val="TableContents"/>
              <w:spacing w:before="0" w:after="0"/>
              <w:ind w:left="0" w:right="0" w:hanging="0"/>
              <w:jc w:val="right"/>
              <w:rPr/>
            </w:pPr>
            <w:r>
              <w:rPr/>
              <w:t> </w:t>
            </w:r>
          </w:p>
        </w:tc>
        <w:tc>
          <w:tcPr>
            <w:tcW w:w="104" w:type="dxa"/>
            <w:tcBorders/>
            <w:shd w:fill="auto" w:val="clear"/>
            <w:vAlign w:val="bottom"/>
          </w:tcPr>
          <w:p>
            <w:pPr>
              <w:pStyle w:val="TableContents"/>
              <w:spacing w:before="0" w:after="0"/>
              <w:ind w:left="0" w:right="0" w:hanging="0"/>
              <w:rPr/>
            </w:pPr>
            <w:r>
              <w:rPr/>
              <w:t> </w:t>
            </w:r>
          </w:p>
        </w:tc>
      </w:tr>
      <w:tr>
        <w:trPr/>
        <w:tc>
          <w:tcPr>
            <w:tcW w:w="55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All American</w:t>
            </w:r>
          </w:p>
        </w:tc>
        <w:tc>
          <w:tcPr>
            <w:tcW w:w="208" w:type="dxa"/>
            <w:tcBorders/>
            <w:shd w:fill="CCEEFF" w:val="clear"/>
            <w:vAlign w:val="bottom"/>
          </w:tcPr>
          <w:p>
            <w:pPr>
              <w:pStyle w:val="TableContents"/>
              <w:spacing w:before="0" w:after="0"/>
              <w:ind w:left="0" w:right="0" w:hanging="0"/>
              <w:rPr/>
            </w:pPr>
            <w:r>
              <w:rPr/>
              <w:t> </w:t>
            </w:r>
          </w:p>
        </w:tc>
        <w:tc>
          <w:tcPr>
            <w:tcW w:w="9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w:t>
            </w:r>
          </w:p>
        </w:tc>
        <w:tc>
          <w:tcPr>
            <w:tcW w:w="208" w:type="dxa"/>
            <w:tcBorders/>
            <w:shd w:fill="CCEEFF" w:val="clear"/>
            <w:vAlign w:val="bottom"/>
          </w:tcPr>
          <w:p>
            <w:pPr>
              <w:pStyle w:val="TableContents"/>
              <w:spacing w:before="0" w:after="0"/>
              <w:ind w:left="0" w:right="0" w:hanging="0"/>
              <w:rPr/>
            </w:pPr>
            <w:r>
              <w:rPr/>
              <w:t> </w:t>
            </w:r>
          </w:p>
        </w:tc>
        <w:tc>
          <w:tcPr>
            <w:tcW w:w="9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208" w:type="dxa"/>
            <w:tcBorders/>
            <w:shd w:fill="CCEEFF" w:val="clear"/>
            <w:vAlign w:val="bottom"/>
          </w:tcPr>
          <w:p>
            <w:pPr>
              <w:pStyle w:val="TableContents"/>
              <w:spacing w:before="0" w:after="0"/>
              <w:ind w:left="0" w:right="0" w:hanging="0"/>
              <w:rPr/>
            </w:pPr>
            <w:r>
              <w:rPr/>
              <w:t> </w:t>
            </w:r>
          </w:p>
        </w:tc>
        <w:tc>
          <w:tcPr>
            <w:tcW w:w="9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208" w:type="dxa"/>
            <w:tcBorders/>
            <w:shd w:fill="CCEEFF" w:val="clear"/>
            <w:vAlign w:val="bottom"/>
          </w:tcPr>
          <w:p>
            <w:pPr>
              <w:pStyle w:val="TableContents"/>
              <w:spacing w:before="0" w:after="0"/>
              <w:ind w:left="0" w:right="0" w:hanging="0"/>
              <w:rPr/>
            </w:pPr>
            <w:r>
              <w:rPr/>
              <w:t> </w:t>
            </w:r>
          </w:p>
        </w:tc>
        <w:tc>
          <w:tcPr>
            <w:tcW w:w="9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104" w:type="dxa"/>
            <w:tcBorders/>
            <w:shd w:fill="CCEEFF" w:val="clear"/>
            <w:vAlign w:val="bottom"/>
          </w:tcPr>
          <w:p>
            <w:pPr>
              <w:pStyle w:val="TableContents"/>
              <w:spacing w:before="0" w:after="0"/>
              <w:ind w:left="0" w:right="0" w:hanging="0"/>
              <w:rPr/>
            </w:pPr>
            <w:r>
              <w:rPr/>
              <w:t> </w:t>
            </w:r>
          </w:p>
        </w:tc>
      </w:tr>
      <w:tr>
        <w:trPr/>
        <w:tc>
          <w:tcPr>
            <w:tcW w:w="55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Basin</w:t>
            </w:r>
          </w:p>
        </w:tc>
        <w:tc>
          <w:tcPr>
            <w:tcW w:w="208" w:type="dxa"/>
            <w:tcBorders/>
            <w:shd w:fill="auto" w:val="clear"/>
            <w:vAlign w:val="bottom"/>
          </w:tcPr>
          <w:p>
            <w:pPr>
              <w:pStyle w:val="TableContents"/>
              <w:spacing w:before="0" w:after="0"/>
              <w:ind w:left="0" w:right="0" w:hanging="0"/>
              <w:rPr/>
            </w:pPr>
            <w:r>
              <w:rPr/>
              <w:t> </w:t>
            </w:r>
          </w:p>
        </w:tc>
        <w:tc>
          <w:tcPr>
            <w:tcW w:w="9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513</w:t>
            </w:r>
          </w:p>
        </w:tc>
        <w:tc>
          <w:tcPr>
            <w:tcW w:w="208" w:type="dxa"/>
            <w:tcBorders/>
            <w:shd w:fill="auto" w:val="clear"/>
            <w:vAlign w:val="bottom"/>
          </w:tcPr>
          <w:p>
            <w:pPr>
              <w:pStyle w:val="TableContents"/>
              <w:spacing w:before="0" w:after="0"/>
              <w:ind w:left="0" w:right="0" w:hanging="0"/>
              <w:rPr/>
            </w:pPr>
            <w:r>
              <w:rPr/>
              <w:t> </w:t>
            </w:r>
          </w:p>
        </w:tc>
        <w:tc>
          <w:tcPr>
            <w:tcW w:w="9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425</w:t>
            </w:r>
          </w:p>
        </w:tc>
        <w:tc>
          <w:tcPr>
            <w:tcW w:w="208" w:type="dxa"/>
            <w:tcBorders/>
            <w:shd w:fill="auto" w:val="clear"/>
            <w:vAlign w:val="bottom"/>
          </w:tcPr>
          <w:p>
            <w:pPr>
              <w:pStyle w:val="TableContents"/>
              <w:spacing w:before="0" w:after="0"/>
              <w:ind w:left="0" w:right="0" w:hanging="0"/>
              <w:rPr/>
            </w:pPr>
            <w:r>
              <w:rPr/>
              <w:t> </w:t>
            </w:r>
          </w:p>
        </w:tc>
        <w:tc>
          <w:tcPr>
            <w:tcW w:w="9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505</w:t>
            </w:r>
          </w:p>
        </w:tc>
        <w:tc>
          <w:tcPr>
            <w:tcW w:w="208" w:type="dxa"/>
            <w:tcBorders/>
            <w:shd w:fill="auto" w:val="clear"/>
            <w:vAlign w:val="bottom"/>
          </w:tcPr>
          <w:p>
            <w:pPr>
              <w:pStyle w:val="TableContents"/>
              <w:spacing w:before="0" w:after="0"/>
              <w:ind w:left="0" w:right="0" w:hanging="0"/>
              <w:rPr/>
            </w:pPr>
            <w:r>
              <w:rPr/>
              <w:t> </w:t>
            </w:r>
          </w:p>
        </w:tc>
        <w:tc>
          <w:tcPr>
            <w:tcW w:w="9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426</w:t>
            </w:r>
          </w:p>
        </w:tc>
        <w:tc>
          <w:tcPr>
            <w:tcW w:w="104" w:type="dxa"/>
            <w:tcBorders/>
            <w:shd w:fill="auto" w:val="clear"/>
            <w:vAlign w:val="bottom"/>
          </w:tcPr>
          <w:p>
            <w:pPr>
              <w:pStyle w:val="TableContents"/>
              <w:spacing w:before="0" w:after="0"/>
              <w:ind w:left="0" w:right="0" w:hanging="0"/>
              <w:rPr/>
            </w:pPr>
            <w:r>
              <w:rPr/>
              <w:t> </w:t>
            </w:r>
          </w:p>
        </w:tc>
      </w:tr>
      <w:tr>
        <w:trPr/>
        <w:tc>
          <w:tcPr>
            <w:tcW w:w="55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Capline</w:t>
            </w:r>
          </w:p>
        </w:tc>
        <w:tc>
          <w:tcPr>
            <w:tcW w:w="208" w:type="dxa"/>
            <w:tcBorders/>
            <w:shd w:fill="CCEEFF" w:val="clear"/>
            <w:vAlign w:val="bottom"/>
          </w:tcPr>
          <w:p>
            <w:pPr>
              <w:pStyle w:val="TableContents"/>
              <w:spacing w:before="0" w:after="0"/>
              <w:ind w:left="0" w:right="0" w:hanging="0"/>
              <w:rPr/>
            </w:pPr>
            <w:r>
              <w:rPr/>
              <w:t> </w:t>
            </w:r>
          </w:p>
        </w:tc>
        <w:tc>
          <w:tcPr>
            <w:tcW w:w="9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149</w:t>
            </w:r>
          </w:p>
        </w:tc>
        <w:tc>
          <w:tcPr>
            <w:tcW w:w="208" w:type="dxa"/>
            <w:tcBorders/>
            <w:shd w:fill="CCEEFF" w:val="clear"/>
            <w:vAlign w:val="bottom"/>
          </w:tcPr>
          <w:p>
            <w:pPr>
              <w:pStyle w:val="TableContents"/>
              <w:spacing w:before="0" w:after="0"/>
              <w:ind w:left="0" w:right="0" w:hanging="0"/>
              <w:rPr/>
            </w:pPr>
            <w:r>
              <w:rPr/>
              <w:t> </w:t>
            </w:r>
          </w:p>
        </w:tc>
        <w:tc>
          <w:tcPr>
            <w:tcW w:w="9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187</w:t>
            </w:r>
          </w:p>
        </w:tc>
        <w:tc>
          <w:tcPr>
            <w:tcW w:w="208" w:type="dxa"/>
            <w:tcBorders/>
            <w:shd w:fill="CCEEFF" w:val="clear"/>
            <w:vAlign w:val="bottom"/>
          </w:tcPr>
          <w:p>
            <w:pPr>
              <w:pStyle w:val="TableContents"/>
              <w:spacing w:before="0" w:after="0"/>
              <w:ind w:left="0" w:right="0" w:hanging="0"/>
              <w:rPr/>
            </w:pPr>
            <w:r>
              <w:rPr/>
              <w:t> </w:t>
            </w:r>
          </w:p>
        </w:tc>
        <w:tc>
          <w:tcPr>
            <w:tcW w:w="9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136</w:t>
            </w:r>
          </w:p>
        </w:tc>
        <w:tc>
          <w:tcPr>
            <w:tcW w:w="208" w:type="dxa"/>
            <w:tcBorders/>
            <w:shd w:fill="CCEEFF" w:val="clear"/>
            <w:vAlign w:val="bottom"/>
          </w:tcPr>
          <w:p>
            <w:pPr>
              <w:pStyle w:val="TableContents"/>
              <w:spacing w:before="0" w:after="0"/>
              <w:ind w:left="0" w:right="0" w:hanging="0"/>
              <w:rPr/>
            </w:pPr>
            <w:r>
              <w:rPr/>
              <w:t> </w:t>
            </w:r>
          </w:p>
        </w:tc>
        <w:tc>
          <w:tcPr>
            <w:tcW w:w="9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187</w:t>
            </w:r>
          </w:p>
        </w:tc>
        <w:tc>
          <w:tcPr>
            <w:tcW w:w="104" w:type="dxa"/>
            <w:tcBorders/>
            <w:shd w:fill="CCEEFF" w:val="clear"/>
            <w:vAlign w:val="bottom"/>
          </w:tcPr>
          <w:p>
            <w:pPr>
              <w:pStyle w:val="TableContents"/>
              <w:spacing w:before="0" w:after="0"/>
              <w:ind w:left="0" w:right="0" w:hanging="0"/>
              <w:rPr/>
            </w:pPr>
            <w:r>
              <w:rPr/>
              <w:t> </w:t>
            </w:r>
          </w:p>
        </w:tc>
      </w:tr>
      <w:tr>
        <w:trPr/>
        <w:tc>
          <w:tcPr>
            <w:tcW w:w="55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Line 63/Line 2000</w:t>
            </w:r>
          </w:p>
        </w:tc>
        <w:tc>
          <w:tcPr>
            <w:tcW w:w="208" w:type="dxa"/>
            <w:tcBorders/>
            <w:shd w:fill="auto" w:val="clear"/>
            <w:vAlign w:val="bottom"/>
          </w:tcPr>
          <w:p>
            <w:pPr>
              <w:pStyle w:val="TableContents"/>
              <w:spacing w:before="0" w:after="0"/>
              <w:ind w:left="0" w:right="0" w:hanging="0"/>
              <w:rPr/>
            </w:pPr>
            <w:r>
              <w:rPr/>
              <w:t> </w:t>
            </w:r>
          </w:p>
        </w:tc>
        <w:tc>
          <w:tcPr>
            <w:tcW w:w="9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130</w:t>
            </w:r>
          </w:p>
        </w:tc>
        <w:tc>
          <w:tcPr>
            <w:tcW w:w="208" w:type="dxa"/>
            <w:tcBorders/>
            <w:shd w:fill="auto" w:val="clear"/>
            <w:vAlign w:val="bottom"/>
          </w:tcPr>
          <w:p>
            <w:pPr>
              <w:pStyle w:val="TableContents"/>
              <w:spacing w:before="0" w:after="0"/>
              <w:ind w:left="0" w:right="0" w:hanging="0"/>
              <w:rPr/>
            </w:pPr>
            <w:r>
              <w:rPr/>
              <w:t> </w:t>
            </w:r>
          </w:p>
        </w:tc>
        <w:tc>
          <w:tcPr>
            <w:tcW w:w="9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122</w:t>
            </w:r>
          </w:p>
        </w:tc>
        <w:tc>
          <w:tcPr>
            <w:tcW w:w="208" w:type="dxa"/>
            <w:tcBorders/>
            <w:shd w:fill="auto" w:val="clear"/>
            <w:vAlign w:val="bottom"/>
          </w:tcPr>
          <w:p>
            <w:pPr>
              <w:pStyle w:val="TableContents"/>
              <w:spacing w:before="0" w:after="0"/>
              <w:ind w:left="0" w:right="0" w:hanging="0"/>
              <w:rPr/>
            </w:pPr>
            <w:r>
              <w:rPr/>
              <w:t> </w:t>
            </w:r>
          </w:p>
        </w:tc>
        <w:tc>
          <w:tcPr>
            <w:tcW w:w="9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124</w:t>
            </w:r>
          </w:p>
        </w:tc>
        <w:tc>
          <w:tcPr>
            <w:tcW w:w="208" w:type="dxa"/>
            <w:tcBorders/>
            <w:shd w:fill="auto" w:val="clear"/>
            <w:vAlign w:val="bottom"/>
          </w:tcPr>
          <w:p>
            <w:pPr>
              <w:pStyle w:val="TableContents"/>
              <w:spacing w:before="0" w:after="0"/>
              <w:ind w:left="0" w:right="0" w:hanging="0"/>
              <w:rPr/>
            </w:pPr>
            <w:r>
              <w:rPr/>
              <w:t> </w:t>
            </w:r>
          </w:p>
        </w:tc>
        <w:tc>
          <w:tcPr>
            <w:tcW w:w="9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108</w:t>
            </w:r>
          </w:p>
        </w:tc>
        <w:tc>
          <w:tcPr>
            <w:tcW w:w="104" w:type="dxa"/>
            <w:tcBorders/>
            <w:shd w:fill="auto" w:val="clear"/>
            <w:vAlign w:val="bottom"/>
          </w:tcPr>
          <w:p>
            <w:pPr>
              <w:pStyle w:val="TableContents"/>
              <w:spacing w:before="0" w:after="0"/>
              <w:ind w:left="0" w:right="0" w:hanging="0"/>
              <w:rPr/>
            </w:pPr>
            <w:r>
              <w:rPr/>
              <w:t> </w:t>
            </w:r>
          </w:p>
        </w:tc>
      </w:tr>
      <w:tr>
        <w:trPr/>
        <w:tc>
          <w:tcPr>
            <w:tcW w:w="5521" w:type="dxa"/>
            <w:tcBorders/>
            <w:shd w:fill="CCEEFF" w:val="clear"/>
            <w:vAlign w:val="bottom"/>
          </w:tcPr>
          <w:p>
            <w:pPr>
              <w:pStyle w:val="TableContents"/>
              <w:spacing w:before="0" w:after="0"/>
              <w:ind w:left="0" w:right="0" w:hanging="0"/>
              <w:rPr/>
            </w:pPr>
            <w:r>
              <w:rPr>
                <w:rFonts w:ascii="Times New Roman" w:hAnsi="Times New Roman"/>
                <w:sz w:val="17"/>
              </w:rPr>
              <w:t xml:space="preserve">Salt Lake City Area Systems </w:t>
            </w:r>
            <w:r>
              <w:rPr>
                <w:sz w:val="11"/>
              </w:rPr>
              <w:t>(2)</w:t>
            </w:r>
          </w:p>
        </w:tc>
        <w:tc>
          <w:tcPr>
            <w:tcW w:w="208" w:type="dxa"/>
            <w:tcBorders/>
            <w:shd w:fill="CCEEFF" w:val="clear"/>
            <w:vAlign w:val="bottom"/>
          </w:tcPr>
          <w:p>
            <w:pPr>
              <w:pStyle w:val="TableContents"/>
              <w:spacing w:before="0" w:after="0"/>
              <w:ind w:left="0" w:right="0" w:hanging="0"/>
              <w:rPr/>
            </w:pPr>
            <w:r>
              <w:rPr/>
              <w:t> </w:t>
            </w:r>
          </w:p>
        </w:tc>
        <w:tc>
          <w:tcPr>
            <w:tcW w:w="9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147</w:t>
            </w:r>
          </w:p>
        </w:tc>
        <w:tc>
          <w:tcPr>
            <w:tcW w:w="208" w:type="dxa"/>
            <w:tcBorders/>
            <w:shd w:fill="CCEEFF" w:val="clear"/>
            <w:vAlign w:val="bottom"/>
          </w:tcPr>
          <w:p>
            <w:pPr>
              <w:pStyle w:val="TableContents"/>
              <w:spacing w:before="0" w:after="0"/>
              <w:ind w:left="0" w:right="0" w:hanging="0"/>
              <w:rPr/>
            </w:pPr>
            <w:r>
              <w:rPr/>
              <w:t> </w:t>
            </w:r>
          </w:p>
        </w:tc>
        <w:tc>
          <w:tcPr>
            <w:tcW w:w="9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138</w:t>
            </w:r>
          </w:p>
        </w:tc>
        <w:tc>
          <w:tcPr>
            <w:tcW w:w="208" w:type="dxa"/>
            <w:tcBorders/>
            <w:shd w:fill="CCEEFF" w:val="clear"/>
            <w:vAlign w:val="bottom"/>
          </w:tcPr>
          <w:p>
            <w:pPr>
              <w:pStyle w:val="TableContents"/>
              <w:spacing w:before="0" w:after="0"/>
              <w:ind w:left="0" w:right="0" w:hanging="0"/>
              <w:rPr/>
            </w:pPr>
            <w:r>
              <w:rPr/>
              <w:t> </w:t>
            </w:r>
          </w:p>
        </w:tc>
        <w:tc>
          <w:tcPr>
            <w:tcW w:w="9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138</w:t>
            </w:r>
          </w:p>
        </w:tc>
        <w:tc>
          <w:tcPr>
            <w:tcW w:w="208" w:type="dxa"/>
            <w:tcBorders/>
            <w:shd w:fill="CCEEFF" w:val="clear"/>
            <w:vAlign w:val="bottom"/>
          </w:tcPr>
          <w:p>
            <w:pPr>
              <w:pStyle w:val="TableContents"/>
              <w:spacing w:before="0" w:after="0"/>
              <w:ind w:left="0" w:right="0" w:hanging="0"/>
              <w:rPr/>
            </w:pPr>
            <w:r>
              <w:rPr/>
              <w:t> </w:t>
            </w:r>
          </w:p>
        </w:tc>
        <w:tc>
          <w:tcPr>
            <w:tcW w:w="9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137</w:t>
            </w:r>
          </w:p>
        </w:tc>
        <w:tc>
          <w:tcPr>
            <w:tcW w:w="104" w:type="dxa"/>
            <w:tcBorders/>
            <w:shd w:fill="CCEEFF" w:val="clear"/>
            <w:vAlign w:val="bottom"/>
          </w:tcPr>
          <w:p>
            <w:pPr>
              <w:pStyle w:val="TableContents"/>
              <w:spacing w:before="0" w:after="0"/>
              <w:ind w:left="0" w:right="0" w:hanging="0"/>
              <w:rPr/>
            </w:pPr>
            <w:r>
              <w:rPr/>
              <w:t> </w:t>
            </w:r>
          </w:p>
        </w:tc>
      </w:tr>
      <w:tr>
        <w:trPr/>
        <w:tc>
          <w:tcPr>
            <w:tcW w:w="5521" w:type="dxa"/>
            <w:tcBorders/>
            <w:shd w:fill="auto" w:val="clear"/>
            <w:vAlign w:val="bottom"/>
          </w:tcPr>
          <w:p>
            <w:pPr>
              <w:pStyle w:val="TableContents"/>
              <w:spacing w:before="0" w:after="0"/>
              <w:ind w:left="0" w:right="0" w:hanging="0"/>
              <w:rPr/>
            </w:pPr>
            <w:r>
              <w:rPr>
                <w:rFonts w:ascii="Times New Roman" w:hAnsi="Times New Roman"/>
                <w:sz w:val="17"/>
              </w:rPr>
              <w:t xml:space="preserve">Permian Basin Area Systems </w:t>
            </w:r>
            <w:r>
              <w:rPr>
                <w:sz w:val="11"/>
              </w:rPr>
              <w:t>(2)</w:t>
            </w:r>
          </w:p>
        </w:tc>
        <w:tc>
          <w:tcPr>
            <w:tcW w:w="208" w:type="dxa"/>
            <w:tcBorders/>
            <w:shd w:fill="auto" w:val="clear"/>
            <w:vAlign w:val="bottom"/>
          </w:tcPr>
          <w:p>
            <w:pPr>
              <w:pStyle w:val="TableContents"/>
              <w:spacing w:before="0" w:after="0"/>
              <w:ind w:left="0" w:right="0" w:hanging="0"/>
              <w:rPr/>
            </w:pPr>
            <w:r>
              <w:rPr/>
              <w:t> </w:t>
            </w:r>
          </w:p>
        </w:tc>
        <w:tc>
          <w:tcPr>
            <w:tcW w:w="9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445</w:t>
            </w:r>
          </w:p>
        </w:tc>
        <w:tc>
          <w:tcPr>
            <w:tcW w:w="208" w:type="dxa"/>
            <w:tcBorders/>
            <w:shd w:fill="auto" w:val="clear"/>
            <w:vAlign w:val="bottom"/>
          </w:tcPr>
          <w:p>
            <w:pPr>
              <w:pStyle w:val="TableContents"/>
              <w:spacing w:before="0" w:after="0"/>
              <w:ind w:left="0" w:right="0" w:hanging="0"/>
              <w:rPr/>
            </w:pPr>
            <w:r>
              <w:rPr/>
              <w:t> </w:t>
            </w:r>
          </w:p>
        </w:tc>
        <w:tc>
          <w:tcPr>
            <w:tcW w:w="9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404</w:t>
            </w:r>
          </w:p>
        </w:tc>
        <w:tc>
          <w:tcPr>
            <w:tcW w:w="208" w:type="dxa"/>
            <w:tcBorders/>
            <w:shd w:fill="auto" w:val="clear"/>
            <w:vAlign w:val="bottom"/>
          </w:tcPr>
          <w:p>
            <w:pPr>
              <w:pStyle w:val="TableContents"/>
              <w:spacing w:before="0" w:after="0"/>
              <w:ind w:left="0" w:right="0" w:hanging="0"/>
              <w:rPr/>
            </w:pPr>
            <w:r>
              <w:rPr/>
              <w:t> </w:t>
            </w:r>
          </w:p>
        </w:tc>
        <w:tc>
          <w:tcPr>
            <w:tcW w:w="9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450</w:t>
            </w:r>
          </w:p>
        </w:tc>
        <w:tc>
          <w:tcPr>
            <w:tcW w:w="208" w:type="dxa"/>
            <w:tcBorders/>
            <w:shd w:fill="auto" w:val="clear"/>
            <w:vAlign w:val="bottom"/>
          </w:tcPr>
          <w:p>
            <w:pPr>
              <w:pStyle w:val="TableContents"/>
              <w:spacing w:before="0" w:after="0"/>
              <w:ind w:left="0" w:right="0" w:hanging="0"/>
              <w:rPr/>
            </w:pPr>
            <w:r>
              <w:rPr/>
              <w:t> </w:t>
            </w:r>
          </w:p>
        </w:tc>
        <w:tc>
          <w:tcPr>
            <w:tcW w:w="9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398</w:t>
            </w:r>
          </w:p>
        </w:tc>
        <w:tc>
          <w:tcPr>
            <w:tcW w:w="104" w:type="dxa"/>
            <w:tcBorders/>
            <w:shd w:fill="auto" w:val="clear"/>
            <w:vAlign w:val="bottom"/>
          </w:tcPr>
          <w:p>
            <w:pPr>
              <w:pStyle w:val="TableContents"/>
              <w:spacing w:before="0" w:after="0"/>
              <w:ind w:left="0" w:right="0" w:hanging="0"/>
              <w:rPr/>
            </w:pPr>
            <w:r>
              <w:rPr/>
              <w:t> </w:t>
            </w:r>
          </w:p>
        </w:tc>
      </w:tr>
      <w:tr>
        <w:trPr/>
        <w:tc>
          <w:tcPr>
            <w:tcW w:w="5521" w:type="dxa"/>
            <w:tcBorders/>
            <w:shd w:fill="CCEEFF" w:val="clear"/>
            <w:vAlign w:val="bottom"/>
          </w:tcPr>
          <w:p>
            <w:pPr>
              <w:pStyle w:val="TableContents"/>
              <w:spacing w:before="0" w:after="0"/>
              <w:ind w:left="0" w:right="0" w:hanging="0"/>
              <w:rPr/>
            </w:pPr>
            <w:r>
              <w:rPr>
                <w:rFonts w:ascii="Times New Roman" w:hAnsi="Times New Roman"/>
                <w:sz w:val="17"/>
              </w:rPr>
              <w:t xml:space="preserve">Mid-Continent Area Systems </w:t>
            </w:r>
            <w:r>
              <w:rPr>
                <w:sz w:val="11"/>
              </w:rPr>
              <w:t>(2)</w:t>
            </w:r>
          </w:p>
        </w:tc>
        <w:tc>
          <w:tcPr>
            <w:tcW w:w="208" w:type="dxa"/>
            <w:tcBorders/>
            <w:shd w:fill="CCEEFF" w:val="clear"/>
            <w:vAlign w:val="bottom"/>
          </w:tcPr>
          <w:p>
            <w:pPr>
              <w:pStyle w:val="TableContents"/>
              <w:spacing w:before="0" w:after="0"/>
              <w:ind w:left="0" w:right="0" w:hanging="0"/>
              <w:rPr/>
            </w:pPr>
            <w:r>
              <w:rPr/>
              <w:t> </w:t>
            </w:r>
          </w:p>
        </w:tc>
        <w:tc>
          <w:tcPr>
            <w:tcW w:w="9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255</w:t>
            </w:r>
          </w:p>
        </w:tc>
        <w:tc>
          <w:tcPr>
            <w:tcW w:w="208" w:type="dxa"/>
            <w:tcBorders/>
            <w:shd w:fill="CCEEFF" w:val="clear"/>
            <w:vAlign w:val="bottom"/>
          </w:tcPr>
          <w:p>
            <w:pPr>
              <w:pStyle w:val="TableContents"/>
              <w:spacing w:before="0" w:after="0"/>
              <w:ind w:left="0" w:right="0" w:hanging="0"/>
              <w:rPr/>
            </w:pPr>
            <w:r>
              <w:rPr/>
              <w:t> </w:t>
            </w:r>
          </w:p>
        </w:tc>
        <w:tc>
          <w:tcPr>
            <w:tcW w:w="9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219</w:t>
            </w:r>
          </w:p>
        </w:tc>
        <w:tc>
          <w:tcPr>
            <w:tcW w:w="208" w:type="dxa"/>
            <w:tcBorders/>
            <w:shd w:fill="CCEEFF" w:val="clear"/>
            <w:vAlign w:val="bottom"/>
          </w:tcPr>
          <w:p>
            <w:pPr>
              <w:pStyle w:val="TableContents"/>
              <w:spacing w:before="0" w:after="0"/>
              <w:ind w:left="0" w:right="0" w:hanging="0"/>
              <w:rPr/>
            </w:pPr>
            <w:r>
              <w:rPr/>
              <w:t> </w:t>
            </w:r>
          </w:p>
        </w:tc>
        <w:tc>
          <w:tcPr>
            <w:tcW w:w="9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236</w:t>
            </w:r>
          </w:p>
        </w:tc>
        <w:tc>
          <w:tcPr>
            <w:tcW w:w="208" w:type="dxa"/>
            <w:tcBorders/>
            <w:shd w:fill="CCEEFF" w:val="clear"/>
            <w:vAlign w:val="bottom"/>
          </w:tcPr>
          <w:p>
            <w:pPr>
              <w:pStyle w:val="TableContents"/>
              <w:spacing w:before="0" w:after="0"/>
              <w:ind w:left="0" w:right="0" w:hanging="0"/>
              <w:rPr/>
            </w:pPr>
            <w:r>
              <w:rPr/>
              <w:t> </w:t>
            </w:r>
          </w:p>
        </w:tc>
        <w:tc>
          <w:tcPr>
            <w:tcW w:w="9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217</w:t>
            </w:r>
          </w:p>
        </w:tc>
        <w:tc>
          <w:tcPr>
            <w:tcW w:w="104" w:type="dxa"/>
            <w:tcBorders/>
            <w:shd w:fill="CCEEFF" w:val="clear"/>
            <w:vAlign w:val="bottom"/>
          </w:tcPr>
          <w:p>
            <w:pPr>
              <w:pStyle w:val="TableContents"/>
              <w:spacing w:before="0" w:after="0"/>
              <w:ind w:left="0" w:right="0" w:hanging="0"/>
              <w:rPr/>
            </w:pPr>
            <w:r>
              <w:rPr/>
              <w:t> </w:t>
            </w:r>
          </w:p>
        </w:tc>
      </w:tr>
      <w:tr>
        <w:trPr/>
        <w:tc>
          <w:tcPr>
            <w:tcW w:w="55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Manito</w:t>
            </w:r>
          </w:p>
        </w:tc>
        <w:tc>
          <w:tcPr>
            <w:tcW w:w="208" w:type="dxa"/>
            <w:tcBorders/>
            <w:shd w:fill="auto" w:val="clear"/>
            <w:vAlign w:val="bottom"/>
          </w:tcPr>
          <w:p>
            <w:pPr>
              <w:pStyle w:val="TableContents"/>
              <w:spacing w:before="0" w:after="0"/>
              <w:ind w:left="0" w:right="0" w:hanging="0"/>
              <w:rPr/>
            </w:pPr>
            <w:r>
              <w:rPr/>
              <w:t> </w:t>
            </w:r>
          </w:p>
        </w:tc>
        <w:tc>
          <w:tcPr>
            <w:tcW w:w="9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w:t>
            </w:r>
          </w:p>
        </w:tc>
        <w:tc>
          <w:tcPr>
            <w:tcW w:w="208" w:type="dxa"/>
            <w:tcBorders/>
            <w:shd w:fill="auto" w:val="clear"/>
            <w:vAlign w:val="bottom"/>
          </w:tcPr>
          <w:p>
            <w:pPr>
              <w:pStyle w:val="TableContents"/>
              <w:spacing w:before="0" w:after="0"/>
              <w:ind w:left="0" w:right="0" w:hanging="0"/>
              <w:rPr/>
            </w:pPr>
            <w:r>
              <w:rPr/>
              <w:t> </w:t>
            </w:r>
          </w:p>
        </w:tc>
        <w:tc>
          <w:tcPr>
            <w:tcW w:w="9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w:t>
            </w:r>
          </w:p>
        </w:tc>
        <w:tc>
          <w:tcPr>
            <w:tcW w:w="208" w:type="dxa"/>
            <w:tcBorders/>
            <w:shd w:fill="auto" w:val="clear"/>
            <w:vAlign w:val="bottom"/>
          </w:tcPr>
          <w:p>
            <w:pPr>
              <w:pStyle w:val="TableContents"/>
              <w:spacing w:before="0" w:after="0"/>
              <w:ind w:left="0" w:right="0" w:hanging="0"/>
              <w:rPr/>
            </w:pPr>
            <w:r>
              <w:rPr/>
              <w:t> </w:t>
            </w:r>
          </w:p>
        </w:tc>
        <w:tc>
          <w:tcPr>
            <w:tcW w:w="9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w:t>
            </w:r>
          </w:p>
        </w:tc>
        <w:tc>
          <w:tcPr>
            <w:tcW w:w="208" w:type="dxa"/>
            <w:tcBorders/>
            <w:shd w:fill="auto" w:val="clear"/>
            <w:vAlign w:val="bottom"/>
          </w:tcPr>
          <w:p>
            <w:pPr>
              <w:pStyle w:val="TableContents"/>
              <w:spacing w:before="0" w:after="0"/>
              <w:ind w:left="0" w:right="0" w:hanging="0"/>
              <w:rPr/>
            </w:pPr>
            <w:r>
              <w:rPr/>
              <w:t> </w:t>
            </w:r>
          </w:p>
        </w:tc>
        <w:tc>
          <w:tcPr>
            <w:tcW w:w="9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w:t>
            </w:r>
          </w:p>
        </w:tc>
        <w:tc>
          <w:tcPr>
            <w:tcW w:w="104" w:type="dxa"/>
            <w:tcBorders/>
            <w:shd w:fill="auto" w:val="clear"/>
            <w:vAlign w:val="bottom"/>
          </w:tcPr>
          <w:p>
            <w:pPr>
              <w:pStyle w:val="TableContents"/>
              <w:spacing w:before="0" w:after="0"/>
              <w:ind w:left="0" w:right="0" w:hanging="0"/>
              <w:rPr/>
            </w:pPr>
            <w:r>
              <w:rPr/>
              <w:t> </w:t>
            </w:r>
          </w:p>
        </w:tc>
      </w:tr>
      <w:tr>
        <w:trPr/>
        <w:tc>
          <w:tcPr>
            <w:tcW w:w="55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Rainbow</w:t>
            </w:r>
          </w:p>
        </w:tc>
        <w:tc>
          <w:tcPr>
            <w:tcW w:w="208" w:type="dxa"/>
            <w:tcBorders/>
            <w:shd w:fill="CCEEFF" w:val="clear"/>
            <w:vAlign w:val="bottom"/>
          </w:tcPr>
          <w:p>
            <w:pPr>
              <w:pStyle w:val="TableContents"/>
              <w:spacing w:before="0" w:after="0"/>
              <w:ind w:left="0" w:right="0" w:hanging="0"/>
              <w:rPr/>
            </w:pPr>
            <w:r>
              <w:rPr/>
              <w:t> </w:t>
            </w:r>
          </w:p>
        </w:tc>
        <w:tc>
          <w:tcPr>
            <w:tcW w:w="9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156</w:t>
            </w:r>
          </w:p>
        </w:tc>
        <w:tc>
          <w:tcPr>
            <w:tcW w:w="208" w:type="dxa"/>
            <w:tcBorders/>
            <w:shd w:fill="CCEEFF" w:val="clear"/>
            <w:vAlign w:val="bottom"/>
          </w:tcPr>
          <w:p>
            <w:pPr>
              <w:pStyle w:val="TableContents"/>
              <w:spacing w:before="0" w:after="0"/>
              <w:ind w:left="0" w:right="0" w:hanging="0"/>
              <w:rPr/>
            </w:pPr>
            <w:r>
              <w:rPr/>
              <w:t> </w:t>
            </w:r>
          </w:p>
        </w:tc>
        <w:tc>
          <w:tcPr>
            <w:tcW w:w="9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122</w:t>
            </w:r>
          </w:p>
        </w:tc>
        <w:tc>
          <w:tcPr>
            <w:tcW w:w="208" w:type="dxa"/>
            <w:tcBorders/>
            <w:shd w:fill="CCEEFF" w:val="clear"/>
            <w:vAlign w:val="bottom"/>
          </w:tcPr>
          <w:p>
            <w:pPr>
              <w:pStyle w:val="TableContents"/>
              <w:spacing w:before="0" w:after="0"/>
              <w:ind w:left="0" w:right="0" w:hanging="0"/>
              <w:rPr/>
            </w:pPr>
            <w:r>
              <w:rPr/>
              <w:t> </w:t>
            </w:r>
          </w:p>
        </w:tc>
        <w:tc>
          <w:tcPr>
            <w:tcW w:w="9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149</w:t>
            </w:r>
          </w:p>
        </w:tc>
        <w:tc>
          <w:tcPr>
            <w:tcW w:w="208" w:type="dxa"/>
            <w:tcBorders/>
            <w:shd w:fill="CCEEFF" w:val="clear"/>
            <w:vAlign w:val="bottom"/>
          </w:tcPr>
          <w:p>
            <w:pPr>
              <w:pStyle w:val="TableContents"/>
              <w:spacing w:before="0" w:after="0"/>
              <w:ind w:left="0" w:right="0" w:hanging="0"/>
              <w:rPr/>
            </w:pPr>
            <w:r>
              <w:rPr/>
              <w:t> </w:t>
            </w:r>
          </w:p>
        </w:tc>
        <w:tc>
          <w:tcPr>
            <w:tcW w:w="9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151</w:t>
            </w:r>
          </w:p>
        </w:tc>
        <w:tc>
          <w:tcPr>
            <w:tcW w:w="104" w:type="dxa"/>
            <w:tcBorders/>
            <w:shd w:fill="CCEEFF" w:val="clear"/>
            <w:vAlign w:val="bottom"/>
          </w:tcPr>
          <w:p>
            <w:pPr>
              <w:pStyle w:val="TableContents"/>
              <w:spacing w:before="0" w:after="0"/>
              <w:ind w:left="0" w:right="0" w:hanging="0"/>
              <w:rPr/>
            </w:pPr>
            <w:r>
              <w:rPr/>
              <w:t> </w:t>
            </w:r>
          </w:p>
        </w:tc>
      </w:tr>
      <w:tr>
        <w:trPr/>
        <w:tc>
          <w:tcPr>
            <w:tcW w:w="55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Rangeland</w:t>
            </w:r>
          </w:p>
        </w:tc>
        <w:tc>
          <w:tcPr>
            <w:tcW w:w="208" w:type="dxa"/>
            <w:tcBorders/>
            <w:shd w:fill="auto" w:val="clear"/>
            <w:vAlign w:val="bottom"/>
          </w:tcPr>
          <w:p>
            <w:pPr>
              <w:pStyle w:val="TableContents"/>
              <w:spacing w:before="0" w:after="0"/>
              <w:ind w:left="0" w:right="0" w:hanging="0"/>
              <w:rPr/>
            </w:pPr>
            <w:r>
              <w:rPr/>
              <w:t> </w:t>
            </w:r>
          </w:p>
        </w:tc>
        <w:tc>
          <w:tcPr>
            <w:tcW w:w="9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w:t>
            </w:r>
          </w:p>
        </w:tc>
        <w:tc>
          <w:tcPr>
            <w:tcW w:w="208" w:type="dxa"/>
            <w:tcBorders/>
            <w:shd w:fill="auto" w:val="clear"/>
            <w:vAlign w:val="bottom"/>
          </w:tcPr>
          <w:p>
            <w:pPr>
              <w:pStyle w:val="TableContents"/>
              <w:spacing w:before="0" w:after="0"/>
              <w:ind w:left="0" w:right="0" w:hanging="0"/>
              <w:rPr/>
            </w:pPr>
            <w:r>
              <w:rPr/>
              <w:t> </w:t>
            </w:r>
          </w:p>
        </w:tc>
        <w:tc>
          <w:tcPr>
            <w:tcW w:w="9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w:t>
            </w:r>
          </w:p>
        </w:tc>
        <w:tc>
          <w:tcPr>
            <w:tcW w:w="208" w:type="dxa"/>
            <w:tcBorders/>
            <w:shd w:fill="auto" w:val="clear"/>
            <w:vAlign w:val="bottom"/>
          </w:tcPr>
          <w:p>
            <w:pPr>
              <w:pStyle w:val="TableContents"/>
              <w:spacing w:before="0" w:after="0"/>
              <w:ind w:left="0" w:right="0" w:hanging="0"/>
              <w:rPr/>
            </w:pPr>
            <w:r>
              <w:rPr/>
              <w:t> </w:t>
            </w:r>
          </w:p>
        </w:tc>
        <w:tc>
          <w:tcPr>
            <w:tcW w:w="9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w:t>
            </w:r>
          </w:p>
        </w:tc>
        <w:tc>
          <w:tcPr>
            <w:tcW w:w="208" w:type="dxa"/>
            <w:tcBorders/>
            <w:shd w:fill="auto" w:val="clear"/>
            <w:vAlign w:val="bottom"/>
          </w:tcPr>
          <w:p>
            <w:pPr>
              <w:pStyle w:val="TableContents"/>
              <w:spacing w:before="0" w:after="0"/>
              <w:ind w:left="0" w:right="0" w:hanging="0"/>
              <w:rPr/>
            </w:pPr>
            <w:r>
              <w:rPr/>
              <w:t> </w:t>
            </w:r>
          </w:p>
        </w:tc>
        <w:tc>
          <w:tcPr>
            <w:tcW w:w="9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c>
          <w:tcPr>
            <w:tcW w:w="104" w:type="dxa"/>
            <w:tcBorders/>
            <w:shd w:fill="auto" w:val="clear"/>
            <w:vAlign w:val="bottom"/>
          </w:tcPr>
          <w:p>
            <w:pPr>
              <w:pStyle w:val="TableContents"/>
              <w:spacing w:before="0" w:after="0"/>
              <w:ind w:left="0" w:right="0" w:hanging="0"/>
              <w:rPr/>
            </w:pPr>
            <w:r>
              <w:rPr/>
              <w:t> </w:t>
            </w:r>
          </w:p>
        </w:tc>
      </w:tr>
      <w:tr>
        <w:trPr/>
        <w:tc>
          <w:tcPr>
            <w:tcW w:w="55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NGL</w:t>
            </w:r>
          </w:p>
        </w:tc>
        <w:tc>
          <w:tcPr>
            <w:tcW w:w="208" w:type="dxa"/>
            <w:tcBorders/>
            <w:shd w:fill="CCEEFF" w:val="clear"/>
            <w:vAlign w:val="bottom"/>
          </w:tcPr>
          <w:p>
            <w:pPr>
              <w:pStyle w:val="TableContents"/>
              <w:spacing w:before="0" w:after="0"/>
              <w:ind w:left="0" w:right="0" w:hanging="0"/>
              <w:rPr/>
            </w:pPr>
            <w:r>
              <w:rPr/>
              <w:t> </w:t>
            </w:r>
          </w:p>
        </w:tc>
        <w:tc>
          <w:tcPr>
            <w:tcW w:w="9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223</w:t>
            </w:r>
          </w:p>
        </w:tc>
        <w:tc>
          <w:tcPr>
            <w:tcW w:w="208" w:type="dxa"/>
            <w:tcBorders/>
            <w:shd w:fill="CCEEFF" w:val="clear"/>
            <w:vAlign w:val="bottom"/>
          </w:tcPr>
          <w:p>
            <w:pPr>
              <w:pStyle w:val="TableContents"/>
              <w:spacing w:before="0" w:after="0"/>
              <w:ind w:left="0" w:right="0" w:hanging="0"/>
              <w:rPr/>
            </w:pPr>
            <w:r>
              <w:rPr/>
              <w:t> </w:t>
            </w:r>
          </w:p>
        </w:tc>
        <w:tc>
          <w:tcPr>
            <w:tcW w:w="9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8" w:type="dxa"/>
            <w:tcBorders/>
            <w:shd w:fill="CCEEFF" w:val="clear"/>
            <w:vAlign w:val="bottom"/>
          </w:tcPr>
          <w:p>
            <w:pPr>
              <w:pStyle w:val="TableContents"/>
              <w:spacing w:before="0" w:after="0"/>
              <w:ind w:left="0" w:right="0" w:hanging="0"/>
              <w:rPr/>
            </w:pPr>
            <w:r>
              <w:rPr/>
              <w:t> </w:t>
            </w:r>
          </w:p>
        </w:tc>
        <w:tc>
          <w:tcPr>
            <w:tcW w:w="9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111</w:t>
            </w:r>
          </w:p>
        </w:tc>
        <w:tc>
          <w:tcPr>
            <w:tcW w:w="208" w:type="dxa"/>
            <w:tcBorders/>
            <w:shd w:fill="CCEEFF" w:val="clear"/>
            <w:vAlign w:val="bottom"/>
          </w:tcPr>
          <w:p>
            <w:pPr>
              <w:pStyle w:val="TableContents"/>
              <w:spacing w:before="0" w:after="0"/>
              <w:ind w:left="0" w:right="0" w:hanging="0"/>
              <w:rPr/>
            </w:pPr>
            <w:r>
              <w:rPr/>
              <w:t> </w:t>
            </w:r>
          </w:p>
        </w:tc>
        <w:tc>
          <w:tcPr>
            <w:tcW w:w="9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4" w:type="dxa"/>
            <w:tcBorders/>
            <w:shd w:fill="CCEEFF" w:val="clear"/>
            <w:vAlign w:val="bottom"/>
          </w:tcPr>
          <w:p>
            <w:pPr>
              <w:pStyle w:val="TableContents"/>
              <w:spacing w:before="0" w:after="0"/>
              <w:ind w:left="0" w:right="0" w:hanging="0"/>
              <w:rPr/>
            </w:pPr>
            <w:r>
              <w:rPr/>
              <w:t> </w:t>
            </w:r>
          </w:p>
        </w:tc>
      </w:tr>
      <w:tr>
        <w:trPr/>
        <w:tc>
          <w:tcPr>
            <w:tcW w:w="55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Refined products</w:t>
            </w:r>
          </w:p>
        </w:tc>
        <w:tc>
          <w:tcPr>
            <w:tcW w:w="208" w:type="dxa"/>
            <w:tcBorders/>
            <w:shd w:fill="auto" w:val="clear"/>
            <w:vAlign w:val="bottom"/>
          </w:tcPr>
          <w:p>
            <w:pPr>
              <w:pStyle w:val="TableContents"/>
              <w:spacing w:before="0" w:after="0"/>
              <w:ind w:left="0" w:right="0" w:hanging="0"/>
              <w:rPr/>
            </w:pPr>
            <w:r>
              <w:rPr/>
              <w:t> </w:t>
            </w:r>
          </w:p>
        </w:tc>
        <w:tc>
          <w:tcPr>
            <w:tcW w:w="9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118</w:t>
            </w:r>
          </w:p>
        </w:tc>
        <w:tc>
          <w:tcPr>
            <w:tcW w:w="208" w:type="dxa"/>
            <w:tcBorders/>
            <w:shd w:fill="auto" w:val="clear"/>
            <w:vAlign w:val="bottom"/>
          </w:tcPr>
          <w:p>
            <w:pPr>
              <w:pStyle w:val="TableContents"/>
              <w:spacing w:before="0" w:after="0"/>
              <w:ind w:left="0" w:right="0" w:hanging="0"/>
              <w:rPr/>
            </w:pPr>
            <w:r>
              <w:rPr/>
              <w:t> </w:t>
            </w:r>
          </w:p>
        </w:tc>
        <w:tc>
          <w:tcPr>
            <w:tcW w:w="9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97</w:t>
            </w:r>
          </w:p>
        </w:tc>
        <w:tc>
          <w:tcPr>
            <w:tcW w:w="208" w:type="dxa"/>
            <w:tcBorders/>
            <w:shd w:fill="auto" w:val="clear"/>
            <w:vAlign w:val="bottom"/>
          </w:tcPr>
          <w:p>
            <w:pPr>
              <w:pStyle w:val="TableContents"/>
              <w:spacing w:before="0" w:after="0"/>
              <w:ind w:left="0" w:right="0" w:hanging="0"/>
              <w:rPr/>
            </w:pPr>
            <w:r>
              <w:rPr/>
              <w:t> </w:t>
            </w:r>
          </w:p>
        </w:tc>
        <w:tc>
          <w:tcPr>
            <w:tcW w:w="9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115</w:t>
            </w:r>
          </w:p>
        </w:tc>
        <w:tc>
          <w:tcPr>
            <w:tcW w:w="208" w:type="dxa"/>
            <w:tcBorders/>
            <w:shd w:fill="auto" w:val="clear"/>
            <w:vAlign w:val="bottom"/>
          </w:tcPr>
          <w:p>
            <w:pPr>
              <w:pStyle w:val="TableContents"/>
              <w:spacing w:before="0" w:after="0"/>
              <w:ind w:left="0" w:right="0" w:hanging="0"/>
              <w:rPr/>
            </w:pPr>
            <w:r>
              <w:rPr/>
              <w:t> </w:t>
            </w:r>
          </w:p>
        </w:tc>
        <w:tc>
          <w:tcPr>
            <w:tcW w:w="9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97</w:t>
            </w:r>
          </w:p>
        </w:tc>
        <w:tc>
          <w:tcPr>
            <w:tcW w:w="104" w:type="dxa"/>
            <w:tcBorders/>
            <w:shd w:fill="auto" w:val="clear"/>
            <w:vAlign w:val="bottom"/>
          </w:tcPr>
          <w:p>
            <w:pPr>
              <w:pStyle w:val="TableContents"/>
              <w:spacing w:before="0" w:after="0"/>
              <w:ind w:left="0" w:right="0" w:hanging="0"/>
              <w:rPr/>
            </w:pPr>
            <w:r>
              <w:rPr/>
              <w:t> </w:t>
            </w:r>
          </w:p>
        </w:tc>
      </w:tr>
      <w:tr>
        <w:trPr/>
        <w:tc>
          <w:tcPr>
            <w:tcW w:w="55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208" w:type="dxa"/>
            <w:tcBorders/>
            <w:shd w:fill="CCEEFF" w:val="clear"/>
            <w:vAlign w:val="bottom"/>
          </w:tcPr>
          <w:p>
            <w:pPr>
              <w:pStyle w:val="TableContents"/>
              <w:spacing w:before="0" w:after="0"/>
              <w:ind w:left="0" w:right="0" w:hanging="0"/>
              <w:rPr/>
            </w:pPr>
            <w:r>
              <w:rPr/>
              <w:t> </w:t>
            </w:r>
          </w:p>
        </w:tc>
        <w:tc>
          <w:tcPr>
            <w:tcW w:w="937"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1,182</w:t>
            </w:r>
          </w:p>
        </w:tc>
        <w:tc>
          <w:tcPr>
            <w:tcW w:w="208" w:type="dxa"/>
            <w:tcBorders/>
            <w:shd w:fill="CCEEFF" w:val="clear"/>
            <w:vAlign w:val="bottom"/>
          </w:tcPr>
          <w:p>
            <w:pPr>
              <w:pStyle w:val="TableContents"/>
              <w:spacing w:before="0" w:after="0"/>
              <w:ind w:left="0" w:right="0" w:hanging="0"/>
              <w:rPr/>
            </w:pPr>
            <w:r>
              <w:rPr/>
              <w:t> </w:t>
            </w:r>
          </w:p>
        </w:tc>
        <w:tc>
          <w:tcPr>
            <w:tcW w:w="937"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1,073</w:t>
            </w:r>
          </w:p>
        </w:tc>
        <w:tc>
          <w:tcPr>
            <w:tcW w:w="208" w:type="dxa"/>
            <w:tcBorders/>
            <w:shd w:fill="CCEEFF" w:val="clear"/>
            <w:vAlign w:val="bottom"/>
          </w:tcPr>
          <w:p>
            <w:pPr>
              <w:pStyle w:val="TableContents"/>
              <w:spacing w:before="0" w:after="0"/>
              <w:ind w:left="0" w:right="0" w:hanging="0"/>
              <w:rPr/>
            </w:pPr>
            <w:r>
              <w:rPr/>
              <w:t> </w:t>
            </w:r>
          </w:p>
        </w:tc>
        <w:tc>
          <w:tcPr>
            <w:tcW w:w="937"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1,147</w:t>
            </w:r>
          </w:p>
        </w:tc>
        <w:tc>
          <w:tcPr>
            <w:tcW w:w="208" w:type="dxa"/>
            <w:tcBorders/>
            <w:shd w:fill="CCEEFF" w:val="clear"/>
            <w:vAlign w:val="bottom"/>
          </w:tcPr>
          <w:p>
            <w:pPr>
              <w:pStyle w:val="TableContents"/>
              <w:spacing w:before="0" w:after="0"/>
              <w:ind w:left="0" w:right="0" w:hanging="0"/>
              <w:rPr/>
            </w:pPr>
            <w:r>
              <w:rPr/>
              <w:t> </w:t>
            </w:r>
          </w:p>
        </w:tc>
        <w:tc>
          <w:tcPr>
            <w:tcW w:w="937"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1,047</w:t>
            </w:r>
          </w:p>
        </w:tc>
        <w:tc>
          <w:tcPr>
            <w:tcW w:w="104" w:type="dxa"/>
            <w:tcBorders/>
            <w:shd w:fill="CCEEFF" w:val="clear"/>
            <w:vAlign w:val="bottom"/>
          </w:tcPr>
          <w:p>
            <w:pPr>
              <w:pStyle w:val="TableContents"/>
              <w:spacing w:before="0" w:after="0"/>
              <w:ind w:left="0" w:right="0" w:hanging="0"/>
              <w:rPr/>
            </w:pPr>
            <w:r>
              <w:rPr/>
              <w:t> </w:t>
            </w:r>
          </w:p>
        </w:tc>
      </w:tr>
      <w:tr>
        <w:trPr/>
        <w:tc>
          <w:tcPr>
            <w:tcW w:w="55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Tariff activities total</w:t>
            </w:r>
          </w:p>
        </w:tc>
        <w:tc>
          <w:tcPr>
            <w:tcW w:w="208" w:type="dxa"/>
            <w:tcBorders/>
            <w:shd w:fill="auto" w:val="clear"/>
            <w:vAlign w:val="bottom"/>
          </w:tcPr>
          <w:p>
            <w:pPr>
              <w:pStyle w:val="TableContents"/>
              <w:spacing w:before="0" w:after="0"/>
              <w:ind w:left="0" w:right="0" w:hanging="0"/>
              <w:rPr/>
            </w:pPr>
            <w:r>
              <w:rPr/>
              <w:t> </w:t>
            </w:r>
          </w:p>
        </w:tc>
        <w:tc>
          <w:tcPr>
            <w:tcW w:w="9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3,467</w:t>
            </w:r>
          </w:p>
        </w:tc>
        <w:tc>
          <w:tcPr>
            <w:tcW w:w="208" w:type="dxa"/>
            <w:tcBorders/>
            <w:shd w:fill="auto" w:val="clear"/>
            <w:vAlign w:val="bottom"/>
          </w:tcPr>
          <w:p>
            <w:pPr>
              <w:pStyle w:val="TableContents"/>
              <w:spacing w:before="0" w:after="0"/>
              <w:ind w:left="0" w:right="0" w:hanging="0"/>
              <w:rPr/>
            </w:pPr>
            <w:r>
              <w:rPr/>
              <w:t> </w:t>
            </w:r>
          </w:p>
        </w:tc>
        <w:tc>
          <w:tcPr>
            <w:tcW w:w="9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2,945</w:t>
            </w:r>
          </w:p>
        </w:tc>
        <w:tc>
          <w:tcPr>
            <w:tcW w:w="208" w:type="dxa"/>
            <w:tcBorders/>
            <w:shd w:fill="auto" w:val="clear"/>
            <w:vAlign w:val="bottom"/>
          </w:tcPr>
          <w:p>
            <w:pPr>
              <w:pStyle w:val="TableContents"/>
              <w:spacing w:before="0" w:after="0"/>
              <w:ind w:left="0" w:right="0" w:hanging="0"/>
              <w:rPr/>
            </w:pPr>
            <w:r>
              <w:rPr/>
              <w:t> </w:t>
            </w:r>
          </w:p>
        </w:tc>
        <w:tc>
          <w:tcPr>
            <w:tcW w:w="9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3,263</w:t>
            </w:r>
          </w:p>
        </w:tc>
        <w:tc>
          <w:tcPr>
            <w:tcW w:w="208" w:type="dxa"/>
            <w:tcBorders/>
            <w:shd w:fill="auto" w:val="clear"/>
            <w:vAlign w:val="bottom"/>
          </w:tcPr>
          <w:p>
            <w:pPr>
              <w:pStyle w:val="TableContents"/>
              <w:spacing w:before="0" w:after="0"/>
              <w:ind w:left="0" w:right="0" w:hanging="0"/>
              <w:rPr/>
            </w:pPr>
            <w:r>
              <w:rPr/>
              <w:t> </w:t>
            </w:r>
          </w:p>
        </w:tc>
        <w:tc>
          <w:tcPr>
            <w:tcW w:w="9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2,925</w:t>
            </w:r>
          </w:p>
        </w:tc>
        <w:tc>
          <w:tcPr>
            <w:tcW w:w="104" w:type="dxa"/>
            <w:tcBorders/>
            <w:shd w:fill="auto" w:val="clear"/>
            <w:vAlign w:val="bottom"/>
          </w:tcPr>
          <w:p>
            <w:pPr>
              <w:pStyle w:val="TableContents"/>
              <w:spacing w:before="0" w:after="0"/>
              <w:ind w:left="0" w:right="0" w:hanging="0"/>
              <w:rPr/>
            </w:pPr>
            <w:r>
              <w:rPr/>
              <w:t> </w:t>
            </w:r>
          </w:p>
        </w:tc>
      </w:tr>
      <w:tr>
        <w:trPr/>
        <w:tc>
          <w:tcPr>
            <w:tcW w:w="55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Trucking</w:t>
            </w:r>
          </w:p>
        </w:tc>
        <w:tc>
          <w:tcPr>
            <w:tcW w:w="208" w:type="dxa"/>
            <w:tcBorders/>
            <w:shd w:fill="CCEEFF" w:val="clear"/>
            <w:vAlign w:val="bottom"/>
          </w:tcPr>
          <w:p>
            <w:pPr>
              <w:pStyle w:val="TableContents"/>
              <w:spacing w:before="0" w:after="0"/>
              <w:ind w:left="0" w:right="0" w:hanging="0"/>
              <w:rPr/>
            </w:pPr>
            <w:r>
              <w:rPr/>
              <w:t> </w:t>
            </w:r>
          </w:p>
        </w:tc>
        <w:tc>
          <w:tcPr>
            <w:tcW w:w="937"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96</w:t>
            </w:r>
          </w:p>
        </w:tc>
        <w:tc>
          <w:tcPr>
            <w:tcW w:w="208" w:type="dxa"/>
            <w:tcBorders/>
            <w:shd w:fill="CCEEFF" w:val="clear"/>
            <w:vAlign w:val="bottom"/>
          </w:tcPr>
          <w:p>
            <w:pPr>
              <w:pStyle w:val="TableContents"/>
              <w:spacing w:before="0" w:after="0"/>
              <w:ind w:left="0" w:right="0" w:hanging="0"/>
              <w:rPr/>
            </w:pPr>
            <w:r>
              <w:rPr/>
              <w:t> </w:t>
            </w:r>
          </w:p>
        </w:tc>
        <w:tc>
          <w:tcPr>
            <w:tcW w:w="937"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104</w:t>
            </w:r>
          </w:p>
        </w:tc>
        <w:tc>
          <w:tcPr>
            <w:tcW w:w="208" w:type="dxa"/>
            <w:tcBorders/>
            <w:shd w:fill="CCEEFF" w:val="clear"/>
            <w:vAlign w:val="bottom"/>
          </w:tcPr>
          <w:p>
            <w:pPr>
              <w:pStyle w:val="TableContents"/>
              <w:spacing w:before="0" w:after="0"/>
              <w:ind w:left="0" w:right="0" w:hanging="0"/>
              <w:rPr/>
            </w:pPr>
            <w:r>
              <w:rPr/>
              <w:t> </w:t>
            </w:r>
          </w:p>
        </w:tc>
        <w:tc>
          <w:tcPr>
            <w:tcW w:w="937"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102</w:t>
            </w:r>
          </w:p>
        </w:tc>
        <w:tc>
          <w:tcPr>
            <w:tcW w:w="208" w:type="dxa"/>
            <w:tcBorders/>
            <w:shd w:fill="CCEEFF" w:val="clear"/>
            <w:vAlign w:val="bottom"/>
          </w:tcPr>
          <w:p>
            <w:pPr>
              <w:pStyle w:val="TableContents"/>
              <w:spacing w:before="0" w:after="0"/>
              <w:ind w:left="0" w:right="0" w:hanging="0"/>
              <w:rPr/>
            </w:pPr>
            <w:r>
              <w:rPr/>
              <w:t> </w:t>
            </w:r>
          </w:p>
        </w:tc>
        <w:tc>
          <w:tcPr>
            <w:tcW w:w="937"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101</w:t>
            </w:r>
          </w:p>
        </w:tc>
        <w:tc>
          <w:tcPr>
            <w:tcW w:w="104" w:type="dxa"/>
            <w:tcBorders/>
            <w:shd w:fill="CCEEFF" w:val="clear"/>
            <w:vAlign w:val="bottom"/>
          </w:tcPr>
          <w:p>
            <w:pPr>
              <w:pStyle w:val="TableContents"/>
              <w:spacing w:before="0" w:after="0"/>
              <w:ind w:left="0" w:right="0" w:hanging="0"/>
              <w:rPr/>
            </w:pPr>
            <w:r>
              <w:rPr/>
              <w:t> </w:t>
            </w:r>
          </w:p>
        </w:tc>
      </w:tr>
      <w:tr>
        <w:trPr/>
        <w:tc>
          <w:tcPr>
            <w:tcW w:w="55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Transportation activities total</w:t>
            </w:r>
          </w:p>
        </w:tc>
        <w:tc>
          <w:tcPr>
            <w:tcW w:w="208" w:type="dxa"/>
            <w:tcBorders/>
            <w:shd w:fill="auto" w:val="clear"/>
            <w:vAlign w:val="bottom"/>
          </w:tcPr>
          <w:p>
            <w:pPr>
              <w:pStyle w:val="TableContents"/>
              <w:spacing w:before="0" w:after="0"/>
              <w:ind w:left="0" w:right="0" w:hanging="0"/>
              <w:rPr/>
            </w:pPr>
            <w:r>
              <w:rPr/>
              <w:t> </w:t>
            </w:r>
          </w:p>
        </w:tc>
        <w:tc>
          <w:tcPr>
            <w:tcW w:w="93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3,563</w:t>
            </w:r>
          </w:p>
        </w:tc>
        <w:tc>
          <w:tcPr>
            <w:tcW w:w="208" w:type="dxa"/>
            <w:tcBorders/>
            <w:shd w:fill="auto" w:val="clear"/>
            <w:vAlign w:val="bottom"/>
          </w:tcPr>
          <w:p>
            <w:pPr>
              <w:pStyle w:val="TableContents"/>
              <w:spacing w:before="0" w:after="0"/>
              <w:ind w:left="0" w:right="0" w:hanging="0"/>
              <w:rPr/>
            </w:pPr>
            <w:r>
              <w:rPr/>
              <w:t> </w:t>
            </w:r>
          </w:p>
        </w:tc>
        <w:tc>
          <w:tcPr>
            <w:tcW w:w="93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3,049</w:t>
            </w:r>
          </w:p>
        </w:tc>
        <w:tc>
          <w:tcPr>
            <w:tcW w:w="208" w:type="dxa"/>
            <w:tcBorders/>
            <w:shd w:fill="auto" w:val="clear"/>
            <w:vAlign w:val="bottom"/>
          </w:tcPr>
          <w:p>
            <w:pPr>
              <w:pStyle w:val="TableContents"/>
              <w:spacing w:before="0" w:after="0"/>
              <w:ind w:left="0" w:right="0" w:hanging="0"/>
              <w:rPr/>
            </w:pPr>
            <w:r>
              <w:rPr/>
              <w:t> </w:t>
            </w:r>
          </w:p>
        </w:tc>
        <w:tc>
          <w:tcPr>
            <w:tcW w:w="93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3,365</w:t>
            </w:r>
          </w:p>
        </w:tc>
        <w:tc>
          <w:tcPr>
            <w:tcW w:w="208" w:type="dxa"/>
            <w:tcBorders/>
            <w:shd w:fill="auto" w:val="clear"/>
            <w:vAlign w:val="bottom"/>
          </w:tcPr>
          <w:p>
            <w:pPr>
              <w:pStyle w:val="TableContents"/>
              <w:spacing w:before="0" w:after="0"/>
              <w:ind w:left="0" w:right="0" w:hanging="0"/>
              <w:rPr/>
            </w:pPr>
            <w:r>
              <w:rPr/>
              <w:t> </w:t>
            </w:r>
          </w:p>
        </w:tc>
        <w:tc>
          <w:tcPr>
            <w:tcW w:w="93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3,026</w:t>
            </w:r>
          </w:p>
        </w:tc>
        <w:tc>
          <w:tcPr>
            <w:tcW w:w="104" w:type="dxa"/>
            <w:tcBorders/>
            <w:shd w:fill="auto" w:val="clear"/>
            <w:vAlign w:val="bottom"/>
          </w:tcPr>
          <w:p>
            <w:pPr>
              <w:pStyle w:val="TableContents"/>
              <w:spacing w:before="0" w:after="0"/>
              <w:ind w:left="0" w:right="0" w:hanging="0"/>
              <w:rPr/>
            </w:pPr>
            <w:r>
              <w:rPr/>
              <w:t> </w:t>
            </w:r>
          </w:p>
        </w:tc>
      </w:tr>
      <w:tr>
        <w:trPr/>
        <w:tc>
          <w:tcPr>
            <w:tcW w:w="5521" w:type="dxa"/>
            <w:tcBorders/>
            <w:shd w:fill="CCEEFF" w:val="clear"/>
            <w:vAlign w:val="center"/>
          </w:tcPr>
          <w:p>
            <w:pPr>
              <w:pStyle w:val="TableContents"/>
              <w:spacing w:before="0" w:after="0"/>
              <w:ind w:left="0" w:right="0" w:hanging="0"/>
              <w:rPr/>
            </w:pPr>
            <w:r>
              <w:rPr/>
              <w:t> </w:t>
            </w:r>
          </w:p>
        </w:tc>
        <w:tc>
          <w:tcPr>
            <w:tcW w:w="208" w:type="dxa"/>
            <w:tcBorders/>
            <w:shd w:fill="CCEEFF" w:val="clear"/>
            <w:vAlign w:val="bottom"/>
          </w:tcPr>
          <w:p>
            <w:pPr>
              <w:pStyle w:val="TableContents"/>
              <w:spacing w:before="0" w:after="0"/>
              <w:ind w:left="0" w:right="0" w:hanging="0"/>
              <w:rPr/>
            </w:pPr>
            <w:r>
              <w:rPr/>
              <w:t> </w:t>
            </w:r>
          </w:p>
        </w:tc>
        <w:tc>
          <w:tcPr>
            <w:tcW w:w="937" w:type="dxa"/>
            <w:tcBorders/>
            <w:shd w:fill="CCEEFF" w:val="clear"/>
            <w:vAlign w:val="bottom"/>
          </w:tcPr>
          <w:p>
            <w:pPr>
              <w:pStyle w:val="TableContents"/>
              <w:spacing w:before="0" w:after="0"/>
              <w:ind w:left="0" w:right="0" w:hanging="0"/>
              <w:jc w:val="right"/>
              <w:rPr/>
            </w:pPr>
            <w:r>
              <w:rPr/>
              <w:t> </w:t>
            </w:r>
          </w:p>
        </w:tc>
        <w:tc>
          <w:tcPr>
            <w:tcW w:w="208" w:type="dxa"/>
            <w:tcBorders/>
            <w:shd w:fill="CCEEFF" w:val="clear"/>
            <w:vAlign w:val="bottom"/>
          </w:tcPr>
          <w:p>
            <w:pPr>
              <w:pStyle w:val="TableContents"/>
              <w:spacing w:before="0" w:after="0"/>
              <w:ind w:left="0" w:right="0" w:hanging="0"/>
              <w:rPr/>
            </w:pPr>
            <w:r>
              <w:rPr/>
              <w:t> </w:t>
            </w:r>
          </w:p>
        </w:tc>
        <w:tc>
          <w:tcPr>
            <w:tcW w:w="937" w:type="dxa"/>
            <w:tcBorders/>
            <w:shd w:fill="CCEEFF" w:val="clear"/>
            <w:vAlign w:val="bottom"/>
          </w:tcPr>
          <w:p>
            <w:pPr>
              <w:pStyle w:val="TableContents"/>
              <w:spacing w:before="0" w:after="0"/>
              <w:ind w:left="0" w:right="0" w:hanging="0"/>
              <w:jc w:val="right"/>
              <w:rPr/>
            </w:pPr>
            <w:r>
              <w:rPr/>
              <w:t> </w:t>
            </w:r>
          </w:p>
        </w:tc>
        <w:tc>
          <w:tcPr>
            <w:tcW w:w="208" w:type="dxa"/>
            <w:tcBorders/>
            <w:shd w:fill="CCEEFF" w:val="clear"/>
            <w:vAlign w:val="bottom"/>
          </w:tcPr>
          <w:p>
            <w:pPr>
              <w:pStyle w:val="TableContents"/>
              <w:spacing w:before="0" w:after="0"/>
              <w:ind w:left="0" w:right="0" w:hanging="0"/>
              <w:rPr/>
            </w:pPr>
            <w:r>
              <w:rPr/>
              <w:t> </w:t>
            </w:r>
          </w:p>
        </w:tc>
        <w:tc>
          <w:tcPr>
            <w:tcW w:w="937" w:type="dxa"/>
            <w:tcBorders/>
            <w:shd w:fill="CCEEFF" w:val="clear"/>
            <w:vAlign w:val="bottom"/>
          </w:tcPr>
          <w:p>
            <w:pPr>
              <w:pStyle w:val="TableContents"/>
              <w:spacing w:before="0" w:after="0"/>
              <w:ind w:left="0" w:right="0" w:hanging="0"/>
              <w:jc w:val="right"/>
              <w:rPr/>
            </w:pPr>
            <w:r>
              <w:rPr/>
              <w:t> </w:t>
            </w:r>
          </w:p>
        </w:tc>
        <w:tc>
          <w:tcPr>
            <w:tcW w:w="208" w:type="dxa"/>
            <w:tcBorders/>
            <w:shd w:fill="CCEEFF" w:val="clear"/>
            <w:vAlign w:val="bottom"/>
          </w:tcPr>
          <w:p>
            <w:pPr>
              <w:pStyle w:val="TableContents"/>
              <w:spacing w:before="0" w:after="0"/>
              <w:ind w:left="0" w:right="0" w:hanging="0"/>
              <w:rPr/>
            </w:pPr>
            <w:r>
              <w:rPr/>
              <w:t> </w:t>
            </w:r>
          </w:p>
        </w:tc>
        <w:tc>
          <w:tcPr>
            <w:tcW w:w="937" w:type="dxa"/>
            <w:tcBorders/>
            <w:shd w:fill="CCEEFF" w:val="clear"/>
            <w:vAlign w:val="bottom"/>
          </w:tcPr>
          <w:p>
            <w:pPr>
              <w:pStyle w:val="TableContents"/>
              <w:spacing w:before="0" w:after="0"/>
              <w:ind w:left="0" w:right="0" w:hanging="0"/>
              <w:jc w:val="right"/>
              <w:rPr/>
            </w:pPr>
            <w:r>
              <w:rPr/>
              <w:t> </w:t>
            </w:r>
          </w:p>
        </w:tc>
        <w:tc>
          <w:tcPr>
            <w:tcW w:w="104" w:type="dxa"/>
            <w:tcBorders/>
            <w:shd w:fill="CCEEFF" w:val="clear"/>
            <w:vAlign w:val="bottom"/>
          </w:tcPr>
          <w:p>
            <w:pPr>
              <w:pStyle w:val="TableContents"/>
              <w:spacing w:before="0" w:after="0"/>
              <w:ind w:left="0" w:right="0" w:hanging="0"/>
              <w:rPr/>
            </w:pPr>
            <w:r>
              <w:rPr/>
              <w:t> </w:t>
            </w:r>
          </w:p>
        </w:tc>
      </w:tr>
      <w:tr>
        <w:trPr/>
        <w:tc>
          <w:tcPr>
            <w:tcW w:w="5521"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Facilities activities (average monthly volumes):</w:t>
            </w:r>
          </w:p>
        </w:tc>
        <w:tc>
          <w:tcPr>
            <w:tcW w:w="208" w:type="dxa"/>
            <w:tcBorders/>
            <w:shd w:fill="auto" w:val="clear"/>
            <w:vAlign w:val="bottom"/>
          </w:tcPr>
          <w:p>
            <w:pPr>
              <w:pStyle w:val="TableContents"/>
              <w:spacing w:before="0" w:after="0"/>
              <w:ind w:left="0" w:right="0" w:hanging="0"/>
              <w:rPr/>
            </w:pPr>
            <w:r>
              <w:rPr/>
              <w:t> </w:t>
            </w:r>
          </w:p>
        </w:tc>
        <w:tc>
          <w:tcPr>
            <w:tcW w:w="937" w:type="dxa"/>
            <w:tcBorders/>
            <w:shd w:fill="auto" w:val="clear"/>
            <w:vAlign w:val="bottom"/>
          </w:tcPr>
          <w:p>
            <w:pPr>
              <w:pStyle w:val="TableContents"/>
              <w:spacing w:before="0" w:after="0"/>
              <w:ind w:left="0" w:right="0" w:hanging="0"/>
              <w:jc w:val="right"/>
              <w:rPr/>
            </w:pPr>
            <w:r>
              <w:rPr/>
              <w:t> </w:t>
            </w:r>
          </w:p>
        </w:tc>
        <w:tc>
          <w:tcPr>
            <w:tcW w:w="208" w:type="dxa"/>
            <w:tcBorders/>
            <w:shd w:fill="auto" w:val="clear"/>
            <w:vAlign w:val="bottom"/>
          </w:tcPr>
          <w:p>
            <w:pPr>
              <w:pStyle w:val="TableContents"/>
              <w:spacing w:before="0" w:after="0"/>
              <w:ind w:left="0" w:right="0" w:hanging="0"/>
              <w:rPr/>
            </w:pPr>
            <w:r>
              <w:rPr/>
              <w:t> </w:t>
            </w:r>
          </w:p>
        </w:tc>
        <w:tc>
          <w:tcPr>
            <w:tcW w:w="937" w:type="dxa"/>
            <w:tcBorders/>
            <w:shd w:fill="auto" w:val="clear"/>
            <w:vAlign w:val="bottom"/>
          </w:tcPr>
          <w:p>
            <w:pPr>
              <w:pStyle w:val="TableContents"/>
              <w:spacing w:before="0" w:after="0"/>
              <w:ind w:left="0" w:right="0" w:hanging="0"/>
              <w:jc w:val="right"/>
              <w:rPr/>
            </w:pPr>
            <w:r>
              <w:rPr/>
              <w:t> </w:t>
            </w:r>
          </w:p>
        </w:tc>
        <w:tc>
          <w:tcPr>
            <w:tcW w:w="208" w:type="dxa"/>
            <w:tcBorders/>
            <w:shd w:fill="auto" w:val="clear"/>
            <w:vAlign w:val="bottom"/>
          </w:tcPr>
          <w:p>
            <w:pPr>
              <w:pStyle w:val="TableContents"/>
              <w:spacing w:before="0" w:after="0"/>
              <w:ind w:left="0" w:right="0" w:hanging="0"/>
              <w:rPr/>
            </w:pPr>
            <w:r>
              <w:rPr/>
              <w:t> </w:t>
            </w:r>
          </w:p>
        </w:tc>
        <w:tc>
          <w:tcPr>
            <w:tcW w:w="937" w:type="dxa"/>
            <w:tcBorders/>
            <w:shd w:fill="auto" w:val="clear"/>
            <w:vAlign w:val="bottom"/>
          </w:tcPr>
          <w:p>
            <w:pPr>
              <w:pStyle w:val="TableContents"/>
              <w:spacing w:before="0" w:after="0"/>
              <w:ind w:left="0" w:right="0" w:hanging="0"/>
              <w:jc w:val="right"/>
              <w:rPr/>
            </w:pPr>
            <w:r>
              <w:rPr/>
              <w:t> </w:t>
            </w:r>
          </w:p>
        </w:tc>
        <w:tc>
          <w:tcPr>
            <w:tcW w:w="208" w:type="dxa"/>
            <w:tcBorders/>
            <w:shd w:fill="auto" w:val="clear"/>
            <w:vAlign w:val="bottom"/>
          </w:tcPr>
          <w:p>
            <w:pPr>
              <w:pStyle w:val="TableContents"/>
              <w:spacing w:before="0" w:after="0"/>
              <w:ind w:left="0" w:right="0" w:hanging="0"/>
              <w:rPr/>
            </w:pPr>
            <w:r>
              <w:rPr/>
              <w:t> </w:t>
            </w:r>
          </w:p>
        </w:tc>
        <w:tc>
          <w:tcPr>
            <w:tcW w:w="937" w:type="dxa"/>
            <w:tcBorders/>
            <w:shd w:fill="auto" w:val="clear"/>
            <w:vAlign w:val="bottom"/>
          </w:tcPr>
          <w:p>
            <w:pPr>
              <w:pStyle w:val="TableContents"/>
              <w:spacing w:before="0" w:after="0"/>
              <w:ind w:left="0" w:right="0" w:hanging="0"/>
              <w:jc w:val="right"/>
              <w:rPr/>
            </w:pPr>
            <w:r>
              <w:rPr/>
              <w:t> </w:t>
            </w:r>
          </w:p>
        </w:tc>
        <w:tc>
          <w:tcPr>
            <w:tcW w:w="104" w:type="dxa"/>
            <w:tcBorders/>
            <w:shd w:fill="auto" w:val="clear"/>
            <w:vAlign w:val="bottom"/>
          </w:tcPr>
          <w:p>
            <w:pPr>
              <w:pStyle w:val="TableContents"/>
              <w:spacing w:before="0" w:after="0"/>
              <w:ind w:left="0" w:right="0" w:hanging="0"/>
              <w:rPr/>
            </w:pPr>
            <w:r>
              <w:rPr/>
              <w:t> </w:t>
            </w:r>
          </w:p>
        </w:tc>
      </w:tr>
      <w:tr>
        <w:trPr/>
        <w:tc>
          <w:tcPr>
            <w:tcW w:w="55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Crude oil, refined products and NGL storage (average monthly capacity in millions of barrels)</w:t>
            </w:r>
          </w:p>
        </w:tc>
        <w:tc>
          <w:tcPr>
            <w:tcW w:w="208" w:type="dxa"/>
            <w:tcBorders/>
            <w:shd w:fill="CCEEFF" w:val="clear"/>
            <w:vAlign w:val="bottom"/>
          </w:tcPr>
          <w:p>
            <w:pPr>
              <w:pStyle w:val="TableContents"/>
              <w:spacing w:before="0" w:after="0"/>
              <w:ind w:left="0" w:right="0" w:hanging="0"/>
              <w:rPr/>
            </w:pPr>
            <w:r>
              <w:rPr/>
              <w:t> </w:t>
            </w:r>
          </w:p>
        </w:tc>
        <w:tc>
          <w:tcPr>
            <w:tcW w:w="93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w:t>
            </w:r>
          </w:p>
        </w:tc>
        <w:tc>
          <w:tcPr>
            <w:tcW w:w="208" w:type="dxa"/>
            <w:tcBorders/>
            <w:shd w:fill="CCEEFF" w:val="clear"/>
            <w:vAlign w:val="bottom"/>
          </w:tcPr>
          <w:p>
            <w:pPr>
              <w:pStyle w:val="TableContents"/>
              <w:spacing w:before="0" w:after="0"/>
              <w:ind w:left="0" w:right="0" w:hanging="0"/>
              <w:rPr/>
            </w:pPr>
            <w:r>
              <w:rPr/>
              <w:t> </w:t>
            </w:r>
          </w:p>
        </w:tc>
        <w:tc>
          <w:tcPr>
            <w:tcW w:w="93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w:t>
            </w:r>
          </w:p>
        </w:tc>
        <w:tc>
          <w:tcPr>
            <w:tcW w:w="208" w:type="dxa"/>
            <w:tcBorders/>
            <w:shd w:fill="CCEEFF" w:val="clear"/>
            <w:vAlign w:val="bottom"/>
          </w:tcPr>
          <w:p>
            <w:pPr>
              <w:pStyle w:val="TableContents"/>
              <w:spacing w:before="0" w:after="0"/>
              <w:ind w:left="0" w:right="0" w:hanging="0"/>
              <w:rPr/>
            </w:pPr>
            <w:r>
              <w:rPr/>
              <w:t> </w:t>
            </w:r>
          </w:p>
        </w:tc>
        <w:tc>
          <w:tcPr>
            <w:tcW w:w="93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w:t>
            </w:r>
          </w:p>
        </w:tc>
        <w:tc>
          <w:tcPr>
            <w:tcW w:w="208" w:type="dxa"/>
            <w:tcBorders/>
            <w:shd w:fill="CCEEFF" w:val="clear"/>
            <w:vAlign w:val="bottom"/>
          </w:tcPr>
          <w:p>
            <w:pPr>
              <w:pStyle w:val="TableContents"/>
              <w:spacing w:before="0" w:after="0"/>
              <w:ind w:left="0" w:right="0" w:hanging="0"/>
              <w:rPr/>
            </w:pPr>
            <w:r>
              <w:rPr/>
              <w:t> </w:t>
            </w:r>
          </w:p>
        </w:tc>
        <w:tc>
          <w:tcPr>
            <w:tcW w:w="93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w:t>
            </w:r>
          </w:p>
        </w:tc>
        <w:tc>
          <w:tcPr>
            <w:tcW w:w="104" w:type="dxa"/>
            <w:tcBorders/>
            <w:shd w:fill="CCEEFF" w:val="clear"/>
            <w:vAlign w:val="bottom"/>
          </w:tcPr>
          <w:p>
            <w:pPr>
              <w:pStyle w:val="TableContents"/>
              <w:spacing w:before="0" w:after="0"/>
              <w:ind w:left="0" w:right="0" w:hanging="0"/>
              <w:rPr/>
            </w:pPr>
            <w:r>
              <w:rPr/>
              <w:t> </w:t>
            </w:r>
          </w:p>
        </w:tc>
      </w:tr>
      <w:tr>
        <w:trPr/>
        <w:tc>
          <w:tcPr>
            <w:tcW w:w="55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Natural gas storage (average monthly capacity in billions of cubic feet)</w:t>
            </w:r>
          </w:p>
        </w:tc>
        <w:tc>
          <w:tcPr>
            <w:tcW w:w="208" w:type="dxa"/>
            <w:tcBorders/>
            <w:shd w:fill="auto" w:val="clear"/>
            <w:vAlign w:val="bottom"/>
          </w:tcPr>
          <w:p>
            <w:pPr>
              <w:pStyle w:val="TableContents"/>
              <w:spacing w:before="0" w:after="0"/>
              <w:ind w:left="0" w:right="0" w:hanging="0"/>
              <w:rPr/>
            </w:pPr>
            <w:r>
              <w:rPr/>
              <w:t> </w:t>
            </w:r>
          </w:p>
        </w:tc>
        <w:tc>
          <w:tcPr>
            <w:tcW w:w="93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w:t>
            </w:r>
          </w:p>
        </w:tc>
        <w:tc>
          <w:tcPr>
            <w:tcW w:w="208" w:type="dxa"/>
            <w:tcBorders/>
            <w:shd w:fill="auto" w:val="clear"/>
            <w:vAlign w:val="bottom"/>
          </w:tcPr>
          <w:p>
            <w:pPr>
              <w:pStyle w:val="TableContents"/>
              <w:spacing w:before="0" w:after="0"/>
              <w:ind w:left="0" w:right="0" w:hanging="0"/>
              <w:rPr/>
            </w:pPr>
            <w:r>
              <w:rPr/>
              <w:t> </w:t>
            </w:r>
          </w:p>
        </w:tc>
        <w:tc>
          <w:tcPr>
            <w:tcW w:w="93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w:t>
            </w:r>
          </w:p>
        </w:tc>
        <w:tc>
          <w:tcPr>
            <w:tcW w:w="208" w:type="dxa"/>
            <w:tcBorders/>
            <w:shd w:fill="auto" w:val="clear"/>
            <w:vAlign w:val="bottom"/>
          </w:tcPr>
          <w:p>
            <w:pPr>
              <w:pStyle w:val="TableContents"/>
              <w:spacing w:before="0" w:after="0"/>
              <w:ind w:left="0" w:right="0" w:hanging="0"/>
              <w:rPr/>
            </w:pPr>
            <w:r>
              <w:rPr/>
              <w:t> </w:t>
            </w:r>
          </w:p>
        </w:tc>
        <w:tc>
          <w:tcPr>
            <w:tcW w:w="93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w:t>
            </w:r>
          </w:p>
        </w:tc>
        <w:tc>
          <w:tcPr>
            <w:tcW w:w="208" w:type="dxa"/>
            <w:tcBorders/>
            <w:shd w:fill="auto" w:val="clear"/>
            <w:vAlign w:val="bottom"/>
          </w:tcPr>
          <w:p>
            <w:pPr>
              <w:pStyle w:val="TableContents"/>
              <w:spacing w:before="0" w:after="0"/>
              <w:ind w:left="0" w:right="0" w:hanging="0"/>
              <w:rPr/>
            </w:pPr>
            <w:r>
              <w:rPr/>
              <w:t> </w:t>
            </w:r>
          </w:p>
        </w:tc>
        <w:tc>
          <w:tcPr>
            <w:tcW w:w="93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w:t>
            </w:r>
          </w:p>
        </w:tc>
        <w:tc>
          <w:tcPr>
            <w:tcW w:w="104" w:type="dxa"/>
            <w:tcBorders/>
            <w:shd w:fill="auto" w:val="clear"/>
            <w:vAlign w:val="bottom"/>
          </w:tcPr>
          <w:p>
            <w:pPr>
              <w:pStyle w:val="TableContents"/>
              <w:spacing w:before="0" w:after="0"/>
              <w:ind w:left="0" w:right="0" w:hanging="0"/>
              <w:rPr/>
            </w:pPr>
            <w:r>
              <w:rPr/>
              <w:t> </w:t>
            </w:r>
          </w:p>
        </w:tc>
      </w:tr>
      <w:tr>
        <w:trPr/>
        <w:tc>
          <w:tcPr>
            <w:tcW w:w="55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NGL fractionation (average throughput in thousands of barrels per day)</w:t>
            </w:r>
          </w:p>
        </w:tc>
        <w:tc>
          <w:tcPr>
            <w:tcW w:w="208" w:type="dxa"/>
            <w:tcBorders/>
            <w:shd w:fill="CCEEFF" w:val="clear"/>
            <w:vAlign w:val="bottom"/>
          </w:tcPr>
          <w:p>
            <w:pPr>
              <w:pStyle w:val="TableContents"/>
              <w:spacing w:before="0" w:after="0"/>
              <w:ind w:left="0" w:right="0" w:hanging="0"/>
              <w:rPr/>
            </w:pPr>
            <w:r>
              <w:rPr/>
              <w:t> </w:t>
            </w:r>
          </w:p>
        </w:tc>
        <w:tc>
          <w:tcPr>
            <w:tcW w:w="93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108</w:t>
            </w:r>
          </w:p>
        </w:tc>
        <w:tc>
          <w:tcPr>
            <w:tcW w:w="208" w:type="dxa"/>
            <w:tcBorders/>
            <w:shd w:fill="CCEEFF" w:val="clear"/>
            <w:vAlign w:val="bottom"/>
          </w:tcPr>
          <w:p>
            <w:pPr>
              <w:pStyle w:val="TableContents"/>
              <w:spacing w:before="0" w:after="0"/>
              <w:ind w:left="0" w:right="0" w:hanging="0"/>
              <w:rPr/>
            </w:pPr>
            <w:r>
              <w:rPr/>
              <w:t> </w:t>
            </w:r>
          </w:p>
        </w:tc>
        <w:tc>
          <w:tcPr>
            <w:tcW w:w="93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08" w:type="dxa"/>
            <w:tcBorders/>
            <w:shd w:fill="CCEEFF" w:val="clear"/>
            <w:vAlign w:val="bottom"/>
          </w:tcPr>
          <w:p>
            <w:pPr>
              <w:pStyle w:val="TableContents"/>
              <w:spacing w:before="0" w:after="0"/>
              <w:ind w:left="0" w:right="0" w:hanging="0"/>
              <w:rPr/>
            </w:pPr>
            <w:r>
              <w:rPr/>
              <w:t> </w:t>
            </w:r>
          </w:p>
        </w:tc>
        <w:tc>
          <w:tcPr>
            <w:tcW w:w="93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208" w:type="dxa"/>
            <w:tcBorders/>
            <w:shd w:fill="CCEEFF" w:val="clear"/>
            <w:vAlign w:val="bottom"/>
          </w:tcPr>
          <w:p>
            <w:pPr>
              <w:pStyle w:val="TableContents"/>
              <w:spacing w:before="0" w:after="0"/>
              <w:ind w:left="0" w:right="0" w:hanging="0"/>
              <w:rPr/>
            </w:pPr>
            <w:r>
              <w:rPr/>
              <w:t> </w:t>
            </w:r>
          </w:p>
        </w:tc>
        <w:tc>
          <w:tcPr>
            <w:tcW w:w="93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104" w:type="dxa"/>
            <w:tcBorders/>
            <w:shd w:fill="CCEEFF" w:val="clear"/>
            <w:vAlign w:val="bottom"/>
          </w:tcPr>
          <w:p>
            <w:pPr>
              <w:pStyle w:val="TableContents"/>
              <w:spacing w:before="0" w:after="0"/>
              <w:ind w:left="0" w:right="0" w:hanging="0"/>
              <w:rPr/>
            </w:pPr>
            <w:r>
              <w:rPr/>
              <w:t> </w:t>
            </w:r>
          </w:p>
        </w:tc>
      </w:tr>
      <w:tr>
        <w:trPr/>
        <w:tc>
          <w:tcPr>
            <w:tcW w:w="5521" w:type="dxa"/>
            <w:tcBorders/>
            <w:shd w:fill="auto" w:val="clear"/>
            <w:vAlign w:val="bottom"/>
          </w:tcPr>
          <w:p>
            <w:pPr>
              <w:pStyle w:val="TableContents"/>
              <w:spacing w:before="0" w:after="0"/>
              <w:ind w:left="0" w:right="0" w:hanging="0"/>
              <w:rPr/>
            </w:pPr>
            <w:r>
              <w:rPr>
                <w:rFonts w:ascii="Times New Roman" w:hAnsi="Times New Roman"/>
                <w:sz w:val="17"/>
              </w:rPr>
              <w:t xml:space="preserve">Facilities activities total (average monthly capacity in millions of barrels) </w:t>
            </w:r>
            <w:r>
              <w:rPr>
                <w:sz w:val="11"/>
              </w:rPr>
              <w:t>(3)</w:t>
            </w:r>
          </w:p>
        </w:tc>
        <w:tc>
          <w:tcPr>
            <w:tcW w:w="208" w:type="dxa"/>
            <w:tcBorders/>
            <w:shd w:fill="auto" w:val="clear"/>
            <w:vAlign w:val="bottom"/>
          </w:tcPr>
          <w:p>
            <w:pPr>
              <w:pStyle w:val="TableContents"/>
              <w:spacing w:before="0" w:after="0"/>
              <w:ind w:left="0" w:right="0" w:hanging="0"/>
              <w:rPr/>
            </w:pPr>
            <w:r>
              <w:rPr/>
              <w:t> </w:t>
            </w:r>
          </w:p>
        </w:tc>
        <w:tc>
          <w:tcPr>
            <w:tcW w:w="93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109</w:t>
            </w:r>
          </w:p>
        </w:tc>
        <w:tc>
          <w:tcPr>
            <w:tcW w:w="208" w:type="dxa"/>
            <w:tcBorders/>
            <w:shd w:fill="auto" w:val="clear"/>
            <w:vAlign w:val="bottom"/>
          </w:tcPr>
          <w:p>
            <w:pPr>
              <w:pStyle w:val="TableContents"/>
              <w:spacing w:before="0" w:after="0"/>
              <w:ind w:left="0" w:right="0" w:hanging="0"/>
              <w:rPr/>
            </w:pPr>
            <w:r>
              <w:rPr/>
              <w:t> </w:t>
            </w:r>
          </w:p>
        </w:tc>
        <w:tc>
          <w:tcPr>
            <w:tcW w:w="93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w:t>
            </w:r>
          </w:p>
        </w:tc>
        <w:tc>
          <w:tcPr>
            <w:tcW w:w="208" w:type="dxa"/>
            <w:tcBorders/>
            <w:shd w:fill="auto" w:val="clear"/>
            <w:vAlign w:val="bottom"/>
          </w:tcPr>
          <w:p>
            <w:pPr>
              <w:pStyle w:val="TableContents"/>
              <w:spacing w:before="0" w:after="0"/>
              <w:ind w:left="0" w:right="0" w:hanging="0"/>
              <w:rPr/>
            </w:pPr>
            <w:r>
              <w:rPr/>
              <w:t> </w:t>
            </w:r>
          </w:p>
        </w:tc>
        <w:tc>
          <w:tcPr>
            <w:tcW w:w="93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208" w:type="dxa"/>
            <w:tcBorders/>
            <w:shd w:fill="auto" w:val="clear"/>
            <w:vAlign w:val="bottom"/>
          </w:tcPr>
          <w:p>
            <w:pPr>
              <w:pStyle w:val="TableContents"/>
              <w:spacing w:before="0" w:after="0"/>
              <w:ind w:left="0" w:right="0" w:hanging="0"/>
              <w:rPr/>
            </w:pPr>
            <w:r>
              <w:rPr/>
              <w:t> </w:t>
            </w:r>
          </w:p>
        </w:tc>
        <w:tc>
          <w:tcPr>
            <w:tcW w:w="93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w:t>
            </w:r>
          </w:p>
        </w:tc>
        <w:tc>
          <w:tcPr>
            <w:tcW w:w="104" w:type="dxa"/>
            <w:tcBorders/>
            <w:shd w:fill="auto" w:val="clear"/>
            <w:vAlign w:val="bottom"/>
          </w:tcPr>
          <w:p>
            <w:pPr>
              <w:pStyle w:val="TableContents"/>
              <w:spacing w:before="0" w:after="0"/>
              <w:ind w:left="0" w:right="0" w:hanging="0"/>
              <w:rPr/>
            </w:pPr>
            <w:r>
              <w:rPr/>
              <w:t> </w:t>
            </w:r>
          </w:p>
        </w:tc>
      </w:tr>
      <w:tr>
        <w:trPr/>
        <w:tc>
          <w:tcPr>
            <w:tcW w:w="5521" w:type="dxa"/>
            <w:tcBorders/>
            <w:shd w:fill="CCEEFF" w:val="clear"/>
            <w:vAlign w:val="center"/>
          </w:tcPr>
          <w:p>
            <w:pPr>
              <w:pStyle w:val="TableContents"/>
              <w:spacing w:before="0" w:after="0"/>
              <w:ind w:left="0" w:right="0" w:hanging="0"/>
              <w:rPr/>
            </w:pPr>
            <w:r>
              <w:rPr/>
              <w:t> </w:t>
            </w:r>
          </w:p>
        </w:tc>
        <w:tc>
          <w:tcPr>
            <w:tcW w:w="208" w:type="dxa"/>
            <w:tcBorders/>
            <w:shd w:fill="CCEEFF" w:val="clear"/>
            <w:vAlign w:val="bottom"/>
          </w:tcPr>
          <w:p>
            <w:pPr>
              <w:pStyle w:val="TableContents"/>
              <w:spacing w:before="0" w:after="0"/>
              <w:ind w:left="0" w:right="0" w:hanging="0"/>
              <w:rPr/>
            </w:pPr>
            <w:r>
              <w:rPr/>
              <w:t> </w:t>
            </w:r>
          </w:p>
        </w:tc>
        <w:tc>
          <w:tcPr>
            <w:tcW w:w="937" w:type="dxa"/>
            <w:tcBorders/>
            <w:shd w:fill="CCEEFF" w:val="clear"/>
            <w:vAlign w:val="bottom"/>
          </w:tcPr>
          <w:p>
            <w:pPr>
              <w:pStyle w:val="TableContents"/>
              <w:spacing w:before="0" w:after="0"/>
              <w:ind w:left="0" w:right="0" w:hanging="0"/>
              <w:jc w:val="right"/>
              <w:rPr/>
            </w:pPr>
            <w:r>
              <w:rPr/>
              <w:t> </w:t>
            </w:r>
          </w:p>
        </w:tc>
        <w:tc>
          <w:tcPr>
            <w:tcW w:w="208" w:type="dxa"/>
            <w:tcBorders/>
            <w:shd w:fill="CCEEFF" w:val="clear"/>
            <w:vAlign w:val="bottom"/>
          </w:tcPr>
          <w:p>
            <w:pPr>
              <w:pStyle w:val="TableContents"/>
              <w:spacing w:before="0" w:after="0"/>
              <w:ind w:left="0" w:right="0" w:hanging="0"/>
              <w:rPr/>
            </w:pPr>
            <w:r>
              <w:rPr/>
              <w:t> </w:t>
            </w:r>
          </w:p>
        </w:tc>
        <w:tc>
          <w:tcPr>
            <w:tcW w:w="937" w:type="dxa"/>
            <w:tcBorders/>
            <w:shd w:fill="CCEEFF" w:val="clear"/>
            <w:vAlign w:val="bottom"/>
          </w:tcPr>
          <w:p>
            <w:pPr>
              <w:pStyle w:val="TableContents"/>
              <w:spacing w:before="0" w:after="0"/>
              <w:ind w:left="0" w:right="0" w:hanging="0"/>
              <w:jc w:val="right"/>
              <w:rPr/>
            </w:pPr>
            <w:r>
              <w:rPr/>
              <w:t> </w:t>
            </w:r>
          </w:p>
        </w:tc>
        <w:tc>
          <w:tcPr>
            <w:tcW w:w="208" w:type="dxa"/>
            <w:tcBorders/>
            <w:shd w:fill="CCEEFF" w:val="clear"/>
            <w:vAlign w:val="bottom"/>
          </w:tcPr>
          <w:p>
            <w:pPr>
              <w:pStyle w:val="TableContents"/>
              <w:spacing w:before="0" w:after="0"/>
              <w:ind w:left="0" w:right="0" w:hanging="0"/>
              <w:rPr/>
            </w:pPr>
            <w:r>
              <w:rPr/>
              <w:t> </w:t>
            </w:r>
          </w:p>
        </w:tc>
        <w:tc>
          <w:tcPr>
            <w:tcW w:w="937" w:type="dxa"/>
            <w:tcBorders/>
            <w:shd w:fill="CCEEFF" w:val="clear"/>
            <w:vAlign w:val="bottom"/>
          </w:tcPr>
          <w:p>
            <w:pPr>
              <w:pStyle w:val="TableContents"/>
              <w:spacing w:before="0" w:after="0"/>
              <w:ind w:left="0" w:right="0" w:hanging="0"/>
              <w:jc w:val="right"/>
              <w:rPr/>
            </w:pPr>
            <w:r>
              <w:rPr/>
              <w:t> </w:t>
            </w:r>
          </w:p>
        </w:tc>
        <w:tc>
          <w:tcPr>
            <w:tcW w:w="208" w:type="dxa"/>
            <w:tcBorders/>
            <w:shd w:fill="CCEEFF" w:val="clear"/>
            <w:vAlign w:val="bottom"/>
          </w:tcPr>
          <w:p>
            <w:pPr>
              <w:pStyle w:val="TableContents"/>
              <w:spacing w:before="0" w:after="0"/>
              <w:ind w:left="0" w:right="0" w:hanging="0"/>
              <w:rPr/>
            </w:pPr>
            <w:r>
              <w:rPr/>
              <w:t> </w:t>
            </w:r>
          </w:p>
        </w:tc>
        <w:tc>
          <w:tcPr>
            <w:tcW w:w="937" w:type="dxa"/>
            <w:tcBorders/>
            <w:shd w:fill="CCEEFF" w:val="clear"/>
            <w:vAlign w:val="bottom"/>
          </w:tcPr>
          <w:p>
            <w:pPr>
              <w:pStyle w:val="TableContents"/>
              <w:spacing w:before="0" w:after="0"/>
              <w:ind w:left="0" w:right="0" w:hanging="0"/>
              <w:jc w:val="right"/>
              <w:rPr/>
            </w:pPr>
            <w:r>
              <w:rPr/>
              <w:t> </w:t>
            </w:r>
          </w:p>
        </w:tc>
        <w:tc>
          <w:tcPr>
            <w:tcW w:w="104" w:type="dxa"/>
            <w:tcBorders/>
            <w:shd w:fill="CCEEFF" w:val="clear"/>
            <w:vAlign w:val="bottom"/>
          </w:tcPr>
          <w:p>
            <w:pPr>
              <w:pStyle w:val="TableContents"/>
              <w:spacing w:before="0" w:after="0"/>
              <w:ind w:left="0" w:right="0" w:hanging="0"/>
              <w:rPr/>
            </w:pPr>
            <w:r>
              <w:rPr/>
              <w:t> </w:t>
            </w:r>
          </w:p>
        </w:tc>
      </w:tr>
      <w:tr>
        <w:trPr/>
        <w:tc>
          <w:tcPr>
            <w:tcW w:w="5521"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Supply and Logistics activities (average daily volumes in thousands of barrels):</w:t>
            </w:r>
          </w:p>
        </w:tc>
        <w:tc>
          <w:tcPr>
            <w:tcW w:w="208" w:type="dxa"/>
            <w:tcBorders/>
            <w:shd w:fill="auto" w:val="clear"/>
            <w:vAlign w:val="bottom"/>
          </w:tcPr>
          <w:p>
            <w:pPr>
              <w:pStyle w:val="TableContents"/>
              <w:spacing w:before="0" w:after="0"/>
              <w:ind w:left="0" w:right="0" w:hanging="0"/>
              <w:rPr/>
            </w:pPr>
            <w:r>
              <w:rPr/>
              <w:t> </w:t>
            </w:r>
          </w:p>
        </w:tc>
        <w:tc>
          <w:tcPr>
            <w:tcW w:w="937" w:type="dxa"/>
            <w:tcBorders/>
            <w:shd w:fill="auto" w:val="clear"/>
            <w:vAlign w:val="bottom"/>
          </w:tcPr>
          <w:p>
            <w:pPr>
              <w:pStyle w:val="TableContents"/>
              <w:spacing w:before="0" w:after="0"/>
              <w:ind w:left="0" w:right="0" w:hanging="0"/>
              <w:jc w:val="right"/>
              <w:rPr/>
            </w:pPr>
            <w:r>
              <w:rPr/>
              <w:t> </w:t>
            </w:r>
          </w:p>
        </w:tc>
        <w:tc>
          <w:tcPr>
            <w:tcW w:w="208" w:type="dxa"/>
            <w:tcBorders/>
            <w:shd w:fill="auto" w:val="clear"/>
            <w:vAlign w:val="bottom"/>
          </w:tcPr>
          <w:p>
            <w:pPr>
              <w:pStyle w:val="TableContents"/>
              <w:spacing w:before="0" w:after="0"/>
              <w:ind w:left="0" w:right="0" w:hanging="0"/>
              <w:rPr/>
            </w:pPr>
            <w:r>
              <w:rPr/>
              <w:t> </w:t>
            </w:r>
          </w:p>
        </w:tc>
        <w:tc>
          <w:tcPr>
            <w:tcW w:w="937" w:type="dxa"/>
            <w:tcBorders/>
            <w:shd w:fill="auto" w:val="clear"/>
            <w:vAlign w:val="bottom"/>
          </w:tcPr>
          <w:p>
            <w:pPr>
              <w:pStyle w:val="TableContents"/>
              <w:spacing w:before="0" w:after="0"/>
              <w:ind w:left="0" w:right="0" w:hanging="0"/>
              <w:jc w:val="right"/>
              <w:rPr/>
            </w:pPr>
            <w:r>
              <w:rPr/>
              <w:t> </w:t>
            </w:r>
          </w:p>
        </w:tc>
        <w:tc>
          <w:tcPr>
            <w:tcW w:w="208" w:type="dxa"/>
            <w:tcBorders/>
            <w:shd w:fill="auto" w:val="clear"/>
            <w:vAlign w:val="bottom"/>
          </w:tcPr>
          <w:p>
            <w:pPr>
              <w:pStyle w:val="TableContents"/>
              <w:spacing w:before="0" w:after="0"/>
              <w:ind w:left="0" w:right="0" w:hanging="0"/>
              <w:rPr/>
            </w:pPr>
            <w:r>
              <w:rPr/>
              <w:t> </w:t>
            </w:r>
          </w:p>
        </w:tc>
        <w:tc>
          <w:tcPr>
            <w:tcW w:w="937" w:type="dxa"/>
            <w:tcBorders/>
            <w:shd w:fill="auto" w:val="clear"/>
            <w:vAlign w:val="bottom"/>
          </w:tcPr>
          <w:p>
            <w:pPr>
              <w:pStyle w:val="TableContents"/>
              <w:spacing w:before="0" w:after="0"/>
              <w:ind w:left="0" w:right="0" w:hanging="0"/>
              <w:jc w:val="right"/>
              <w:rPr/>
            </w:pPr>
            <w:r>
              <w:rPr/>
              <w:t> </w:t>
            </w:r>
          </w:p>
        </w:tc>
        <w:tc>
          <w:tcPr>
            <w:tcW w:w="208" w:type="dxa"/>
            <w:tcBorders/>
            <w:shd w:fill="auto" w:val="clear"/>
            <w:vAlign w:val="bottom"/>
          </w:tcPr>
          <w:p>
            <w:pPr>
              <w:pStyle w:val="TableContents"/>
              <w:spacing w:before="0" w:after="0"/>
              <w:ind w:left="0" w:right="0" w:hanging="0"/>
              <w:rPr/>
            </w:pPr>
            <w:r>
              <w:rPr/>
              <w:t> </w:t>
            </w:r>
          </w:p>
        </w:tc>
        <w:tc>
          <w:tcPr>
            <w:tcW w:w="937" w:type="dxa"/>
            <w:tcBorders/>
            <w:shd w:fill="auto" w:val="clear"/>
            <w:vAlign w:val="bottom"/>
          </w:tcPr>
          <w:p>
            <w:pPr>
              <w:pStyle w:val="TableContents"/>
              <w:spacing w:before="0" w:after="0"/>
              <w:ind w:left="0" w:right="0" w:hanging="0"/>
              <w:jc w:val="right"/>
              <w:rPr/>
            </w:pPr>
            <w:r>
              <w:rPr/>
              <w:t> </w:t>
            </w:r>
          </w:p>
        </w:tc>
        <w:tc>
          <w:tcPr>
            <w:tcW w:w="104" w:type="dxa"/>
            <w:tcBorders/>
            <w:shd w:fill="auto" w:val="clear"/>
            <w:vAlign w:val="bottom"/>
          </w:tcPr>
          <w:p>
            <w:pPr>
              <w:pStyle w:val="TableContents"/>
              <w:spacing w:before="0" w:after="0"/>
              <w:ind w:left="0" w:right="0" w:hanging="0"/>
              <w:rPr/>
            </w:pPr>
            <w:r>
              <w:rPr/>
              <w:t> </w:t>
            </w:r>
          </w:p>
        </w:tc>
      </w:tr>
      <w:tr>
        <w:trPr/>
        <w:tc>
          <w:tcPr>
            <w:tcW w:w="55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Crude oil lease gathering purchases</w:t>
            </w:r>
          </w:p>
        </w:tc>
        <w:tc>
          <w:tcPr>
            <w:tcW w:w="208" w:type="dxa"/>
            <w:tcBorders/>
            <w:shd w:fill="CCEEFF" w:val="clear"/>
            <w:vAlign w:val="bottom"/>
          </w:tcPr>
          <w:p>
            <w:pPr>
              <w:pStyle w:val="TableContents"/>
              <w:spacing w:before="0" w:after="0"/>
              <w:ind w:left="0" w:right="0" w:hanging="0"/>
              <w:rPr/>
            </w:pPr>
            <w:r>
              <w:rPr/>
              <w:t> </w:t>
            </w:r>
          </w:p>
        </w:tc>
        <w:tc>
          <w:tcPr>
            <w:tcW w:w="9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814</w:t>
            </w:r>
          </w:p>
        </w:tc>
        <w:tc>
          <w:tcPr>
            <w:tcW w:w="208" w:type="dxa"/>
            <w:tcBorders/>
            <w:shd w:fill="CCEEFF" w:val="clear"/>
            <w:vAlign w:val="bottom"/>
          </w:tcPr>
          <w:p>
            <w:pPr>
              <w:pStyle w:val="TableContents"/>
              <w:spacing w:before="0" w:after="0"/>
              <w:ind w:left="0" w:right="0" w:hanging="0"/>
              <w:rPr/>
            </w:pPr>
            <w:r>
              <w:rPr/>
              <w:t> </w:t>
            </w:r>
          </w:p>
        </w:tc>
        <w:tc>
          <w:tcPr>
            <w:tcW w:w="9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722</w:t>
            </w:r>
          </w:p>
        </w:tc>
        <w:tc>
          <w:tcPr>
            <w:tcW w:w="208" w:type="dxa"/>
            <w:tcBorders/>
            <w:shd w:fill="CCEEFF" w:val="clear"/>
            <w:vAlign w:val="bottom"/>
          </w:tcPr>
          <w:p>
            <w:pPr>
              <w:pStyle w:val="TableContents"/>
              <w:spacing w:before="0" w:after="0"/>
              <w:ind w:left="0" w:right="0" w:hanging="0"/>
              <w:rPr/>
            </w:pPr>
            <w:r>
              <w:rPr/>
              <w:t> </w:t>
            </w:r>
          </w:p>
        </w:tc>
        <w:tc>
          <w:tcPr>
            <w:tcW w:w="9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806</w:t>
            </w:r>
          </w:p>
        </w:tc>
        <w:tc>
          <w:tcPr>
            <w:tcW w:w="208" w:type="dxa"/>
            <w:tcBorders/>
            <w:shd w:fill="CCEEFF" w:val="clear"/>
            <w:vAlign w:val="bottom"/>
          </w:tcPr>
          <w:p>
            <w:pPr>
              <w:pStyle w:val="TableContents"/>
              <w:spacing w:before="0" w:after="0"/>
              <w:ind w:left="0" w:right="0" w:hanging="0"/>
              <w:rPr/>
            </w:pPr>
            <w:r>
              <w:rPr/>
              <w:t> </w:t>
            </w:r>
          </w:p>
        </w:tc>
        <w:tc>
          <w:tcPr>
            <w:tcW w:w="9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722</w:t>
            </w:r>
          </w:p>
        </w:tc>
        <w:tc>
          <w:tcPr>
            <w:tcW w:w="104" w:type="dxa"/>
            <w:tcBorders/>
            <w:shd w:fill="CCEEFF" w:val="clear"/>
            <w:vAlign w:val="bottom"/>
          </w:tcPr>
          <w:p>
            <w:pPr>
              <w:pStyle w:val="TableContents"/>
              <w:spacing w:before="0" w:after="0"/>
              <w:ind w:left="0" w:right="0" w:hanging="0"/>
              <w:rPr/>
            </w:pPr>
            <w:r>
              <w:rPr/>
              <w:t> </w:t>
            </w:r>
          </w:p>
        </w:tc>
      </w:tr>
      <w:tr>
        <w:trPr/>
        <w:tc>
          <w:tcPr>
            <w:tcW w:w="55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NGL sales </w:t>
            </w:r>
          </w:p>
        </w:tc>
        <w:tc>
          <w:tcPr>
            <w:tcW w:w="208" w:type="dxa"/>
            <w:tcBorders/>
            <w:shd w:fill="auto" w:val="clear"/>
            <w:vAlign w:val="bottom"/>
          </w:tcPr>
          <w:p>
            <w:pPr>
              <w:pStyle w:val="TableContents"/>
              <w:spacing w:before="0" w:after="0"/>
              <w:ind w:left="0" w:right="0" w:hanging="0"/>
              <w:rPr/>
            </w:pPr>
            <w:r>
              <w:rPr/>
              <w:t> </w:t>
            </w:r>
          </w:p>
        </w:tc>
        <w:tc>
          <w:tcPr>
            <w:tcW w:w="9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153</w:t>
            </w:r>
          </w:p>
        </w:tc>
        <w:tc>
          <w:tcPr>
            <w:tcW w:w="208" w:type="dxa"/>
            <w:tcBorders/>
            <w:shd w:fill="auto" w:val="clear"/>
            <w:vAlign w:val="bottom"/>
          </w:tcPr>
          <w:p>
            <w:pPr>
              <w:pStyle w:val="TableContents"/>
              <w:spacing w:before="0" w:after="0"/>
              <w:ind w:left="0" w:right="0" w:hanging="0"/>
              <w:rPr/>
            </w:pPr>
            <w:r>
              <w:rPr/>
              <w:t> </w:t>
            </w:r>
          </w:p>
        </w:tc>
        <w:tc>
          <w:tcPr>
            <w:tcW w:w="9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w:t>
            </w:r>
          </w:p>
        </w:tc>
        <w:tc>
          <w:tcPr>
            <w:tcW w:w="208" w:type="dxa"/>
            <w:tcBorders/>
            <w:shd w:fill="auto" w:val="clear"/>
            <w:vAlign w:val="bottom"/>
          </w:tcPr>
          <w:p>
            <w:pPr>
              <w:pStyle w:val="TableContents"/>
              <w:spacing w:before="0" w:after="0"/>
              <w:ind w:left="0" w:right="0" w:hanging="0"/>
              <w:rPr/>
            </w:pPr>
            <w:r>
              <w:rPr/>
              <w:t> </w:t>
            </w:r>
          </w:p>
        </w:tc>
        <w:tc>
          <w:tcPr>
            <w:tcW w:w="9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144</w:t>
            </w:r>
          </w:p>
        </w:tc>
        <w:tc>
          <w:tcPr>
            <w:tcW w:w="208" w:type="dxa"/>
            <w:tcBorders/>
            <w:shd w:fill="auto" w:val="clear"/>
            <w:vAlign w:val="bottom"/>
          </w:tcPr>
          <w:p>
            <w:pPr>
              <w:pStyle w:val="TableContents"/>
              <w:spacing w:before="0" w:after="0"/>
              <w:ind w:left="0" w:right="0" w:hanging="0"/>
              <w:rPr/>
            </w:pPr>
            <w:r>
              <w:rPr/>
              <w:t> </w:t>
            </w:r>
          </w:p>
        </w:tc>
        <w:tc>
          <w:tcPr>
            <w:tcW w:w="9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108</w:t>
            </w:r>
          </w:p>
        </w:tc>
        <w:tc>
          <w:tcPr>
            <w:tcW w:w="104" w:type="dxa"/>
            <w:tcBorders/>
            <w:shd w:fill="auto" w:val="clear"/>
            <w:vAlign w:val="bottom"/>
          </w:tcPr>
          <w:p>
            <w:pPr>
              <w:pStyle w:val="TableContents"/>
              <w:spacing w:before="0" w:after="0"/>
              <w:ind w:left="0" w:right="0" w:hanging="0"/>
              <w:rPr/>
            </w:pPr>
            <w:r>
              <w:rPr/>
              <w:t> </w:t>
            </w:r>
          </w:p>
        </w:tc>
      </w:tr>
      <w:tr>
        <w:trPr/>
        <w:tc>
          <w:tcPr>
            <w:tcW w:w="55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Waterborne cargos</w:t>
            </w:r>
          </w:p>
        </w:tc>
        <w:tc>
          <w:tcPr>
            <w:tcW w:w="208" w:type="dxa"/>
            <w:tcBorders/>
            <w:shd w:fill="CCEEFF" w:val="clear"/>
            <w:vAlign w:val="bottom"/>
          </w:tcPr>
          <w:p>
            <w:pPr>
              <w:pStyle w:val="TableContents"/>
              <w:spacing w:before="0" w:after="0"/>
              <w:ind w:left="0" w:right="0" w:hanging="0"/>
              <w:rPr/>
            </w:pPr>
            <w:r>
              <w:rPr/>
              <w:t> </w:t>
            </w:r>
          </w:p>
        </w:tc>
        <w:tc>
          <w:tcPr>
            <w:tcW w:w="937"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08" w:type="dxa"/>
            <w:tcBorders/>
            <w:shd w:fill="CCEEFF" w:val="clear"/>
            <w:vAlign w:val="bottom"/>
          </w:tcPr>
          <w:p>
            <w:pPr>
              <w:pStyle w:val="TableContents"/>
              <w:spacing w:before="0" w:after="0"/>
              <w:ind w:left="0" w:right="0" w:hanging="0"/>
              <w:rPr/>
            </w:pPr>
            <w:r>
              <w:rPr/>
              <w:t> </w:t>
            </w:r>
          </w:p>
        </w:tc>
        <w:tc>
          <w:tcPr>
            <w:tcW w:w="937"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w:t>
            </w:r>
          </w:p>
        </w:tc>
        <w:tc>
          <w:tcPr>
            <w:tcW w:w="208" w:type="dxa"/>
            <w:tcBorders/>
            <w:shd w:fill="CCEEFF" w:val="clear"/>
            <w:vAlign w:val="bottom"/>
          </w:tcPr>
          <w:p>
            <w:pPr>
              <w:pStyle w:val="TableContents"/>
              <w:spacing w:before="0" w:after="0"/>
              <w:ind w:left="0" w:right="0" w:hanging="0"/>
              <w:rPr/>
            </w:pPr>
            <w:r>
              <w:rPr/>
              <w:t> </w:t>
            </w:r>
          </w:p>
        </w:tc>
        <w:tc>
          <w:tcPr>
            <w:tcW w:w="937"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08" w:type="dxa"/>
            <w:tcBorders/>
            <w:shd w:fill="CCEEFF" w:val="clear"/>
            <w:vAlign w:val="bottom"/>
          </w:tcPr>
          <w:p>
            <w:pPr>
              <w:pStyle w:val="TableContents"/>
              <w:spacing w:before="0" w:after="0"/>
              <w:ind w:left="0" w:right="0" w:hanging="0"/>
              <w:rPr/>
            </w:pPr>
            <w:r>
              <w:rPr/>
              <w:t> </w:t>
            </w:r>
          </w:p>
        </w:tc>
        <w:tc>
          <w:tcPr>
            <w:tcW w:w="937"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104" w:type="dxa"/>
            <w:tcBorders/>
            <w:shd w:fill="CCEEFF" w:val="clear"/>
            <w:vAlign w:val="bottom"/>
          </w:tcPr>
          <w:p>
            <w:pPr>
              <w:pStyle w:val="TableContents"/>
              <w:spacing w:before="0" w:after="0"/>
              <w:ind w:left="0" w:right="0" w:hanging="0"/>
              <w:rPr/>
            </w:pPr>
            <w:r>
              <w:rPr/>
              <w:t> </w:t>
            </w:r>
          </w:p>
        </w:tc>
      </w:tr>
      <w:tr>
        <w:trPr/>
        <w:tc>
          <w:tcPr>
            <w:tcW w:w="55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Supply and Logistics activities total</w:t>
            </w:r>
          </w:p>
        </w:tc>
        <w:tc>
          <w:tcPr>
            <w:tcW w:w="208" w:type="dxa"/>
            <w:tcBorders/>
            <w:shd w:fill="auto" w:val="clear"/>
            <w:vAlign w:val="bottom"/>
          </w:tcPr>
          <w:p>
            <w:pPr>
              <w:pStyle w:val="TableContents"/>
              <w:spacing w:before="0" w:after="0"/>
              <w:ind w:left="0" w:right="0" w:hanging="0"/>
              <w:rPr/>
            </w:pPr>
            <w:r>
              <w:rPr/>
              <w:t> </w:t>
            </w:r>
          </w:p>
        </w:tc>
        <w:tc>
          <w:tcPr>
            <w:tcW w:w="93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971</w:t>
            </w:r>
          </w:p>
        </w:tc>
        <w:tc>
          <w:tcPr>
            <w:tcW w:w="208" w:type="dxa"/>
            <w:tcBorders/>
            <w:shd w:fill="auto" w:val="clear"/>
            <w:vAlign w:val="bottom"/>
          </w:tcPr>
          <w:p>
            <w:pPr>
              <w:pStyle w:val="TableContents"/>
              <w:spacing w:before="0" w:after="0"/>
              <w:ind w:left="0" w:right="0" w:hanging="0"/>
              <w:rPr/>
            </w:pPr>
            <w:r>
              <w:rPr/>
              <w:t> </w:t>
            </w:r>
          </w:p>
        </w:tc>
        <w:tc>
          <w:tcPr>
            <w:tcW w:w="93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818</w:t>
            </w:r>
          </w:p>
        </w:tc>
        <w:tc>
          <w:tcPr>
            <w:tcW w:w="208" w:type="dxa"/>
            <w:tcBorders/>
            <w:shd w:fill="auto" w:val="clear"/>
            <w:vAlign w:val="bottom"/>
          </w:tcPr>
          <w:p>
            <w:pPr>
              <w:pStyle w:val="TableContents"/>
              <w:spacing w:before="0" w:after="0"/>
              <w:ind w:left="0" w:right="0" w:hanging="0"/>
              <w:rPr/>
            </w:pPr>
            <w:r>
              <w:rPr/>
              <w:t> </w:t>
            </w:r>
          </w:p>
        </w:tc>
        <w:tc>
          <w:tcPr>
            <w:tcW w:w="93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952</w:t>
            </w:r>
          </w:p>
        </w:tc>
        <w:tc>
          <w:tcPr>
            <w:tcW w:w="208" w:type="dxa"/>
            <w:tcBorders/>
            <w:shd w:fill="auto" w:val="clear"/>
            <w:vAlign w:val="bottom"/>
          </w:tcPr>
          <w:p>
            <w:pPr>
              <w:pStyle w:val="TableContents"/>
              <w:spacing w:before="0" w:after="0"/>
              <w:ind w:left="0" w:right="0" w:hanging="0"/>
              <w:rPr/>
            </w:pPr>
            <w:r>
              <w:rPr/>
              <w:t> </w:t>
            </w:r>
          </w:p>
        </w:tc>
        <w:tc>
          <w:tcPr>
            <w:tcW w:w="93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858</w:t>
            </w:r>
          </w:p>
        </w:tc>
        <w:tc>
          <w:tcPr>
            <w:tcW w:w="104"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Volumes associated with acquisitions represent total volumes for the number of days or months we actually owned the assets divided by the number of days or months in the period.</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 xml:space="preserve">The aggregate of multiple systems in the respective areas.  </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Facilities total is calculated as the sum of: (i) crude oil, refined products and NGL storage capacity; (ii) natural gas capacity divided by 6 to account for the 6:1 mcf of gas to crude Btu equivalent ratio and further divided by 1,000 to convert to monthly volumes in millions; and (iii) NGL fractionation volumes multiplied by the number of days in the period and divided by the number of months in the period.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more -</w:t>
      </w:r>
    </w:p>
    <w:p>
      <w:pPr>
        <w:pStyle w:val="TextBody"/>
        <w:spacing w:before="0" w:after="0"/>
        <w:ind w:left="0" w:right="0" w:hanging="0"/>
        <w:jc w:val="center"/>
        <w:rPr/>
      </w:pPr>
      <w:r>
        <w:rPr/>
        <w:t> </w:t>
      </w:r>
    </w:p>
    <w:tbl>
      <w:tblPr>
        <w:tblW w:w="5000" w:type="pct"/>
        <w:jc w:val="left"/>
        <w:tblInd w:w="0" w:type="dxa"/>
        <w:tblCellMar>
          <w:top w:w="28" w:type="dxa"/>
          <w:left w:w="0" w:type="dxa"/>
          <w:bottom w:w="0" w:type="dxa"/>
          <w:right w:w="0" w:type="dxa"/>
        </w:tblCellMar>
      </w:tblPr>
      <w:tblGrid>
        <w:gridCol w:w="10205"/>
      </w:tblGrid>
      <w:tr>
        <w:trPr/>
        <w:tc>
          <w:tcPr>
            <w:tcW w:w="10205" w:type="dxa"/>
            <w:tcBorders>
              <w:top w:val="single" w:sz="8" w:space="0" w:color="000000"/>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800-564-3036</w:t>
            </w:r>
          </w:p>
        </w:tc>
      </w:tr>
    </w:tbl>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9</w:t>
      </w:r>
      <w:bookmarkStart w:id="21" w:name="PB_9_102834_7608"/>
      <w:bookmarkEnd w:id="21"/>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PLAINS ALL AMERICAN PIPELINE, L.P. AND SUBSIDIARIES</w:t>
            </w:r>
          </w:p>
        </w:tc>
      </w:tr>
      <w:tr>
        <w:trPr/>
        <w:tc>
          <w:tcPr>
            <w:tcW w:w="10205" w:type="dxa"/>
            <w:tcBorders>
              <w:bottom w:val="single" w:sz="8" w:space="0" w:color="000000"/>
            </w:tcBorders>
            <w:shd w:fill="auto" w:val="clear"/>
            <w:tcMar>
              <w:bottom w:w="28" w:type="dxa"/>
            </w:tcMar>
          </w:tcPr>
          <w:p>
            <w:pPr>
              <w:pStyle w:val="TableContents"/>
              <w:spacing w:before="0" w:after="0"/>
              <w:ind w:left="0" w:right="0" w:hanging="0"/>
              <w:rPr/>
            </w:pPr>
            <w:r>
              <w:rPr>
                <w:rFonts w:ascii="Times New Roman" w:hAnsi="Times New Roman"/>
                <w:b/>
                <w:sz w:val="17"/>
              </w:rPr>
              <w:t>FINANCIAL SUMMARY</w:t>
            </w:r>
            <w:r>
              <w:rPr/>
              <w:t xml:space="preserve"> </w:t>
            </w:r>
            <w:r>
              <w:rPr>
                <w:sz w:val="17"/>
              </w:rPr>
              <w:t>(unaudited)</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CONDENSED CONSOLIDATED BALANCE SHEET DATA</w:t>
      </w:r>
    </w:p>
    <w:p>
      <w:pPr>
        <w:pStyle w:val="TextBody"/>
        <w:spacing w:before="0" w:after="0"/>
        <w:ind w:left="0" w:right="0" w:hanging="0"/>
        <w:rPr>
          <w:rFonts w:ascii="Times New Roman" w:hAnsi="Times New Roman"/>
          <w:sz w:val="17"/>
        </w:rPr>
      </w:pPr>
      <w:r>
        <w:rPr>
          <w:rFonts w:ascii="Times New Roman" w:hAnsi="Times New Roman"/>
          <w:sz w:val="17"/>
        </w:rPr>
        <w:t xml:space="preserve">(in millions) </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492"/>
        <w:gridCol w:w="212"/>
        <w:gridCol w:w="130"/>
        <w:gridCol w:w="933"/>
        <w:gridCol w:w="212"/>
        <w:gridCol w:w="138"/>
        <w:gridCol w:w="970"/>
        <w:gridCol w:w="118"/>
      </w:tblGrid>
      <w:tr>
        <w:trPr/>
        <w:tc>
          <w:tcPr>
            <w:tcW w:w="7492"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1063"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w:t>
            </w:r>
          </w:p>
        </w:tc>
        <w:tc>
          <w:tcPr>
            <w:tcW w:w="212" w:type="dxa"/>
            <w:tcBorders/>
            <w:shd w:fill="auto" w:val="clear"/>
            <w:vAlign w:val="bottom"/>
          </w:tcPr>
          <w:p>
            <w:pPr>
              <w:pStyle w:val="TableContents"/>
              <w:spacing w:before="0" w:after="0"/>
              <w:ind w:left="0" w:right="0" w:hanging="0"/>
              <w:jc w:val="center"/>
              <w:rPr/>
            </w:pPr>
            <w:r>
              <w:rPr/>
              <w:t> </w:t>
            </w:r>
          </w:p>
        </w:tc>
        <w:tc>
          <w:tcPr>
            <w:tcW w:w="1108"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118" w:type="dxa"/>
            <w:tcBorders/>
            <w:shd w:fill="auto" w:val="clear"/>
            <w:vAlign w:val="bottom"/>
          </w:tcPr>
          <w:p>
            <w:pPr>
              <w:pStyle w:val="TableContents"/>
              <w:spacing w:before="0" w:after="0"/>
              <w:ind w:left="0" w:right="0" w:hanging="0"/>
              <w:jc w:val="center"/>
              <w:rPr/>
            </w:pPr>
            <w:r>
              <w:rPr/>
              <w:t> </w:t>
            </w:r>
          </w:p>
        </w:tc>
      </w:tr>
      <w:tr>
        <w:trPr/>
        <w:tc>
          <w:tcPr>
            <w:tcW w:w="7492"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106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12" w:type="dxa"/>
            <w:tcBorders/>
            <w:shd w:fill="auto" w:val="clear"/>
            <w:vAlign w:val="bottom"/>
          </w:tcPr>
          <w:p>
            <w:pPr>
              <w:pStyle w:val="TableContents"/>
              <w:spacing w:before="0" w:after="0"/>
              <w:ind w:left="0" w:right="0" w:hanging="0"/>
              <w:jc w:val="center"/>
              <w:rPr/>
            </w:pPr>
            <w:r>
              <w:rPr/>
              <w:t> </w:t>
            </w:r>
          </w:p>
        </w:tc>
        <w:tc>
          <w:tcPr>
            <w:tcW w:w="110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118" w:type="dxa"/>
            <w:tcBorders/>
            <w:shd w:fill="auto" w:val="clear"/>
            <w:vAlign w:val="bottom"/>
          </w:tcPr>
          <w:p>
            <w:pPr>
              <w:pStyle w:val="TableContents"/>
              <w:spacing w:before="0" w:after="0"/>
              <w:ind w:left="0" w:right="0" w:hanging="0"/>
              <w:jc w:val="center"/>
              <w:rPr/>
            </w:pPr>
            <w:r>
              <w:rPr/>
              <w:t> </w:t>
            </w:r>
          </w:p>
        </w:tc>
      </w:tr>
      <w:tr>
        <w:trPr/>
        <w:tc>
          <w:tcPr>
            <w:tcW w:w="7492"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ASSETS</w:t>
            </w:r>
          </w:p>
        </w:tc>
        <w:tc>
          <w:tcPr>
            <w:tcW w:w="212" w:type="dxa"/>
            <w:tcBorders/>
            <w:shd w:fill="CCEEFF" w:val="clear"/>
            <w:vAlign w:val="bottom"/>
          </w:tcPr>
          <w:p>
            <w:pPr>
              <w:pStyle w:val="TableContents"/>
              <w:spacing w:before="0" w:after="0"/>
              <w:ind w:left="0" w:right="0" w:hanging="0"/>
              <w:rPr/>
            </w:pPr>
            <w:r>
              <w:rPr/>
              <w:t> </w:t>
            </w:r>
          </w:p>
        </w:tc>
        <w:tc>
          <w:tcPr>
            <w:tcW w:w="1063" w:type="dxa"/>
            <w:gridSpan w:val="2"/>
            <w:tcBorders/>
            <w:shd w:fill="CCEEFF" w:val="clear"/>
            <w:vAlign w:val="bottom"/>
          </w:tcPr>
          <w:p>
            <w:pPr>
              <w:pStyle w:val="TableContents"/>
              <w:spacing w:before="0" w:after="0"/>
              <w:ind w:left="0" w:right="0" w:hanging="0"/>
              <w:jc w:val="right"/>
              <w:rPr/>
            </w:pPr>
            <w:r>
              <w:rPr/>
              <w:t> </w:t>
            </w:r>
          </w:p>
        </w:tc>
        <w:tc>
          <w:tcPr>
            <w:tcW w:w="212" w:type="dxa"/>
            <w:tcBorders/>
            <w:shd w:fill="CCEEFF" w:val="clear"/>
            <w:vAlign w:val="bottom"/>
          </w:tcPr>
          <w:p>
            <w:pPr>
              <w:pStyle w:val="TableContents"/>
              <w:spacing w:before="0" w:after="0"/>
              <w:ind w:left="0" w:right="0" w:hanging="0"/>
              <w:rPr/>
            </w:pPr>
            <w:r>
              <w:rPr/>
              <w:t> </w:t>
            </w:r>
          </w:p>
        </w:tc>
        <w:tc>
          <w:tcPr>
            <w:tcW w:w="1108" w:type="dxa"/>
            <w:gridSpan w:val="2"/>
            <w:tcBorders/>
            <w:shd w:fill="CCEEFF" w:val="clear"/>
            <w:vAlign w:val="bottom"/>
          </w:tcPr>
          <w:p>
            <w:pPr>
              <w:pStyle w:val="TableContents"/>
              <w:spacing w:before="0" w:after="0"/>
              <w:ind w:left="0" w:right="0" w:hanging="0"/>
              <w:jc w:val="right"/>
              <w:rPr/>
            </w:pPr>
            <w:r>
              <w:rPr/>
              <w:t> </w:t>
            </w:r>
          </w:p>
        </w:tc>
        <w:tc>
          <w:tcPr>
            <w:tcW w:w="118" w:type="dxa"/>
            <w:tcBorders/>
            <w:shd w:fill="CCEEFF" w:val="clear"/>
            <w:vAlign w:val="bottom"/>
          </w:tcPr>
          <w:p>
            <w:pPr>
              <w:pStyle w:val="TableContents"/>
              <w:spacing w:before="0" w:after="0"/>
              <w:ind w:left="0" w:right="0" w:hanging="0"/>
              <w:rPr/>
            </w:pPr>
            <w:r>
              <w:rPr/>
              <w:t> </w:t>
            </w:r>
          </w:p>
        </w:tc>
      </w:tr>
      <w:tr>
        <w:trPr/>
        <w:tc>
          <w:tcPr>
            <w:tcW w:w="7492"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 xml:space="preserve">Current assets </w:t>
            </w:r>
          </w:p>
        </w:tc>
        <w:tc>
          <w:tcPr>
            <w:tcW w:w="212" w:type="dxa"/>
            <w:tcBorders/>
            <w:shd w:fill="auto" w:val="clear"/>
            <w:vAlign w:val="bottom"/>
          </w:tcPr>
          <w:p>
            <w:pPr>
              <w:pStyle w:val="TableContents"/>
              <w:spacing w:before="0" w:after="0"/>
              <w:ind w:left="0" w:right="0" w:hanging="0"/>
              <w:rPr/>
            </w:pPr>
            <w:r>
              <w:rPr/>
              <w:t> </w:t>
            </w:r>
          </w:p>
        </w:tc>
        <w:tc>
          <w:tcPr>
            <w:tcW w:w="1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4,676</w:t>
            </w:r>
          </w:p>
        </w:tc>
        <w:tc>
          <w:tcPr>
            <w:tcW w:w="212" w:type="dxa"/>
            <w:tcBorders/>
            <w:shd w:fill="auto" w:val="clear"/>
            <w:vAlign w:val="bottom"/>
          </w:tcPr>
          <w:p>
            <w:pPr>
              <w:pStyle w:val="TableContents"/>
              <w:spacing w:before="0" w:after="0"/>
              <w:ind w:left="0" w:right="0" w:hanging="0"/>
              <w:rPr/>
            </w:pPr>
            <w:r>
              <w:rPr/>
              <w:t> </w:t>
            </w:r>
          </w:p>
        </w:tc>
        <w:tc>
          <w:tcPr>
            <w:tcW w:w="13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4,351</w:t>
            </w:r>
          </w:p>
        </w:tc>
        <w:tc>
          <w:tcPr>
            <w:tcW w:w="118" w:type="dxa"/>
            <w:tcBorders/>
            <w:shd w:fill="auto" w:val="clear"/>
            <w:vAlign w:val="bottom"/>
          </w:tcPr>
          <w:p>
            <w:pPr>
              <w:pStyle w:val="TableContents"/>
              <w:spacing w:before="0" w:after="0"/>
              <w:ind w:left="0" w:right="0" w:hanging="0"/>
              <w:rPr/>
            </w:pPr>
            <w:r>
              <w:rPr/>
              <w:t> </w:t>
            </w:r>
          </w:p>
        </w:tc>
      </w:tr>
      <w:tr>
        <w:trPr/>
        <w:tc>
          <w:tcPr>
            <w:tcW w:w="7492"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Property and equipment, net</w:t>
            </w:r>
          </w:p>
        </w:tc>
        <w:tc>
          <w:tcPr>
            <w:tcW w:w="212" w:type="dxa"/>
            <w:tcBorders/>
            <w:shd w:fill="CCEEFF" w:val="clear"/>
            <w:vAlign w:val="bottom"/>
          </w:tcPr>
          <w:p>
            <w:pPr>
              <w:pStyle w:val="TableContents"/>
              <w:spacing w:before="0" w:after="0"/>
              <w:ind w:left="0" w:right="0" w:hanging="0"/>
              <w:rPr/>
            </w:pPr>
            <w:r>
              <w:rPr/>
              <w:t> </w:t>
            </w:r>
          </w:p>
        </w:tc>
        <w:tc>
          <w:tcPr>
            <w:tcW w:w="106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9,244</w:t>
            </w:r>
          </w:p>
        </w:tc>
        <w:tc>
          <w:tcPr>
            <w:tcW w:w="212" w:type="dxa"/>
            <w:tcBorders/>
            <w:shd w:fill="CCEEFF" w:val="clear"/>
            <w:vAlign w:val="bottom"/>
          </w:tcPr>
          <w:p>
            <w:pPr>
              <w:pStyle w:val="TableContents"/>
              <w:spacing w:before="0" w:after="0"/>
              <w:ind w:left="0" w:right="0" w:hanging="0"/>
              <w:rPr/>
            </w:pPr>
            <w:r>
              <w:rPr/>
              <w:t> </w:t>
            </w:r>
          </w:p>
        </w:tc>
        <w:tc>
          <w:tcPr>
            <w:tcW w:w="110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7,740</w:t>
            </w:r>
          </w:p>
        </w:tc>
        <w:tc>
          <w:tcPr>
            <w:tcW w:w="118" w:type="dxa"/>
            <w:tcBorders/>
            <w:shd w:fill="CCEEFF" w:val="clear"/>
            <w:vAlign w:val="bottom"/>
          </w:tcPr>
          <w:p>
            <w:pPr>
              <w:pStyle w:val="TableContents"/>
              <w:spacing w:before="0" w:after="0"/>
              <w:ind w:left="0" w:right="0" w:hanging="0"/>
              <w:rPr/>
            </w:pPr>
            <w:r>
              <w:rPr/>
              <w:t> </w:t>
            </w:r>
          </w:p>
        </w:tc>
      </w:tr>
      <w:tr>
        <w:trPr/>
        <w:tc>
          <w:tcPr>
            <w:tcW w:w="7492"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Goodwill</w:t>
            </w:r>
          </w:p>
        </w:tc>
        <w:tc>
          <w:tcPr>
            <w:tcW w:w="212" w:type="dxa"/>
            <w:tcBorders/>
            <w:shd w:fill="auto" w:val="clear"/>
            <w:vAlign w:val="bottom"/>
          </w:tcPr>
          <w:p>
            <w:pPr>
              <w:pStyle w:val="TableContents"/>
              <w:spacing w:before="0" w:after="0"/>
              <w:ind w:left="0" w:right="0" w:hanging="0"/>
              <w:rPr/>
            </w:pPr>
            <w:r>
              <w:rPr/>
              <w:t> </w:t>
            </w:r>
          </w:p>
        </w:tc>
        <w:tc>
          <w:tcPr>
            <w:tcW w:w="106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2,112</w:t>
            </w:r>
          </w:p>
        </w:tc>
        <w:tc>
          <w:tcPr>
            <w:tcW w:w="212" w:type="dxa"/>
            <w:tcBorders/>
            <w:shd w:fill="auto" w:val="clear"/>
            <w:vAlign w:val="bottom"/>
          </w:tcPr>
          <w:p>
            <w:pPr>
              <w:pStyle w:val="TableContents"/>
              <w:spacing w:before="0" w:after="0"/>
              <w:ind w:left="0" w:right="0" w:hanging="0"/>
              <w:rPr/>
            </w:pPr>
            <w:r>
              <w:rPr/>
              <w:t> </w:t>
            </w:r>
          </w:p>
        </w:tc>
        <w:tc>
          <w:tcPr>
            <w:tcW w:w="110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1,854</w:t>
            </w:r>
          </w:p>
        </w:tc>
        <w:tc>
          <w:tcPr>
            <w:tcW w:w="118" w:type="dxa"/>
            <w:tcBorders/>
            <w:shd w:fill="auto" w:val="clear"/>
            <w:vAlign w:val="bottom"/>
          </w:tcPr>
          <w:p>
            <w:pPr>
              <w:pStyle w:val="TableContents"/>
              <w:spacing w:before="0" w:after="0"/>
              <w:ind w:left="0" w:right="0" w:hanging="0"/>
              <w:rPr/>
            </w:pPr>
            <w:r>
              <w:rPr/>
              <w:t> </w:t>
            </w:r>
          </w:p>
        </w:tc>
      </w:tr>
      <w:tr>
        <w:trPr/>
        <w:tc>
          <w:tcPr>
            <w:tcW w:w="7492"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Linefill and base gas</w:t>
            </w:r>
          </w:p>
        </w:tc>
        <w:tc>
          <w:tcPr>
            <w:tcW w:w="212" w:type="dxa"/>
            <w:tcBorders/>
            <w:shd w:fill="CCEEFF" w:val="clear"/>
            <w:vAlign w:val="bottom"/>
          </w:tcPr>
          <w:p>
            <w:pPr>
              <w:pStyle w:val="TableContents"/>
              <w:spacing w:before="0" w:after="0"/>
              <w:ind w:left="0" w:right="0" w:hanging="0"/>
              <w:rPr/>
            </w:pPr>
            <w:r>
              <w:rPr/>
              <w:t> </w:t>
            </w:r>
          </w:p>
        </w:tc>
        <w:tc>
          <w:tcPr>
            <w:tcW w:w="106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645</w:t>
            </w:r>
          </w:p>
        </w:tc>
        <w:tc>
          <w:tcPr>
            <w:tcW w:w="212" w:type="dxa"/>
            <w:tcBorders/>
            <w:shd w:fill="CCEEFF" w:val="clear"/>
            <w:vAlign w:val="bottom"/>
          </w:tcPr>
          <w:p>
            <w:pPr>
              <w:pStyle w:val="TableContents"/>
              <w:spacing w:before="0" w:after="0"/>
              <w:ind w:left="0" w:right="0" w:hanging="0"/>
              <w:rPr/>
            </w:pPr>
            <w:r>
              <w:rPr/>
              <w:t> </w:t>
            </w:r>
          </w:p>
        </w:tc>
        <w:tc>
          <w:tcPr>
            <w:tcW w:w="110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564</w:t>
            </w:r>
          </w:p>
        </w:tc>
        <w:tc>
          <w:tcPr>
            <w:tcW w:w="118" w:type="dxa"/>
            <w:tcBorders/>
            <w:shd w:fill="CCEEFF" w:val="clear"/>
            <w:vAlign w:val="bottom"/>
          </w:tcPr>
          <w:p>
            <w:pPr>
              <w:pStyle w:val="TableContents"/>
              <w:spacing w:before="0" w:after="0"/>
              <w:ind w:left="0" w:right="0" w:hanging="0"/>
              <w:rPr/>
            </w:pPr>
            <w:r>
              <w:rPr/>
              <w:t> </w:t>
            </w:r>
          </w:p>
        </w:tc>
      </w:tr>
      <w:tr>
        <w:trPr/>
        <w:tc>
          <w:tcPr>
            <w:tcW w:w="7492"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Long-term inventory</w:t>
            </w:r>
          </w:p>
        </w:tc>
        <w:tc>
          <w:tcPr>
            <w:tcW w:w="212" w:type="dxa"/>
            <w:tcBorders/>
            <w:shd w:fill="auto" w:val="clear"/>
            <w:vAlign w:val="bottom"/>
          </w:tcPr>
          <w:p>
            <w:pPr>
              <w:pStyle w:val="TableContents"/>
              <w:spacing w:before="0" w:after="0"/>
              <w:ind w:left="0" w:right="0" w:hanging="0"/>
              <w:rPr/>
            </w:pPr>
            <w:r>
              <w:rPr/>
              <w:t> </w:t>
            </w:r>
          </w:p>
        </w:tc>
        <w:tc>
          <w:tcPr>
            <w:tcW w:w="106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291</w:t>
            </w:r>
          </w:p>
        </w:tc>
        <w:tc>
          <w:tcPr>
            <w:tcW w:w="212" w:type="dxa"/>
            <w:tcBorders/>
            <w:shd w:fill="auto" w:val="clear"/>
            <w:vAlign w:val="bottom"/>
          </w:tcPr>
          <w:p>
            <w:pPr>
              <w:pStyle w:val="TableContents"/>
              <w:spacing w:before="0" w:after="0"/>
              <w:ind w:left="0" w:right="0" w:hanging="0"/>
              <w:rPr/>
            </w:pPr>
            <w:r>
              <w:rPr/>
              <w:t> </w:t>
            </w:r>
          </w:p>
        </w:tc>
        <w:tc>
          <w:tcPr>
            <w:tcW w:w="110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135</w:t>
            </w:r>
          </w:p>
        </w:tc>
        <w:tc>
          <w:tcPr>
            <w:tcW w:w="118" w:type="dxa"/>
            <w:tcBorders/>
            <w:shd w:fill="auto" w:val="clear"/>
            <w:vAlign w:val="bottom"/>
          </w:tcPr>
          <w:p>
            <w:pPr>
              <w:pStyle w:val="TableContents"/>
              <w:spacing w:before="0" w:after="0"/>
              <w:ind w:left="0" w:right="0" w:hanging="0"/>
              <w:rPr/>
            </w:pPr>
            <w:r>
              <w:rPr/>
              <w:t> </w:t>
            </w:r>
          </w:p>
        </w:tc>
      </w:tr>
      <w:tr>
        <w:trPr/>
        <w:tc>
          <w:tcPr>
            <w:tcW w:w="7492"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Investments in unconsolidated entities</w:t>
            </w:r>
          </w:p>
        </w:tc>
        <w:tc>
          <w:tcPr>
            <w:tcW w:w="212" w:type="dxa"/>
            <w:tcBorders/>
            <w:shd w:fill="CCEEFF" w:val="clear"/>
            <w:vAlign w:val="bottom"/>
          </w:tcPr>
          <w:p>
            <w:pPr>
              <w:pStyle w:val="TableContents"/>
              <w:spacing w:before="0" w:after="0"/>
              <w:ind w:left="0" w:right="0" w:hanging="0"/>
              <w:rPr/>
            </w:pPr>
            <w:r>
              <w:rPr/>
              <w:t> </w:t>
            </w:r>
          </w:p>
        </w:tc>
        <w:tc>
          <w:tcPr>
            <w:tcW w:w="106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193</w:t>
            </w:r>
          </w:p>
        </w:tc>
        <w:tc>
          <w:tcPr>
            <w:tcW w:w="212" w:type="dxa"/>
            <w:tcBorders/>
            <w:shd w:fill="CCEEFF" w:val="clear"/>
            <w:vAlign w:val="bottom"/>
          </w:tcPr>
          <w:p>
            <w:pPr>
              <w:pStyle w:val="TableContents"/>
              <w:spacing w:before="0" w:after="0"/>
              <w:ind w:left="0" w:right="0" w:hanging="0"/>
              <w:rPr/>
            </w:pPr>
            <w:r>
              <w:rPr/>
              <w:t> </w:t>
            </w:r>
          </w:p>
        </w:tc>
        <w:tc>
          <w:tcPr>
            <w:tcW w:w="110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191</w:t>
            </w:r>
          </w:p>
        </w:tc>
        <w:tc>
          <w:tcPr>
            <w:tcW w:w="118" w:type="dxa"/>
            <w:tcBorders/>
            <w:shd w:fill="CCEEFF" w:val="clear"/>
            <w:vAlign w:val="bottom"/>
          </w:tcPr>
          <w:p>
            <w:pPr>
              <w:pStyle w:val="TableContents"/>
              <w:spacing w:before="0" w:after="0"/>
              <w:ind w:left="0" w:right="0" w:hanging="0"/>
              <w:rPr/>
            </w:pPr>
            <w:r>
              <w:rPr/>
              <w:t> </w:t>
            </w:r>
          </w:p>
        </w:tc>
      </w:tr>
      <w:tr>
        <w:trPr/>
        <w:tc>
          <w:tcPr>
            <w:tcW w:w="7492"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Other, net</w:t>
            </w:r>
          </w:p>
        </w:tc>
        <w:tc>
          <w:tcPr>
            <w:tcW w:w="212" w:type="dxa"/>
            <w:tcBorders/>
            <w:shd w:fill="auto" w:val="clear"/>
            <w:vAlign w:val="bottom"/>
          </w:tcPr>
          <w:p>
            <w:pPr>
              <w:pStyle w:val="TableContents"/>
              <w:spacing w:before="0" w:after="0"/>
              <w:ind w:left="0" w:right="0" w:hanging="0"/>
              <w:rPr/>
            </w:pPr>
            <w:r>
              <w:rPr/>
              <w:t> </w:t>
            </w:r>
          </w:p>
        </w:tc>
        <w:tc>
          <w:tcPr>
            <w:tcW w:w="106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645</w:t>
            </w:r>
          </w:p>
        </w:tc>
        <w:tc>
          <w:tcPr>
            <w:tcW w:w="212" w:type="dxa"/>
            <w:tcBorders/>
            <w:shd w:fill="auto" w:val="clear"/>
            <w:vAlign w:val="bottom"/>
          </w:tcPr>
          <w:p>
            <w:pPr>
              <w:pStyle w:val="TableContents"/>
              <w:spacing w:before="0" w:after="0"/>
              <w:ind w:left="0" w:right="0" w:hanging="0"/>
              <w:rPr/>
            </w:pPr>
            <w:r>
              <w:rPr/>
              <w:t> </w:t>
            </w:r>
          </w:p>
        </w:tc>
        <w:tc>
          <w:tcPr>
            <w:tcW w:w="110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546</w:t>
            </w:r>
          </w:p>
        </w:tc>
        <w:tc>
          <w:tcPr>
            <w:tcW w:w="118" w:type="dxa"/>
            <w:tcBorders/>
            <w:shd w:fill="auto" w:val="clear"/>
            <w:vAlign w:val="bottom"/>
          </w:tcPr>
          <w:p>
            <w:pPr>
              <w:pStyle w:val="TableContents"/>
              <w:spacing w:before="0" w:after="0"/>
              <w:ind w:left="0" w:right="0" w:hanging="0"/>
              <w:rPr/>
            </w:pPr>
            <w:r>
              <w:rPr/>
              <w:t> </w:t>
            </w:r>
          </w:p>
        </w:tc>
      </w:tr>
      <w:tr>
        <w:trPr/>
        <w:tc>
          <w:tcPr>
            <w:tcW w:w="7492"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Total assets</w:t>
            </w:r>
          </w:p>
        </w:tc>
        <w:tc>
          <w:tcPr>
            <w:tcW w:w="212" w:type="dxa"/>
            <w:tcBorders/>
            <w:shd w:fill="CCEEFF" w:val="clear"/>
            <w:vAlign w:val="bottom"/>
          </w:tcPr>
          <w:p>
            <w:pPr>
              <w:pStyle w:val="TableContents"/>
              <w:spacing w:before="0" w:after="0"/>
              <w:ind w:left="0" w:right="0" w:hanging="0"/>
              <w:rPr/>
            </w:pPr>
            <w:r>
              <w:rPr/>
              <w:t> </w:t>
            </w:r>
          </w:p>
        </w:tc>
        <w:tc>
          <w:tcPr>
            <w:tcW w:w="13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17,806</w:t>
            </w:r>
          </w:p>
        </w:tc>
        <w:tc>
          <w:tcPr>
            <w:tcW w:w="212" w:type="dxa"/>
            <w:tcBorders/>
            <w:shd w:fill="CCEEFF" w:val="clear"/>
            <w:vAlign w:val="bottom"/>
          </w:tcPr>
          <w:p>
            <w:pPr>
              <w:pStyle w:val="TableContents"/>
              <w:spacing w:before="0" w:after="0"/>
              <w:ind w:left="0" w:right="0" w:hanging="0"/>
              <w:rPr/>
            </w:pPr>
            <w:r>
              <w:rPr/>
              <w:t> </w:t>
            </w:r>
          </w:p>
        </w:tc>
        <w:tc>
          <w:tcPr>
            <w:tcW w:w="13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15,381</w:t>
            </w:r>
          </w:p>
        </w:tc>
        <w:tc>
          <w:tcPr>
            <w:tcW w:w="118" w:type="dxa"/>
            <w:tcBorders/>
            <w:shd w:fill="CCEEFF" w:val="clear"/>
            <w:vAlign w:val="bottom"/>
          </w:tcPr>
          <w:p>
            <w:pPr>
              <w:pStyle w:val="TableContents"/>
              <w:spacing w:before="0" w:after="0"/>
              <w:ind w:left="0" w:right="0" w:hanging="0"/>
              <w:rPr/>
            </w:pPr>
            <w:r>
              <w:rPr/>
              <w:t> </w:t>
            </w:r>
          </w:p>
        </w:tc>
      </w:tr>
      <w:tr>
        <w:trPr/>
        <w:tc>
          <w:tcPr>
            <w:tcW w:w="7492" w:type="dxa"/>
            <w:tcBorders/>
            <w:shd w:fill="auto" w:val="clear"/>
            <w:vAlign w:val="center"/>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1063" w:type="dxa"/>
            <w:gridSpan w:val="2"/>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1108" w:type="dxa"/>
            <w:gridSpan w:val="2"/>
            <w:tcBorders/>
            <w:shd w:fill="auto" w:val="clear"/>
            <w:vAlign w:val="bottom"/>
          </w:tcPr>
          <w:p>
            <w:pPr>
              <w:pStyle w:val="TableContents"/>
              <w:spacing w:before="0" w:after="0"/>
              <w:ind w:left="0" w:right="0" w:hanging="0"/>
              <w:jc w:val="right"/>
              <w:rPr/>
            </w:pPr>
            <w:r>
              <w:rPr/>
              <w:t> </w:t>
            </w:r>
          </w:p>
        </w:tc>
        <w:tc>
          <w:tcPr>
            <w:tcW w:w="118" w:type="dxa"/>
            <w:tcBorders/>
            <w:shd w:fill="auto" w:val="clear"/>
            <w:vAlign w:val="bottom"/>
          </w:tcPr>
          <w:p>
            <w:pPr>
              <w:pStyle w:val="TableContents"/>
              <w:spacing w:before="0" w:after="0"/>
              <w:ind w:left="0" w:right="0" w:hanging="0"/>
              <w:rPr/>
            </w:pPr>
            <w:r>
              <w:rPr/>
              <w:t> </w:t>
            </w:r>
          </w:p>
        </w:tc>
      </w:tr>
      <w:tr>
        <w:trPr/>
        <w:tc>
          <w:tcPr>
            <w:tcW w:w="7492"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LIABILITIES AND PARTNERS CAPITAL</w:t>
            </w:r>
          </w:p>
        </w:tc>
        <w:tc>
          <w:tcPr>
            <w:tcW w:w="212" w:type="dxa"/>
            <w:tcBorders/>
            <w:shd w:fill="CCEEFF" w:val="clear"/>
            <w:vAlign w:val="bottom"/>
          </w:tcPr>
          <w:p>
            <w:pPr>
              <w:pStyle w:val="TableContents"/>
              <w:spacing w:before="0" w:after="0"/>
              <w:ind w:left="0" w:right="0" w:hanging="0"/>
              <w:rPr/>
            </w:pPr>
            <w:r>
              <w:rPr/>
              <w:t> </w:t>
            </w:r>
          </w:p>
        </w:tc>
        <w:tc>
          <w:tcPr>
            <w:tcW w:w="1063" w:type="dxa"/>
            <w:gridSpan w:val="2"/>
            <w:tcBorders/>
            <w:shd w:fill="CCEEFF" w:val="clear"/>
            <w:vAlign w:val="bottom"/>
          </w:tcPr>
          <w:p>
            <w:pPr>
              <w:pStyle w:val="TableContents"/>
              <w:spacing w:before="0" w:after="0"/>
              <w:ind w:left="0" w:right="0" w:hanging="0"/>
              <w:jc w:val="right"/>
              <w:rPr/>
            </w:pPr>
            <w:r>
              <w:rPr/>
              <w:t> </w:t>
            </w:r>
          </w:p>
        </w:tc>
        <w:tc>
          <w:tcPr>
            <w:tcW w:w="212" w:type="dxa"/>
            <w:tcBorders/>
            <w:shd w:fill="CCEEFF" w:val="clear"/>
            <w:vAlign w:val="bottom"/>
          </w:tcPr>
          <w:p>
            <w:pPr>
              <w:pStyle w:val="TableContents"/>
              <w:spacing w:before="0" w:after="0"/>
              <w:ind w:left="0" w:right="0" w:hanging="0"/>
              <w:rPr/>
            </w:pPr>
            <w:r>
              <w:rPr/>
              <w:t> </w:t>
            </w:r>
          </w:p>
        </w:tc>
        <w:tc>
          <w:tcPr>
            <w:tcW w:w="1108" w:type="dxa"/>
            <w:gridSpan w:val="2"/>
            <w:tcBorders/>
            <w:shd w:fill="CCEEFF" w:val="clear"/>
            <w:vAlign w:val="bottom"/>
          </w:tcPr>
          <w:p>
            <w:pPr>
              <w:pStyle w:val="TableContents"/>
              <w:spacing w:before="0" w:after="0"/>
              <w:ind w:left="0" w:right="0" w:hanging="0"/>
              <w:jc w:val="right"/>
              <w:rPr/>
            </w:pPr>
            <w:r>
              <w:rPr/>
              <w:t> </w:t>
            </w:r>
          </w:p>
        </w:tc>
        <w:tc>
          <w:tcPr>
            <w:tcW w:w="118" w:type="dxa"/>
            <w:tcBorders/>
            <w:shd w:fill="CCEEFF" w:val="clear"/>
            <w:vAlign w:val="bottom"/>
          </w:tcPr>
          <w:p>
            <w:pPr>
              <w:pStyle w:val="TableContents"/>
              <w:spacing w:before="0" w:after="0"/>
              <w:ind w:left="0" w:right="0" w:hanging="0"/>
              <w:rPr/>
            </w:pPr>
            <w:r>
              <w:rPr/>
              <w:t> </w:t>
            </w:r>
          </w:p>
        </w:tc>
      </w:tr>
      <w:tr>
        <w:trPr/>
        <w:tc>
          <w:tcPr>
            <w:tcW w:w="7492"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Current liabilities</w:t>
            </w:r>
          </w:p>
        </w:tc>
        <w:tc>
          <w:tcPr>
            <w:tcW w:w="212" w:type="dxa"/>
            <w:tcBorders/>
            <w:shd w:fill="auto" w:val="clear"/>
            <w:vAlign w:val="bottom"/>
          </w:tcPr>
          <w:p>
            <w:pPr>
              <w:pStyle w:val="TableContents"/>
              <w:spacing w:before="0" w:after="0"/>
              <w:ind w:left="0" w:right="0" w:hanging="0"/>
              <w:rPr/>
            </w:pPr>
            <w:r>
              <w:rPr/>
              <w:t> </w:t>
            </w:r>
          </w:p>
        </w:tc>
        <w:tc>
          <w:tcPr>
            <w:tcW w:w="1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4,814</w:t>
            </w:r>
          </w:p>
        </w:tc>
        <w:tc>
          <w:tcPr>
            <w:tcW w:w="212" w:type="dxa"/>
            <w:tcBorders/>
            <w:shd w:fill="auto" w:val="clear"/>
            <w:vAlign w:val="bottom"/>
          </w:tcPr>
          <w:p>
            <w:pPr>
              <w:pStyle w:val="TableContents"/>
              <w:spacing w:before="0" w:after="0"/>
              <w:ind w:left="0" w:right="0" w:hanging="0"/>
              <w:rPr/>
            </w:pPr>
            <w:r>
              <w:rPr/>
              <w:t> </w:t>
            </w:r>
          </w:p>
        </w:tc>
        <w:tc>
          <w:tcPr>
            <w:tcW w:w="13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4,511</w:t>
            </w:r>
          </w:p>
        </w:tc>
        <w:tc>
          <w:tcPr>
            <w:tcW w:w="118" w:type="dxa"/>
            <w:tcBorders/>
            <w:shd w:fill="auto" w:val="clear"/>
            <w:vAlign w:val="bottom"/>
          </w:tcPr>
          <w:p>
            <w:pPr>
              <w:pStyle w:val="TableContents"/>
              <w:spacing w:before="0" w:after="0"/>
              <w:ind w:left="0" w:right="0" w:hanging="0"/>
              <w:rPr/>
            </w:pPr>
            <w:r>
              <w:rPr/>
              <w:t> </w:t>
            </w:r>
          </w:p>
        </w:tc>
      </w:tr>
      <w:tr>
        <w:trPr/>
        <w:tc>
          <w:tcPr>
            <w:tcW w:w="7492"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Senior notes, net of unamortized discount</w:t>
            </w:r>
          </w:p>
        </w:tc>
        <w:tc>
          <w:tcPr>
            <w:tcW w:w="212" w:type="dxa"/>
            <w:tcBorders/>
            <w:shd w:fill="CCEEFF" w:val="clear"/>
            <w:vAlign w:val="bottom"/>
          </w:tcPr>
          <w:p>
            <w:pPr>
              <w:pStyle w:val="TableContents"/>
              <w:spacing w:before="0" w:after="0"/>
              <w:ind w:left="0" w:right="0" w:hanging="0"/>
              <w:rPr/>
            </w:pPr>
            <w:r>
              <w:rPr/>
              <w:t> </w:t>
            </w:r>
          </w:p>
        </w:tc>
        <w:tc>
          <w:tcPr>
            <w:tcW w:w="106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5,510</w:t>
            </w:r>
          </w:p>
        </w:tc>
        <w:tc>
          <w:tcPr>
            <w:tcW w:w="212" w:type="dxa"/>
            <w:tcBorders/>
            <w:shd w:fill="CCEEFF" w:val="clear"/>
            <w:vAlign w:val="bottom"/>
          </w:tcPr>
          <w:p>
            <w:pPr>
              <w:pStyle w:val="TableContents"/>
              <w:spacing w:before="0" w:after="0"/>
              <w:ind w:left="0" w:right="0" w:hanging="0"/>
              <w:rPr/>
            </w:pPr>
            <w:r>
              <w:rPr/>
              <w:t> </w:t>
            </w:r>
          </w:p>
        </w:tc>
        <w:tc>
          <w:tcPr>
            <w:tcW w:w="110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4,262</w:t>
            </w:r>
          </w:p>
        </w:tc>
        <w:tc>
          <w:tcPr>
            <w:tcW w:w="118" w:type="dxa"/>
            <w:tcBorders/>
            <w:shd w:fill="CCEEFF" w:val="clear"/>
            <w:vAlign w:val="bottom"/>
          </w:tcPr>
          <w:p>
            <w:pPr>
              <w:pStyle w:val="TableContents"/>
              <w:spacing w:before="0" w:after="0"/>
              <w:ind w:left="0" w:right="0" w:hanging="0"/>
              <w:rPr/>
            </w:pPr>
            <w:r>
              <w:rPr/>
              <w:t> </w:t>
            </w:r>
          </w:p>
        </w:tc>
      </w:tr>
      <w:tr>
        <w:trPr/>
        <w:tc>
          <w:tcPr>
            <w:tcW w:w="7492"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Long-term debt under credit facilities and other</w:t>
            </w:r>
          </w:p>
        </w:tc>
        <w:tc>
          <w:tcPr>
            <w:tcW w:w="212" w:type="dxa"/>
            <w:tcBorders/>
            <w:shd w:fill="auto" w:val="clear"/>
            <w:vAlign w:val="bottom"/>
          </w:tcPr>
          <w:p>
            <w:pPr>
              <w:pStyle w:val="TableContents"/>
              <w:spacing w:before="0" w:after="0"/>
              <w:ind w:left="0" w:right="0" w:hanging="0"/>
              <w:rPr/>
            </w:pPr>
            <w:r>
              <w:rPr/>
              <w:t> </w:t>
            </w:r>
          </w:p>
        </w:tc>
        <w:tc>
          <w:tcPr>
            <w:tcW w:w="106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283</w:t>
            </w:r>
          </w:p>
        </w:tc>
        <w:tc>
          <w:tcPr>
            <w:tcW w:w="212" w:type="dxa"/>
            <w:tcBorders/>
            <w:shd w:fill="auto" w:val="clear"/>
            <w:vAlign w:val="bottom"/>
          </w:tcPr>
          <w:p>
            <w:pPr>
              <w:pStyle w:val="TableContents"/>
              <w:spacing w:before="0" w:after="0"/>
              <w:ind w:left="0" w:right="0" w:hanging="0"/>
              <w:rPr/>
            </w:pPr>
            <w:r>
              <w:rPr/>
              <w:t> </w:t>
            </w:r>
          </w:p>
        </w:tc>
        <w:tc>
          <w:tcPr>
            <w:tcW w:w="110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258</w:t>
            </w:r>
          </w:p>
        </w:tc>
        <w:tc>
          <w:tcPr>
            <w:tcW w:w="118" w:type="dxa"/>
            <w:tcBorders/>
            <w:shd w:fill="auto" w:val="clear"/>
            <w:vAlign w:val="bottom"/>
          </w:tcPr>
          <w:p>
            <w:pPr>
              <w:pStyle w:val="TableContents"/>
              <w:spacing w:before="0" w:after="0"/>
              <w:ind w:left="0" w:right="0" w:hanging="0"/>
              <w:rPr/>
            </w:pPr>
            <w:r>
              <w:rPr/>
              <w:t> </w:t>
            </w:r>
          </w:p>
        </w:tc>
      </w:tr>
      <w:tr>
        <w:trPr/>
        <w:tc>
          <w:tcPr>
            <w:tcW w:w="7492"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Other long-term liabilities and deferred credits</w:t>
            </w:r>
          </w:p>
        </w:tc>
        <w:tc>
          <w:tcPr>
            <w:tcW w:w="212" w:type="dxa"/>
            <w:tcBorders/>
            <w:shd w:fill="CCEEFF" w:val="clear"/>
            <w:vAlign w:val="bottom"/>
          </w:tcPr>
          <w:p>
            <w:pPr>
              <w:pStyle w:val="TableContents"/>
              <w:spacing w:before="0" w:after="0"/>
              <w:ind w:left="0" w:right="0" w:hanging="0"/>
              <w:rPr/>
            </w:pPr>
            <w:r>
              <w:rPr/>
              <w:t> </w:t>
            </w:r>
          </w:p>
        </w:tc>
        <w:tc>
          <w:tcPr>
            <w:tcW w:w="106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554</w:t>
            </w:r>
          </w:p>
        </w:tc>
        <w:tc>
          <w:tcPr>
            <w:tcW w:w="212" w:type="dxa"/>
            <w:tcBorders/>
            <w:shd w:fill="CCEEFF" w:val="clear"/>
            <w:vAlign w:val="bottom"/>
          </w:tcPr>
          <w:p>
            <w:pPr>
              <w:pStyle w:val="TableContents"/>
              <w:spacing w:before="0" w:after="0"/>
              <w:ind w:left="0" w:right="0" w:hanging="0"/>
              <w:rPr/>
            </w:pPr>
            <w:r>
              <w:rPr/>
              <w:t> </w:t>
            </w:r>
          </w:p>
        </w:tc>
        <w:tc>
          <w:tcPr>
            <w:tcW w:w="110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376</w:t>
            </w:r>
          </w:p>
        </w:tc>
        <w:tc>
          <w:tcPr>
            <w:tcW w:w="118" w:type="dxa"/>
            <w:tcBorders/>
            <w:shd w:fill="CCEEFF" w:val="clear"/>
            <w:vAlign w:val="bottom"/>
          </w:tcPr>
          <w:p>
            <w:pPr>
              <w:pStyle w:val="TableContents"/>
              <w:spacing w:before="0" w:after="0"/>
              <w:ind w:left="0" w:right="0" w:hanging="0"/>
              <w:rPr/>
            </w:pPr>
            <w:r>
              <w:rPr/>
              <w:t> </w:t>
            </w:r>
          </w:p>
        </w:tc>
      </w:tr>
      <w:tr>
        <w:trPr/>
        <w:tc>
          <w:tcPr>
            <w:tcW w:w="7492"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Total liabilities</w:t>
            </w:r>
          </w:p>
        </w:tc>
        <w:tc>
          <w:tcPr>
            <w:tcW w:w="212" w:type="dxa"/>
            <w:tcBorders/>
            <w:shd w:fill="auto" w:val="clear"/>
            <w:vAlign w:val="bottom"/>
          </w:tcPr>
          <w:p>
            <w:pPr>
              <w:pStyle w:val="TableContents"/>
              <w:spacing w:before="0" w:after="0"/>
              <w:ind w:left="0" w:right="0" w:hanging="0"/>
              <w:rPr/>
            </w:pPr>
            <w:r>
              <w:rPr/>
              <w:t> </w:t>
            </w:r>
          </w:p>
        </w:tc>
        <w:tc>
          <w:tcPr>
            <w:tcW w:w="106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11,161</w:t>
            </w:r>
          </w:p>
        </w:tc>
        <w:tc>
          <w:tcPr>
            <w:tcW w:w="212" w:type="dxa"/>
            <w:tcBorders/>
            <w:shd w:fill="auto" w:val="clear"/>
            <w:vAlign w:val="bottom"/>
          </w:tcPr>
          <w:p>
            <w:pPr>
              <w:pStyle w:val="TableContents"/>
              <w:spacing w:before="0" w:after="0"/>
              <w:ind w:left="0" w:right="0" w:hanging="0"/>
              <w:rPr/>
            </w:pPr>
            <w:r>
              <w:rPr/>
              <w:t> </w:t>
            </w:r>
          </w:p>
        </w:tc>
        <w:tc>
          <w:tcPr>
            <w:tcW w:w="110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9,407</w:t>
            </w:r>
          </w:p>
        </w:tc>
        <w:tc>
          <w:tcPr>
            <w:tcW w:w="118" w:type="dxa"/>
            <w:tcBorders/>
            <w:shd w:fill="auto" w:val="clear"/>
            <w:vAlign w:val="bottom"/>
          </w:tcPr>
          <w:p>
            <w:pPr>
              <w:pStyle w:val="TableContents"/>
              <w:spacing w:before="0" w:after="0"/>
              <w:ind w:left="0" w:right="0" w:hanging="0"/>
              <w:rPr/>
            </w:pPr>
            <w:r>
              <w:rPr/>
              <w:t> </w:t>
            </w:r>
          </w:p>
        </w:tc>
      </w:tr>
      <w:tr>
        <w:trPr/>
        <w:tc>
          <w:tcPr>
            <w:tcW w:w="7492" w:type="dxa"/>
            <w:tcBorders/>
            <w:shd w:fill="CCEEFF" w:val="clear"/>
            <w:vAlign w:val="center"/>
          </w:tcPr>
          <w:p>
            <w:pPr>
              <w:pStyle w:val="TableContents"/>
              <w:spacing w:before="0" w:after="0"/>
              <w:ind w:left="0" w:right="0" w:hanging="0"/>
              <w:rPr/>
            </w:pPr>
            <w:r>
              <w:rPr/>
              <w:t> </w:t>
            </w:r>
          </w:p>
        </w:tc>
        <w:tc>
          <w:tcPr>
            <w:tcW w:w="212" w:type="dxa"/>
            <w:tcBorders/>
            <w:shd w:fill="CCEEFF" w:val="clear"/>
            <w:vAlign w:val="bottom"/>
          </w:tcPr>
          <w:p>
            <w:pPr>
              <w:pStyle w:val="TableContents"/>
              <w:spacing w:before="0" w:after="0"/>
              <w:ind w:left="0" w:right="0" w:hanging="0"/>
              <w:rPr/>
            </w:pPr>
            <w:r>
              <w:rPr/>
              <w:t> </w:t>
            </w:r>
          </w:p>
        </w:tc>
        <w:tc>
          <w:tcPr>
            <w:tcW w:w="1063" w:type="dxa"/>
            <w:gridSpan w:val="2"/>
            <w:tcBorders/>
            <w:shd w:fill="CCEEFF" w:val="clear"/>
            <w:vAlign w:val="bottom"/>
          </w:tcPr>
          <w:p>
            <w:pPr>
              <w:pStyle w:val="TableContents"/>
              <w:spacing w:before="0" w:after="0"/>
              <w:ind w:left="0" w:right="0" w:hanging="0"/>
              <w:jc w:val="right"/>
              <w:rPr/>
            </w:pPr>
            <w:r>
              <w:rPr/>
              <w:t> </w:t>
            </w:r>
          </w:p>
        </w:tc>
        <w:tc>
          <w:tcPr>
            <w:tcW w:w="212" w:type="dxa"/>
            <w:tcBorders/>
            <w:shd w:fill="CCEEFF" w:val="clear"/>
            <w:vAlign w:val="bottom"/>
          </w:tcPr>
          <w:p>
            <w:pPr>
              <w:pStyle w:val="TableContents"/>
              <w:spacing w:before="0" w:after="0"/>
              <w:ind w:left="0" w:right="0" w:hanging="0"/>
              <w:rPr/>
            </w:pPr>
            <w:r>
              <w:rPr/>
              <w:t> </w:t>
            </w:r>
          </w:p>
        </w:tc>
        <w:tc>
          <w:tcPr>
            <w:tcW w:w="1108" w:type="dxa"/>
            <w:gridSpan w:val="2"/>
            <w:tcBorders/>
            <w:shd w:fill="CCEEFF" w:val="clear"/>
            <w:vAlign w:val="bottom"/>
          </w:tcPr>
          <w:p>
            <w:pPr>
              <w:pStyle w:val="TableContents"/>
              <w:spacing w:before="0" w:after="0"/>
              <w:ind w:left="0" w:right="0" w:hanging="0"/>
              <w:jc w:val="right"/>
              <w:rPr/>
            </w:pPr>
            <w:r>
              <w:rPr/>
              <w:t> </w:t>
            </w:r>
          </w:p>
        </w:tc>
        <w:tc>
          <w:tcPr>
            <w:tcW w:w="118" w:type="dxa"/>
            <w:tcBorders/>
            <w:shd w:fill="CCEEFF" w:val="clear"/>
            <w:vAlign w:val="bottom"/>
          </w:tcPr>
          <w:p>
            <w:pPr>
              <w:pStyle w:val="TableContents"/>
              <w:spacing w:before="0" w:after="0"/>
              <w:ind w:left="0" w:right="0" w:hanging="0"/>
              <w:rPr/>
            </w:pPr>
            <w:r>
              <w:rPr/>
              <w:t> </w:t>
            </w:r>
          </w:p>
        </w:tc>
      </w:tr>
      <w:tr>
        <w:trPr/>
        <w:tc>
          <w:tcPr>
            <w:tcW w:w="7492"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Partners capital excluding noncontrolling interests</w:t>
            </w:r>
          </w:p>
        </w:tc>
        <w:tc>
          <w:tcPr>
            <w:tcW w:w="212" w:type="dxa"/>
            <w:tcBorders/>
            <w:shd w:fill="auto" w:val="clear"/>
            <w:vAlign w:val="bottom"/>
          </w:tcPr>
          <w:p>
            <w:pPr>
              <w:pStyle w:val="TableContents"/>
              <w:spacing w:before="0" w:after="0"/>
              <w:ind w:left="0" w:right="0" w:hanging="0"/>
              <w:rPr/>
            </w:pPr>
            <w:r>
              <w:rPr/>
              <w:t> </w:t>
            </w:r>
          </w:p>
        </w:tc>
        <w:tc>
          <w:tcPr>
            <w:tcW w:w="106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6,135</w:t>
            </w:r>
          </w:p>
        </w:tc>
        <w:tc>
          <w:tcPr>
            <w:tcW w:w="212" w:type="dxa"/>
            <w:tcBorders/>
            <w:shd w:fill="auto" w:val="clear"/>
            <w:vAlign w:val="bottom"/>
          </w:tcPr>
          <w:p>
            <w:pPr>
              <w:pStyle w:val="TableContents"/>
              <w:spacing w:before="0" w:after="0"/>
              <w:ind w:left="0" w:right="0" w:hanging="0"/>
              <w:rPr/>
            </w:pPr>
            <w:r>
              <w:rPr/>
              <w:t> </w:t>
            </w:r>
          </w:p>
        </w:tc>
        <w:tc>
          <w:tcPr>
            <w:tcW w:w="110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5,450</w:t>
            </w:r>
          </w:p>
        </w:tc>
        <w:tc>
          <w:tcPr>
            <w:tcW w:w="118" w:type="dxa"/>
            <w:tcBorders/>
            <w:shd w:fill="auto" w:val="clear"/>
            <w:vAlign w:val="bottom"/>
          </w:tcPr>
          <w:p>
            <w:pPr>
              <w:pStyle w:val="TableContents"/>
              <w:spacing w:before="0" w:after="0"/>
              <w:ind w:left="0" w:right="0" w:hanging="0"/>
              <w:rPr/>
            </w:pPr>
            <w:r>
              <w:rPr/>
              <w:t> </w:t>
            </w:r>
          </w:p>
        </w:tc>
      </w:tr>
      <w:tr>
        <w:trPr/>
        <w:tc>
          <w:tcPr>
            <w:tcW w:w="7492"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Noncontrolling interests</w:t>
            </w:r>
          </w:p>
        </w:tc>
        <w:tc>
          <w:tcPr>
            <w:tcW w:w="212" w:type="dxa"/>
            <w:tcBorders/>
            <w:shd w:fill="CCEEFF" w:val="clear"/>
            <w:vAlign w:val="bottom"/>
          </w:tcPr>
          <w:p>
            <w:pPr>
              <w:pStyle w:val="TableContents"/>
              <w:spacing w:before="0" w:after="0"/>
              <w:ind w:left="0" w:right="0" w:hanging="0"/>
              <w:rPr/>
            </w:pPr>
            <w:r>
              <w:rPr/>
              <w:t> </w:t>
            </w:r>
          </w:p>
        </w:tc>
        <w:tc>
          <w:tcPr>
            <w:tcW w:w="106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510</w:t>
            </w:r>
          </w:p>
        </w:tc>
        <w:tc>
          <w:tcPr>
            <w:tcW w:w="212" w:type="dxa"/>
            <w:tcBorders/>
            <w:shd w:fill="CCEEFF" w:val="clear"/>
            <w:vAlign w:val="bottom"/>
          </w:tcPr>
          <w:p>
            <w:pPr>
              <w:pStyle w:val="TableContents"/>
              <w:spacing w:before="0" w:after="0"/>
              <w:ind w:left="0" w:right="0" w:hanging="0"/>
              <w:rPr/>
            </w:pPr>
            <w:r>
              <w:rPr/>
              <w:t> </w:t>
            </w:r>
          </w:p>
        </w:tc>
        <w:tc>
          <w:tcPr>
            <w:tcW w:w="110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524</w:t>
            </w:r>
          </w:p>
        </w:tc>
        <w:tc>
          <w:tcPr>
            <w:tcW w:w="118" w:type="dxa"/>
            <w:tcBorders/>
            <w:shd w:fill="CCEEFF" w:val="clear"/>
            <w:vAlign w:val="bottom"/>
          </w:tcPr>
          <w:p>
            <w:pPr>
              <w:pStyle w:val="TableContents"/>
              <w:spacing w:before="0" w:after="0"/>
              <w:ind w:left="0" w:right="0" w:hanging="0"/>
              <w:rPr/>
            </w:pPr>
            <w:r>
              <w:rPr/>
              <w:t> </w:t>
            </w:r>
          </w:p>
        </w:tc>
      </w:tr>
      <w:tr>
        <w:trPr/>
        <w:tc>
          <w:tcPr>
            <w:tcW w:w="7492"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Total partners capital</w:t>
            </w:r>
          </w:p>
        </w:tc>
        <w:tc>
          <w:tcPr>
            <w:tcW w:w="212" w:type="dxa"/>
            <w:tcBorders/>
            <w:shd w:fill="auto" w:val="clear"/>
            <w:vAlign w:val="bottom"/>
          </w:tcPr>
          <w:p>
            <w:pPr>
              <w:pStyle w:val="TableContents"/>
              <w:spacing w:before="0" w:after="0"/>
              <w:ind w:left="0" w:right="0" w:hanging="0"/>
              <w:rPr/>
            </w:pPr>
            <w:r>
              <w:rPr/>
              <w:t> </w:t>
            </w:r>
          </w:p>
        </w:tc>
        <w:tc>
          <w:tcPr>
            <w:tcW w:w="106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6,645</w:t>
            </w:r>
          </w:p>
        </w:tc>
        <w:tc>
          <w:tcPr>
            <w:tcW w:w="212" w:type="dxa"/>
            <w:tcBorders/>
            <w:shd w:fill="auto" w:val="clear"/>
            <w:vAlign w:val="bottom"/>
          </w:tcPr>
          <w:p>
            <w:pPr>
              <w:pStyle w:val="TableContents"/>
              <w:spacing w:before="0" w:after="0"/>
              <w:ind w:left="0" w:right="0" w:hanging="0"/>
              <w:rPr/>
            </w:pPr>
            <w:r>
              <w:rPr/>
              <w:t> </w:t>
            </w:r>
          </w:p>
        </w:tc>
        <w:tc>
          <w:tcPr>
            <w:tcW w:w="110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5,974</w:t>
            </w:r>
          </w:p>
        </w:tc>
        <w:tc>
          <w:tcPr>
            <w:tcW w:w="118" w:type="dxa"/>
            <w:tcBorders/>
            <w:shd w:fill="auto" w:val="clear"/>
            <w:vAlign w:val="bottom"/>
          </w:tcPr>
          <w:p>
            <w:pPr>
              <w:pStyle w:val="TableContents"/>
              <w:spacing w:before="0" w:after="0"/>
              <w:ind w:left="0" w:right="0" w:hanging="0"/>
              <w:rPr/>
            </w:pPr>
            <w:r>
              <w:rPr/>
              <w:t> </w:t>
            </w:r>
          </w:p>
        </w:tc>
      </w:tr>
      <w:tr>
        <w:trPr/>
        <w:tc>
          <w:tcPr>
            <w:tcW w:w="7492"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Total liabilities and partners capital</w:t>
            </w:r>
          </w:p>
        </w:tc>
        <w:tc>
          <w:tcPr>
            <w:tcW w:w="212" w:type="dxa"/>
            <w:tcBorders/>
            <w:shd w:fill="CCEEFF" w:val="clear"/>
            <w:vAlign w:val="bottom"/>
          </w:tcPr>
          <w:p>
            <w:pPr>
              <w:pStyle w:val="TableContents"/>
              <w:spacing w:before="0" w:after="0"/>
              <w:ind w:left="0" w:right="0" w:hanging="0"/>
              <w:rPr/>
            </w:pPr>
            <w:r>
              <w:rPr/>
              <w:t> </w:t>
            </w:r>
          </w:p>
        </w:tc>
        <w:tc>
          <w:tcPr>
            <w:tcW w:w="13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17,806</w:t>
            </w:r>
          </w:p>
        </w:tc>
        <w:tc>
          <w:tcPr>
            <w:tcW w:w="212" w:type="dxa"/>
            <w:tcBorders/>
            <w:shd w:fill="CCEEFF" w:val="clear"/>
            <w:vAlign w:val="bottom"/>
          </w:tcPr>
          <w:p>
            <w:pPr>
              <w:pStyle w:val="TableContents"/>
              <w:spacing w:before="0" w:after="0"/>
              <w:ind w:left="0" w:right="0" w:hanging="0"/>
              <w:rPr/>
            </w:pPr>
            <w:r>
              <w:rPr/>
              <w:t> </w:t>
            </w:r>
          </w:p>
        </w:tc>
        <w:tc>
          <w:tcPr>
            <w:tcW w:w="13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15,381</w:t>
            </w:r>
          </w:p>
        </w:tc>
        <w:tc>
          <w:tcPr>
            <w:tcW w:w="118"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more -</w:t>
      </w:r>
    </w:p>
    <w:p>
      <w:pPr>
        <w:pStyle w:val="TextBody"/>
        <w:spacing w:before="0" w:after="0"/>
        <w:ind w:left="0" w:right="0" w:hanging="0"/>
        <w:jc w:val="center"/>
        <w:rPr/>
      </w:pPr>
      <w:r>
        <w:rPr/>
        <w:t> </w:t>
      </w:r>
    </w:p>
    <w:tbl>
      <w:tblPr>
        <w:tblW w:w="5000" w:type="pct"/>
        <w:jc w:val="left"/>
        <w:tblInd w:w="0" w:type="dxa"/>
        <w:tblCellMar>
          <w:top w:w="28" w:type="dxa"/>
          <w:left w:w="0" w:type="dxa"/>
          <w:bottom w:w="0" w:type="dxa"/>
          <w:right w:w="0" w:type="dxa"/>
        </w:tblCellMar>
      </w:tblPr>
      <w:tblGrid>
        <w:gridCol w:w="10205"/>
      </w:tblGrid>
      <w:tr>
        <w:trPr/>
        <w:tc>
          <w:tcPr>
            <w:tcW w:w="10205" w:type="dxa"/>
            <w:tcBorders>
              <w:top w:val="single" w:sz="8" w:space="0" w:color="000000"/>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800-564-3036</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10</w:t>
      </w:r>
      <w:bookmarkStart w:id="22" w:name="PB_10_103009_8146"/>
      <w:bookmarkEnd w:id="22"/>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PLAINS ALL AMERICAN PIPELINE, L.P. AND SUBSIDIARIES</w:t>
            </w:r>
          </w:p>
        </w:tc>
      </w:tr>
      <w:tr>
        <w:trPr/>
        <w:tc>
          <w:tcPr>
            <w:tcW w:w="10205" w:type="dxa"/>
            <w:tcBorders>
              <w:bottom w:val="single" w:sz="8" w:space="0" w:color="000000"/>
            </w:tcBorders>
            <w:shd w:fill="auto" w:val="clear"/>
            <w:tcMar>
              <w:bottom w:w="28" w:type="dxa"/>
            </w:tcMar>
          </w:tcPr>
          <w:p>
            <w:pPr>
              <w:pStyle w:val="TableContents"/>
              <w:spacing w:before="0" w:after="0"/>
              <w:ind w:left="0" w:right="0" w:hanging="0"/>
              <w:rPr/>
            </w:pPr>
            <w:r>
              <w:rPr>
                <w:rFonts w:ascii="Times New Roman" w:hAnsi="Times New Roman"/>
                <w:b/>
                <w:sz w:val="17"/>
              </w:rPr>
              <w:t>FINANCIAL SUMMARY</w:t>
            </w:r>
            <w:r>
              <w:rPr/>
              <w:t xml:space="preserve"> </w:t>
            </w:r>
            <w:r>
              <w:rPr>
                <w:sz w:val="17"/>
              </w:rPr>
              <w:t>(unaudited)</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CREDIT RATIOS</w:t>
      </w:r>
    </w:p>
    <w:p>
      <w:pPr>
        <w:pStyle w:val="TextBody"/>
        <w:spacing w:before="0" w:after="0"/>
        <w:ind w:left="0" w:right="0" w:hanging="0"/>
        <w:rPr>
          <w:rFonts w:ascii="Times New Roman" w:hAnsi="Times New Roman"/>
          <w:sz w:val="17"/>
        </w:rPr>
      </w:pPr>
      <w:r>
        <w:rPr>
          <w:rFonts w:ascii="Times New Roman" w:hAnsi="Times New Roman"/>
          <w:sz w:val="17"/>
        </w:rPr>
        <w:t>(in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315"/>
        <w:gridCol w:w="211"/>
        <w:gridCol w:w="139"/>
        <w:gridCol w:w="963"/>
        <w:gridCol w:w="251"/>
        <w:gridCol w:w="150"/>
        <w:gridCol w:w="1014"/>
        <w:gridCol w:w="162"/>
      </w:tblGrid>
      <w:tr>
        <w:trPr/>
        <w:tc>
          <w:tcPr>
            <w:tcW w:w="7315"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1102"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w:t>
            </w:r>
          </w:p>
        </w:tc>
        <w:tc>
          <w:tcPr>
            <w:tcW w:w="251" w:type="dxa"/>
            <w:tcBorders/>
            <w:shd w:fill="auto" w:val="clear"/>
            <w:vAlign w:val="bottom"/>
          </w:tcPr>
          <w:p>
            <w:pPr>
              <w:pStyle w:val="TableContents"/>
              <w:spacing w:before="0" w:after="0"/>
              <w:ind w:left="0" w:right="0" w:hanging="0"/>
              <w:jc w:val="center"/>
              <w:rPr/>
            </w:pPr>
            <w:r>
              <w:rPr/>
              <w:t> </w:t>
            </w:r>
          </w:p>
        </w:tc>
        <w:tc>
          <w:tcPr>
            <w:tcW w:w="1164"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162" w:type="dxa"/>
            <w:tcBorders/>
            <w:shd w:fill="auto" w:val="clear"/>
            <w:vAlign w:val="bottom"/>
          </w:tcPr>
          <w:p>
            <w:pPr>
              <w:pStyle w:val="TableContents"/>
              <w:spacing w:before="0" w:after="0"/>
              <w:ind w:left="0" w:right="0" w:hanging="0"/>
              <w:jc w:val="center"/>
              <w:rPr/>
            </w:pPr>
            <w:r>
              <w:rPr/>
              <w:t> </w:t>
            </w:r>
          </w:p>
        </w:tc>
      </w:tr>
      <w:tr>
        <w:trPr/>
        <w:tc>
          <w:tcPr>
            <w:tcW w:w="7315"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110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51" w:type="dxa"/>
            <w:tcBorders/>
            <w:shd w:fill="auto" w:val="clear"/>
            <w:vAlign w:val="bottom"/>
          </w:tcPr>
          <w:p>
            <w:pPr>
              <w:pStyle w:val="TableContents"/>
              <w:spacing w:before="0" w:after="0"/>
              <w:ind w:left="0" w:right="0" w:hanging="0"/>
              <w:jc w:val="center"/>
              <w:rPr/>
            </w:pPr>
            <w:r>
              <w:rPr/>
              <w:t> </w:t>
            </w:r>
          </w:p>
        </w:tc>
        <w:tc>
          <w:tcPr>
            <w:tcW w:w="116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162" w:type="dxa"/>
            <w:tcBorders/>
            <w:shd w:fill="auto" w:val="clear"/>
            <w:vAlign w:val="bottom"/>
          </w:tcPr>
          <w:p>
            <w:pPr>
              <w:pStyle w:val="TableContents"/>
              <w:spacing w:before="0" w:after="0"/>
              <w:ind w:left="0" w:right="0" w:hanging="0"/>
              <w:jc w:val="center"/>
              <w:rPr/>
            </w:pPr>
            <w:r>
              <w:rPr/>
              <w:t> </w:t>
            </w:r>
          </w:p>
        </w:tc>
      </w:tr>
      <w:tr>
        <w:trPr/>
        <w:tc>
          <w:tcPr>
            <w:tcW w:w="73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Short-term debt</w:t>
            </w:r>
          </w:p>
        </w:tc>
        <w:tc>
          <w:tcPr>
            <w:tcW w:w="211" w:type="dxa"/>
            <w:tcBorders/>
            <w:shd w:fill="CCEEFF" w:val="clear"/>
            <w:vAlign w:val="bottom"/>
          </w:tcPr>
          <w:p>
            <w:pPr>
              <w:pStyle w:val="TableContents"/>
              <w:spacing w:before="0" w:after="0"/>
              <w:ind w:left="0" w:right="0" w:hanging="0"/>
              <w:rPr/>
            </w:pPr>
            <w:r>
              <w:rPr/>
              <w:t> </w:t>
            </w:r>
          </w:p>
        </w:tc>
        <w:tc>
          <w:tcPr>
            <w:tcW w:w="13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63"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997</w:t>
            </w:r>
          </w:p>
        </w:tc>
        <w:tc>
          <w:tcPr>
            <w:tcW w:w="251" w:type="dxa"/>
            <w:tcBorders/>
            <w:shd w:fill="CCEEFF" w:val="clear"/>
            <w:vAlign w:val="bottom"/>
          </w:tcPr>
          <w:p>
            <w:pPr>
              <w:pStyle w:val="TableContents"/>
              <w:spacing w:before="0" w:after="0"/>
              <w:ind w:left="0" w:right="0" w:hanging="0"/>
              <w:rPr/>
            </w:pPr>
            <w:r>
              <w:rPr/>
              <w:t> </w:t>
            </w:r>
          </w:p>
        </w:tc>
        <w:tc>
          <w:tcPr>
            <w:tcW w:w="15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679</w:t>
            </w:r>
          </w:p>
        </w:tc>
        <w:tc>
          <w:tcPr>
            <w:tcW w:w="162" w:type="dxa"/>
            <w:tcBorders/>
            <w:shd w:fill="CCEEFF" w:val="clear"/>
            <w:vAlign w:val="bottom"/>
          </w:tcPr>
          <w:p>
            <w:pPr>
              <w:pStyle w:val="TableContents"/>
              <w:spacing w:before="0" w:after="0"/>
              <w:ind w:left="0" w:right="0" w:hanging="0"/>
              <w:rPr/>
            </w:pPr>
            <w:r>
              <w:rPr/>
              <w:t> </w:t>
            </w:r>
          </w:p>
        </w:tc>
      </w:tr>
      <w:tr>
        <w:trPr/>
        <w:tc>
          <w:tcPr>
            <w:tcW w:w="73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Long-term debt</w:t>
            </w:r>
          </w:p>
        </w:tc>
        <w:tc>
          <w:tcPr>
            <w:tcW w:w="211" w:type="dxa"/>
            <w:tcBorders/>
            <w:shd w:fill="auto" w:val="clear"/>
            <w:vAlign w:val="bottom"/>
          </w:tcPr>
          <w:p>
            <w:pPr>
              <w:pStyle w:val="TableContents"/>
              <w:spacing w:before="0" w:after="0"/>
              <w:ind w:left="0" w:right="0" w:hanging="0"/>
              <w:rPr/>
            </w:pPr>
            <w:r>
              <w:rPr/>
              <w:t> </w:t>
            </w:r>
          </w:p>
        </w:tc>
        <w:tc>
          <w:tcPr>
            <w:tcW w:w="110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5,793</w:t>
            </w:r>
          </w:p>
        </w:tc>
        <w:tc>
          <w:tcPr>
            <w:tcW w:w="251" w:type="dxa"/>
            <w:tcBorders/>
            <w:shd w:fill="auto" w:val="clear"/>
            <w:vAlign w:val="bottom"/>
          </w:tcPr>
          <w:p>
            <w:pPr>
              <w:pStyle w:val="TableContents"/>
              <w:spacing w:before="0" w:after="0"/>
              <w:ind w:left="0" w:right="0" w:hanging="0"/>
              <w:rPr/>
            </w:pPr>
            <w:r>
              <w:rPr/>
              <w:t> </w:t>
            </w:r>
          </w:p>
        </w:tc>
        <w:tc>
          <w:tcPr>
            <w:tcW w:w="116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4,520</w:t>
            </w:r>
          </w:p>
        </w:tc>
        <w:tc>
          <w:tcPr>
            <w:tcW w:w="162" w:type="dxa"/>
            <w:tcBorders/>
            <w:shd w:fill="auto" w:val="clear"/>
            <w:vAlign w:val="bottom"/>
          </w:tcPr>
          <w:p>
            <w:pPr>
              <w:pStyle w:val="TableContents"/>
              <w:spacing w:before="0" w:after="0"/>
              <w:ind w:left="0" w:right="0" w:hanging="0"/>
              <w:rPr/>
            </w:pPr>
            <w:r>
              <w:rPr/>
              <w:t> </w:t>
            </w:r>
          </w:p>
        </w:tc>
      </w:tr>
      <w:tr>
        <w:trPr/>
        <w:tc>
          <w:tcPr>
            <w:tcW w:w="73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debt</w:t>
            </w:r>
          </w:p>
        </w:tc>
        <w:tc>
          <w:tcPr>
            <w:tcW w:w="211" w:type="dxa"/>
            <w:tcBorders/>
            <w:shd w:fill="CCEEFF" w:val="clear"/>
            <w:vAlign w:val="bottom"/>
          </w:tcPr>
          <w:p>
            <w:pPr>
              <w:pStyle w:val="TableContents"/>
              <w:spacing w:before="0" w:after="0"/>
              <w:ind w:left="0" w:right="0" w:hanging="0"/>
              <w:rPr/>
            </w:pPr>
            <w:r>
              <w:rPr/>
              <w:t> </w:t>
            </w:r>
          </w:p>
        </w:tc>
        <w:tc>
          <w:tcPr>
            <w:tcW w:w="13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6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6,790</w:t>
            </w:r>
          </w:p>
        </w:tc>
        <w:tc>
          <w:tcPr>
            <w:tcW w:w="251" w:type="dxa"/>
            <w:tcBorders/>
            <w:shd w:fill="CCEEFF" w:val="clear"/>
            <w:vAlign w:val="bottom"/>
          </w:tcPr>
          <w:p>
            <w:pPr>
              <w:pStyle w:val="TableContents"/>
              <w:spacing w:before="0" w:after="0"/>
              <w:ind w:left="0" w:right="0" w:hanging="0"/>
              <w:rPr/>
            </w:pPr>
            <w:r>
              <w:rPr/>
              <w:t> </w:t>
            </w:r>
          </w:p>
        </w:tc>
        <w:tc>
          <w:tcPr>
            <w:tcW w:w="15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5,199</w:t>
            </w:r>
          </w:p>
        </w:tc>
        <w:tc>
          <w:tcPr>
            <w:tcW w:w="162" w:type="dxa"/>
            <w:tcBorders/>
            <w:shd w:fill="CCEEFF" w:val="clear"/>
            <w:vAlign w:val="bottom"/>
          </w:tcPr>
          <w:p>
            <w:pPr>
              <w:pStyle w:val="TableContents"/>
              <w:spacing w:before="0" w:after="0"/>
              <w:ind w:left="0" w:right="0" w:hanging="0"/>
              <w:rPr/>
            </w:pPr>
            <w:r>
              <w:rPr/>
              <w:t> </w:t>
            </w:r>
          </w:p>
        </w:tc>
      </w:tr>
      <w:tr>
        <w:trPr/>
        <w:tc>
          <w:tcPr>
            <w:tcW w:w="7315"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1102" w:type="dxa"/>
            <w:gridSpan w:val="2"/>
            <w:tcBorders/>
            <w:shd w:fill="auto" w:val="clear"/>
            <w:vAlign w:val="bottom"/>
          </w:tcPr>
          <w:p>
            <w:pPr>
              <w:pStyle w:val="TableContents"/>
              <w:spacing w:before="0" w:after="0"/>
              <w:ind w:left="0" w:right="0" w:hanging="0"/>
              <w:jc w:val="right"/>
              <w:rPr/>
            </w:pPr>
            <w:r>
              <w:rPr/>
              <w:t> </w:t>
            </w:r>
          </w:p>
        </w:tc>
        <w:tc>
          <w:tcPr>
            <w:tcW w:w="251" w:type="dxa"/>
            <w:tcBorders/>
            <w:shd w:fill="auto" w:val="clear"/>
            <w:vAlign w:val="bottom"/>
          </w:tcPr>
          <w:p>
            <w:pPr>
              <w:pStyle w:val="TableContents"/>
              <w:spacing w:before="0" w:after="0"/>
              <w:ind w:left="0" w:right="0" w:hanging="0"/>
              <w:rPr/>
            </w:pPr>
            <w:r>
              <w:rPr/>
              <w:t> </w:t>
            </w:r>
          </w:p>
        </w:tc>
        <w:tc>
          <w:tcPr>
            <w:tcW w:w="1164" w:type="dxa"/>
            <w:gridSpan w:val="2"/>
            <w:tcBorders/>
            <w:shd w:fill="auto" w:val="clear"/>
            <w:vAlign w:val="bottom"/>
          </w:tcPr>
          <w:p>
            <w:pPr>
              <w:pStyle w:val="TableContents"/>
              <w:spacing w:before="0" w:after="0"/>
              <w:ind w:left="0" w:right="0" w:hanging="0"/>
              <w:jc w:val="right"/>
              <w:rPr/>
            </w:pPr>
            <w:r>
              <w:rPr/>
              <w:t> </w:t>
            </w:r>
          </w:p>
        </w:tc>
        <w:tc>
          <w:tcPr>
            <w:tcW w:w="162" w:type="dxa"/>
            <w:tcBorders/>
            <w:shd w:fill="auto" w:val="clear"/>
            <w:vAlign w:val="bottom"/>
          </w:tcPr>
          <w:p>
            <w:pPr>
              <w:pStyle w:val="TableContents"/>
              <w:spacing w:before="0" w:after="0"/>
              <w:ind w:left="0" w:right="0" w:hanging="0"/>
              <w:rPr/>
            </w:pPr>
            <w:r>
              <w:rPr/>
              <w:t> </w:t>
            </w:r>
          </w:p>
        </w:tc>
      </w:tr>
      <w:tr>
        <w:trPr/>
        <w:tc>
          <w:tcPr>
            <w:tcW w:w="73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Long-term debt</w:t>
            </w:r>
          </w:p>
        </w:tc>
        <w:tc>
          <w:tcPr>
            <w:tcW w:w="211" w:type="dxa"/>
            <w:tcBorders/>
            <w:shd w:fill="CCEEFF" w:val="clear"/>
            <w:vAlign w:val="bottom"/>
          </w:tcPr>
          <w:p>
            <w:pPr>
              <w:pStyle w:val="TableContents"/>
              <w:spacing w:before="0" w:after="0"/>
              <w:ind w:left="0" w:right="0" w:hanging="0"/>
              <w:rPr/>
            </w:pPr>
            <w:r>
              <w:rPr/>
              <w:t> </w:t>
            </w:r>
          </w:p>
        </w:tc>
        <w:tc>
          <w:tcPr>
            <w:tcW w:w="110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5,793</w:t>
            </w:r>
          </w:p>
        </w:tc>
        <w:tc>
          <w:tcPr>
            <w:tcW w:w="251" w:type="dxa"/>
            <w:tcBorders/>
            <w:shd w:fill="CCEEFF" w:val="clear"/>
            <w:vAlign w:val="bottom"/>
          </w:tcPr>
          <w:p>
            <w:pPr>
              <w:pStyle w:val="TableContents"/>
              <w:spacing w:before="0" w:after="0"/>
              <w:ind w:left="0" w:right="0" w:hanging="0"/>
              <w:rPr/>
            </w:pPr>
            <w:r>
              <w:rPr/>
              <w:t> </w:t>
            </w:r>
          </w:p>
        </w:tc>
        <w:tc>
          <w:tcPr>
            <w:tcW w:w="116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4,520</w:t>
            </w:r>
          </w:p>
        </w:tc>
        <w:tc>
          <w:tcPr>
            <w:tcW w:w="162" w:type="dxa"/>
            <w:tcBorders/>
            <w:shd w:fill="CCEEFF" w:val="clear"/>
            <w:vAlign w:val="bottom"/>
          </w:tcPr>
          <w:p>
            <w:pPr>
              <w:pStyle w:val="TableContents"/>
              <w:spacing w:before="0" w:after="0"/>
              <w:ind w:left="0" w:right="0" w:hanging="0"/>
              <w:rPr/>
            </w:pPr>
            <w:r>
              <w:rPr/>
              <w:t> </w:t>
            </w:r>
          </w:p>
        </w:tc>
      </w:tr>
      <w:tr>
        <w:trPr/>
        <w:tc>
          <w:tcPr>
            <w:tcW w:w="73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Partners capital</w:t>
            </w:r>
          </w:p>
        </w:tc>
        <w:tc>
          <w:tcPr>
            <w:tcW w:w="211" w:type="dxa"/>
            <w:tcBorders/>
            <w:shd w:fill="auto" w:val="clear"/>
            <w:vAlign w:val="bottom"/>
          </w:tcPr>
          <w:p>
            <w:pPr>
              <w:pStyle w:val="TableContents"/>
              <w:spacing w:before="0" w:after="0"/>
              <w:ind w:left="0" w:right="0" w:hanging="0"/>
              <w:rPr/>
            </w:pPr>
            <w:r>
              <w:rPr/>
              <w:t> </w:t>
            </w:r>
          </w:p>
        </w:tc>
        <w:tc>
          <w:tcPr>
            <w:tcW w:w="110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6,645</w:t>
            </w:r>
          </w:p>
        </w:tc>
        <w:tc>
          <w:tcPr>
            <w:tcW w:w="251" w:type="dxa"/>
            <w:tcBorders/>
            <w:shd w:fill="auto" w:val="clear"/>
            <w:vAlign w:val="bottom"/>
          </w:tcPr>
          <w:p>
            <w:pPr>
              <w:pStyle w:val="TableContents"/>
              <w:spacing w:before="0" w:after="0"/>
              <w:ind w:left="0" w:right="0" w:hanging="0"/>
              <w:rPr/>
            </w:pPr>
            <w:r>
              <w:rPr/>
              <w:t> </w:t>
            </w:r>
          </w:p>
        </w:tc>
        <w:tc>
          <w:tcPr>
            <w:tcW w:w="116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5,974</w:t>
            </w:r>
          </w:p>
        </w:tc>
        <w:tc>
          <w:tcPr>
            <w:tcW w:w="162" w:type="dxa"/>
            <w:tcBorders/>
            <w:shd w:fill="auto" w:val="clear"/>
            <w:vAlign w:val="bottom"/>
          </w:tcPr>
          <w:p>
            <w:pPr>
              <w:pStyle w:val="TableContents"/>
              <w:spacing w:before="0" w:after="0"/>
              <w:ind w:left="0" w:right="0" w:hanging="0"/>
              <w:rPr/>
            </w:pPr>
            <w:r>
              <w:rPr/>
              <w:t> </w:t>
            </w:r>
          </w:p>
        </w:tc>
      </w:tr>
      <w:tr>
        <w:trPr/>
        <w:tc>
          <w:tcPr>
            <w:tcW w:w="73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book capitalization</w:t>
            </w:r>
          </w:p>
        </w:tc>
        <w:tc>
          <w:tcPr>
            <w:tcW w:w="211" w:type="dxa"/>
            <w:tcBorders/>
            <w:shd w:fill="CCEEFF" w:val="clear"/>
            <w:vAlign w:val="bottom"/>
          </w:tcPr>
          <w:p>
            <w:pPr>
              <w:pStyle w:val="TableContents"/>
              <w:spacing w:before="0" w:after="0"/>
              <w:ind w:left="0" w:right="0" w:hanging="0"/>
              <w:rPr/>
            </w:pPr>
            <w:r>
              <w:rPr/>
              <w:t> </w:t>
            </w:r>
          </w:p>
        </w:tc>
        <w:tc>
          <w:tcPr>
            <w:tcW w:w="13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6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12,438</w:t>
            </w:r>
          </w:p>
        </w:tc>
        <w:tc>
          <w:tcPr>
            <w:tcW w:w="251" w:type="dxa"/>
            <w:tcBorders/>
            <w:shd w:fill="CCEEFF" w:val="clear"/>
            <w:vAlign w:val="bottom"/>
          </w:tcPr>
          <w:p>
            <w:pPr>
              <w:pStyle w:val="TableContents"/>
              <w:spacing w:before="0" w:after="0"/>
              <w:ind w:left="0" w:right="0" w:hanging="0"/>
              <w:rPr/>
            </w:pPr>
            <w:r>
              <w:rPr/>
              <w:t> </w:t>
            </w:r>
          </w:p>
        </w:tc>
        <w:tc>
          <w:tcPr>
            <w:tcW w:w="15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10,494</w:t>
            </w:r>
          </w:p>
        </w:tc>
        <w:tc>
          <w:tcPr>
            <w:tcW w:w="162" w:type="dxa"/>
            <w:tcBorders/>
            <w:shd w:fill="CCEEFF" w:val="clear"/>
            <w:vAlign w:val="bottom"/>
          </w:tcPr>
          <w:p>
            <w:pPr>
              <w:pStyle w:val="TableContents"/>
              <w:spacing w:before="0" w:after="0"/>
              <w:ind w:left="0" w:right="0" w:hanging="0"/>
              <w:rPr/>
            </w:pPr>
            <w:r>
              <w:rPr/>
              <w:t> </w:t>
            </w:r>
          </w:p>
        </w:tc>
      </w:tr>
      <w:tr>
        <w:trPr/>
        <w:tc>
          <w:tcPr>
            <w:tcW w:w="73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book capitalization, including short-term debt</w:t>
            </w:r>
          </w:p>
        </w:tc>
        <w:tc>
          <w:tcPr>
            <w:tcW w:w="211" w:type="dxa"/>
            <w:tcBorders/>
            <w:shd w:fill="auto" w:val="clear"/>
            <w:vAlign w:val="bottom"/>
          </w:tcPr>
          <w:p>
            <w:pPr>
              <w:pStyle w:val="TableContents"/>
              <w:spacing w:before="0" w:after="0"/>
              <w:ind w:left="0" w:right="0" w:hanging="0"/>
              <w:rPr/>
            </w:pPr>
            <w:r>
              <w:rPr/>
              <w:t> </w:t>
            </w:r>
          </w:p>
        </w:tc>
        <w:tc>
          <w:tcPr>
            <w:tcW w:w="13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6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13,435</w:t>
            </w:r>
          </w:p>
        </w:tc>
        <w:tc>
          <w:tcPr>
            <w:tcW w:w="251" w:type="dxa"/>
            <w:tcBorders/>
            <w:shd w:fill="auto" w:val="clear"/>
            <w:vAlign w:val="bottom"/>
          </w:tcPr>
          <w:p>
            <w:pPr>
              <w:pStyle w:val="TableContents"/>
              <w:spacing w:before="0" w:after="0"/>
              <w:ind w:left="0" w:right="0" w:hanging="0"/>
              <w:rPr/>
            </w:pPr>
            <w:r>
              <w:rPr/>
              <w:t> </w:t>
            </w:r>
          </w:p>
        </w:tc>
        <w:tc>
          <w:tcPr>
            <w:tcW w:w="15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11,173</w:t>
            </w:r>
          </w:p>
        </w:tc>
        <w:tc>
          <w:tcPr>
            <w:tcW w:w="162" w:type="dxa"/>
            <w:tcBorders/>
            <w:shd w:fill="auto" w:val="clear"/>
            <w:vAlign w:val="bottom"/>
          </w:tcPr>
          <w:p>
            <w:pPr>
              <w:pStyle w:val="TableContents"/>
              <w:spacing w:before="0" w:after="0"/>
              <w:ind w:left="0" w:right="0" w:hanging="0"/>
              <w:rPr/>
            </w:pPr>
            <w:r>
              <w:rPr/>
              <w:t> </w:t>
            </w:r>
          </w:p>
        </w:tc>
      </w:tr>
      <w:tr>
        <w:trPr/>
        <w:tc>
          <w:tcPr>
            <w:tcW w:w="7315" w:type="dxa"/>
            <w:tcBorders/>
            <w:shd w:fill="CCEEFF" w:val="clear"/>
            <w:vAlign w:val="bottom"/>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pPr>
            <w:r>
              <w:rPr/>
              <w:t> </w:t>
            </w:r>
          </w:p>
        </w:tc>
        <w:tc>
          <w:tcPr>
            <w:tcW w:w="1102" w:type="dxa"/>
            <w:gridSpan w:val="2"/>
            <w:tcBorders/>
            <w:shd w:fill="CCEEFF" w:val="clear"/>
            <w:vAlign w:val="bottom"/>
          </w:tcPr>
          <w:p>
            <w:pPr>
              <w:pStyle w:val="TableContents"/>
              <w:spacing w:before="0" w:after="0"/>
              <w:ind w:left="0" w:right="0" w:hanging="0"/>
              <w:jc w:val="right"/>
              <w:rPr/>
            </w:pPr>
            <w:r>
              <w:rPr/>
              <w:t> </w:t>
            </w:r>
          </w:p>
        </w:tc>
        <w:tc>
          <w:tcPr>
            <w:tcW w:w="251" w:type="dxa"/>
            <w:tcBorders/>
            <w:shd w:fill="CCEEFF" w:val="clear"/>
            <w:vAlign w:val="bottom"/>
          </w:tcPr>
          <w:p>
            <w:pPr>
              <w:pStyle w:val="TableContents"/>
              <w:spacing w:before="0" w:after="0"/>
              <w:ind w:left="0" w:right="0" w:hanging="0"/>
              <w:rPr/>
            </w:pPr>
            <w:r>
              <w:rPr/>
              <w:t> </w:t>
            </w:r>
          </w:p>
        </w:tc>
        <w:tc>
          <w:tcPr>
            <w:tcW w:w="1164" w:type="dxa"/>
            <w:gridSpan w:val="2"/>
            <w:tcBorders/>
            <w:shd w:fill="CCEEFF" w:val="clear"/>
            <w:vAlign w:val="bottom"/>
          </w:tcPr>
          <w:p>
            <w:pPr>
              <w:pStyle w:val="TableContents"/>
              <w:spacing w:before="0" w:after="0"/>
              <w:ind w:left="0" w:right="0" w:hanging="0"/>
              <w:jc w:val="right"/>
              <w:rPr/>
            </w:pPr>
            <w:r>
              <w:rPr/>
              <w:t> </w:t>
            </w:r>
          </w:p>
        </w:tc>
        <w:tc>
          <w:tcPr>
            <w:tcW w:w="162" w:type="dxa"/>
            <w:tcBorders/>
            <w:shd w:fill="CCEEFF" w:val="clear"/>
            <w:vAlign w:val="bottom"/>
          </w:tcPr>
          <w:p>
            <w:pPr>
              <w:pStyle w:val="TableContents"/>
              <w:spacing w:before="0" w:after="0"/>
              <w:ind w:left="0" w:right="0" w:hanging="0"/>
              <w:rPr/>
            </w:pPr>
            <w:r>
              <w:rPr/>
              <w:t> </w:t>
            </w:r>
          </w:p>
        </w:tc>
      </w:tr>
      <w:tr>
        <w:trPr/>
        <w:tc>
          <w:tcPr>
            <w:tcW w:w="73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Long-term debt-to-total book capitalization</w:t>
            </w:r>
          </w:p>
        </w:tc>
        <w:tc>
          <w:tcPr>
            <w:tcW w:w="211" w:type="dxa"/>
            <w:tcBorders/>
            <w:shd w:fill="auto" w:val="clear"/>
            <w:vAlign w:val="bottom"/>
          </w:tcPr>
          <w:p>
            <w:pPr>
              <w:pStyle w:val="TableContents"/>
              <w:spacing w:before="0" w:after="0"/>
              <w:ind w:left="0" w:right="0" w:hanging="0"/>
              <w:rPr/>
            </w:pPr>
            <w:r>
              <w:rPr/>
              <w:t> </w:t>
            </w:r>
          </w:p>
        </w:tc>
        <w:tc>
          <w:tcPr>
            <w:tcW w:w="110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w:t>
            </w:r>
          </w:p>
        </w:tc>
        <w:tc>
          <w:tcPr>
            <w:tcW w:w="25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w:t>
            </w:r>
          </w:p>
        </w:tc>
        <w:tc>
          <w:tcPr>
            <w:tcW w:w="16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3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debt-to-total book capitalization, including short-term debt</w:t>
            </w:r>
          </w:p>
        </w:tc>
        <w:tc>
          <w:tcPr>
            <w:tcW w:w="211" w:type="dxa"/>
            <w:tcBorders/>
            <w:shd w:fill="CCEEFF" w:val="clear"/>
            <w:vAlign w:val="bottom"/>
          </w:tcPr>
          <w:p>
            <w:pPr>
              <w:pStyle w:val="TableContents"/>
              <w:spacing w:before="0" w:after="0"/>
              <w:ind w:left="0" w:right="0" w:hanging="0"/>
              <w:rPr/>
            </w:pPr>
            <w:r>
              <w:rPr/>
              <w:t> </w:t>
            </w:r>
          </w:p>
        </w:tc>
        <w:tc>
          <w:tcPr>
            <w:tcW w:w="110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w:t>
            </w:r>
          </w:p>
        </w:tc>
        <w:tc>
          <w:tcPr>
            <w:tcW w:w="25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w:t>
            </w:r>
          </w:p>
        </w:tc>
        <w:tc>
          <w:tcPr>
            <w:tcW w:w="16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more -</w:t>
      </w:r>
    </w:p>
    <w:p>
      <w:pPr>
        <w:pStyle w:val="TextBody"/>
        <w:spacing w:before="0" w:after="0"/>
        <w:ind w:left="0" w:right="0" w:hanging="0"/>
        <w:jc w:val="center"/>
        <w:rPr/>
      </w:pPr>
      <w:r>
        <w:rPr/>
        <w:t> </w:t>
      </w:r>
    </w:p>
    <w:tbl>
      <w:tblPr>
        <w:tblW w:w="5000" w:type="pct"/>
        <w:jc w:val="left"/>
        <w:tblInd w:w="0" w:type="dxa"/>
        <w:tblCellMar>
          <w:top w:w="28" w:type="dxa"/>
          <w:left w:w="0" w:type="dxa"/>
          <w:bottom w:w="0" w:type="dxa"/>
          <w:right w:w="0" w:type="dxa"/>
        </w:tblCellMar>
      </w:tblPr>
      <w:tblGrid>
        <w:gridCol w:w="10205"/>
      </w:tblGrid>
      <w:tr>
        <w:trPr/>
        <w:tc>
          <w:tcPr>
            <w:tcW w:w="10205" w:type="dxa"/>
            <w:tcBorders>
              <w:top w:val="single" w:sz="8" w:space="0" w:color="000000"/>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800-564-3036</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11</w:t>
      </w:r>
      <w:bookmarkStart w:id="23" w:name="PB_11_103441_7091"/>
      <w:bookmarkEnd w:id="23"/>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PLAINS ALL AMERICAN PIPELINE, L.P. AND SUBSIDIARIES</w:t>
            </w:r>
          </w:p>
        </w:tc>
      </w:tr>
      <w:tr>
        <w:trPr/>
        <w:tc>
          <w:tcPr>
            <w:tcW w:w="10205" w:type="dxa"/>
            <w:tcBorders>
              <w:bottom w:val="single" w:sz="8" w:space="0" w:color="000000"/>
            </w:tcBorders>
            <w:shd w:fill="auto" w:val="clear"/>
            <w:tcMar>
              <w:bottom w:w="28" w:type="dxa"/>
            </w:tcMar>
          </w:tcPr>
          <w:p>
            <w:pPr>
              <w:pStyle w:val="TableContents"/>
              <w:spacing w:before="0" w:after="0"/>
              <w:ind w:left="0" w:right="0" w:hanging="0"/>
              <w:rPr/>
            </w:pPr>
            <w:r>
              <w:rPr>
                <w:rFonts w:ascii="Times New Roman" w:hAnsi="Times New Roman"/>
                <w:b/>
                <w:sz w:val="17"/>
              </w:rPr>
              <w:t>FINANCIAL SUMMARY</w:t>
            </w:r>
            <w:r>
              <w:rPr/>
              <w:t xml:space="preserve"> </w:t>
            </w:r>
            <w:r>
              <w:rPr>
                <w:sz w:val="17"/>
              </w:rPr>
              <w:t>(unaudited)</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COMPUTATION OF BASIC AND DILUTED EARNINGS PER LIMITED PARTNER UNIT</w:t>
      </w:r>
    </w:p>
    <w:p>
      <w:pPr>
        <w:pStyle w:val="TextBody"/>
        <w:spacing w:before="0" w:after="0"/>
        <w:ind w:left="0" w:right="0" w:hanging="0"/>
        <w:rPr>
          <w:rFonts w:ascii="Times New Roman" w:hAnsi="Times New Roman"/>
          <w:sz w:val="17"/>
        </w:rPr>
      </w:pPr>
      <w:r>
        <w:rPr>
          <w:rFonts w:ascii="Times New Roman" w:hAnsi="Times New Roman"/>
          <w:sz w:val="17"/>
        </w:rPr>
        <w:t>(in millions, except per unit data)</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402"/>
        <w:gridCol w:w="212"/>
        <w:gridCol w:w="143"/>
        <w:gridCol w:w="817"/>
        <w:gridCol w:w="226"/>
        <w:gridCol w:w="143"/>
        <w:gridCol w:w="818"/>
        <w:gridCol w:w="219"/>
        <w:gridCol w:w="137"/>
        <w:gridCol w:w="800"/>
        <w:gridCol w:w="222"/>
        <w:gridCol w:w="137"/>
        <w:gridCol w:w="800"/>
        <w:gridCol w:w="129"/>
      </w:tblGrid>
      <w:tr>
        <w:trPr/>
        <w:tc>
          <w:tcPr>
            <w:tcW w:w="5402"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2147"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19" w:type="dxa"/>
            <w:tcBorders/>
            <w:shd w:fill="auto" w:val="clear"/>
            <w:vAlign w:val="bottom"/>
          </w:tcPr>
          <w:p>
            <w:pPr>
              <w:pStyle w:val="TableContents"/>
              <w:spacing w:before="0" w:after="0"/>
              <w:ind w:left="0" w:right="0" w:hanging="0"/>
              <w:jc w:val="center"/>
              <w:rPr/>
            </w:pPr>
            <w:r>
              <w:rPr/>
              <w:t> </w:t>
            </w:r>
          </w:p>
        </w:tc>
        <w:tc>
          <w:tcPr>
            <w:tcW w:w="2096"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 Ended</w:t>
            </w:r>
          </w:p>
        </w:tc>
        <w:tc>
          <w:tcPr>
            <w:tcW w:w="129" w:type="dxa"/>
            <w:tcBorders/>
            <w:shd w:fill="auto" w:val="clear"/>
            <w:vAlign w:val="bottom"/>
          </w:tcPr>
          <w:p>
            <w:pPr>
              <w:pStyle w:val="TableContents"/>
              <w:spacing w:before="0" w:after="0"/>
              <w:ind w:left="0" w:right="0" w:hanging="0"/>
              <w:jc w:val="center"/>
              <w:rPr/>
            </w:pPr>
            <w:r>
              <w:rPr/>
              <w:t> </w:t>
            </w:r>
          </w:p>
        </w:tc>
      </w:tr>
      <w:tr>
        <w:trPr/>
        <w:tc>
          <w:tcPr>
            <w:tcW w:w="5402"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2147"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w:t>
            </w:r>
          </w:p>
        </w:tc>
        <w:tc>
          <w:tcPr>
            <w:tcW w:w="219" w:type="dxa"/>
            <w:tcBorders/>
            <w:shd w:fill="auto" w:val="clear"/>
            <w:vAlign w:val="bottom"/>
          </w:tcPr>
          <w:p>
            <w:pPr>
              <w:pStyle w:val="TableContents"/>
              <w:spacing w:before="0" w:after="0"/>
              <w:ind w:left="0" w:right="0" w:hanging="0"/>
              <w:jc w:val="center"/>
              <w:rPr/>
            </w:pPr>
            <w:r>
              <w:rPr/>
              <w:t> </w:t>
            </w:r>
          </w:p>
        </w:tc>
        <w:tc>
          <w:tcPr>
            <w:tcW w:w="2096"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w:t>
            </w:r>
          </w:p>
        </w:tc>
        <w:tc>
          <w:tcPr>
            <w:tcW w:w="129" w:type="dxa"/>
            <w:tcBorders/>
            <w:shd w:fill="auto" w:val="clear"/>
            <w:vAlign w:val="bottom"/>
          </w:tcPr>
          <w:p>
            <w:pPr>
              <w:pStyle w:val="TableContents"/>
              <w:spacing w:before="0" w:after="0"/>
              <w:ind w:left="0" w:right="0" w:hanging="0"/>
              <w:jc w:val="center"/>
              <w:rPr/>
            </w:pPr>
            <w:r>
              <w:rPr/>
              <w:t> </w:t>
            </w:r>
          </w:p>
        </w:tc>
      </w:tr>
      <w:tr>
        <w:trPr/>
        <w:tc>
          <w:tcPr>
            <w:tcW w:w="5402"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96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26"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961"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19" w:type="dxa"/>
            <w:tcBorders/>
            <w:shd w:fill="auto" w:val="clear"/>
            <w:vAlign w:val="bottom"/>
          </w:tcPr>
          <w:p>
            <w:pPr>
              <w:pStyle w:val="TableContents"/>
              <w:spacing w:before="0" w:after="0"/>
              <w:ind w:left="0" w:right="0" w:hanging="0"/>
              <w:jc w:val="center"/>
              <w:rPr/>
            </w:pPr>
            <w:r>
              <w:rPr/>
              <w:t> </w:t>
            </w:r>
          </w:p>
        </w:tc>
        <w:tc>
          <w:tcPr>
            <w:tcW w:w="93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22"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937"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129" w:type="dxa"/>
            <w:tcBorders/>
            <w:shd w:fill="auto" w:val="clear"/>
            <w:vAlign w:val="bottom"/>
          </w:tcPr>
          <w:p>
            <w:pPr>
              <w:pStyle w:val="TableContents"/>
              <w:spacing w:before="0" w:after="0"/>
              <w:ind w:left="0" w:right="0" w:hanging="0"/>
              <w:jc w:val="center"/>
              <w:rPr/>
            </w:pPr>
            <w:r>
              <w:rPr/>
              <w:t> </w:t>
            </w:r>
          </w:p>
        </w:tc>
      </w:tr>
      <w:tr>
        <w:trPr/>
        <w:tc>
          <w:tcPr>
            <w:tcW w:w="5402"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Basic Net Income per Limited Partner Unit</w:t>
            </w:r>
          </w:p>
        </w:tc>
        <w:tc>
          <w:tcPr>
            <w:tcW w:w="212" w:type="dxa"/>
            <w:tcBorders/>
            <w:shd w:fill="CCEEFF" w:val="clear"/>
            <w:vAlign w:val="bottom"/>
          </w:tcPr>
          <w:p>
            <w:pPr>
              <w:pStyle w:val="TableContents"/>
              <w:spacing w:before="0" w:after="0"/>
              <w:ind w:left="0" w:right="0" w:hanging="0"/>
              <w:rPr/>
            </w:pPr>
            <w:r>
              <w:rPr/>
              <w:t> </w:t>
            </w:r>
          </w:p>
        </w:tc>
        <w:tc>
          <w:tcPr>
            <w:tcW w:w="960" w:type="dxa"/>
            <w:gridSpan w:val="2"/>
            <w:tcBorders/>
            <w:shd w:fill="CCEEFF" w:val="clear"/>
            <w:vAlign w:val="bottom"/>
          </w:tcPr>
          <w:p>
            <w:pPr>
              <w:pStyle w:val="TableContents"/>
              <w:spacing w:before="0" w:after="0"/>
              <w:ind w:left="0" w:right="0" w:hanging="0"/>
              <w:jc w:val="right"/>
              <w:rPr/>
            </w:pPr>
            <w:r>
              <w:rPr/>
              <w:t> </w:t>
            </w:r>
          </w:p>
        </w:tc>
        <w:tc>
          <w:tcPr>
            <w:tcW w:w="226" w:type="dxa"/>
            <w:tcBorders/>
            <w:shd w:fill="CCEEFF" w:val="clear"/>
            <w:vAlign w:val="bottom"/>
          </w:tcPr>
          <w:p>
            <w:pPr>
              <w:pStyle w:val="TableContents"/>
              <w:spacing w:before="0" w:after="0"/>
              <w:ind w:left="0" w:right="0" w:hanging="0"/>
              <w:rPr/>
            </w:pPr>
            <w:r>
              <w:rPr/>
              <w:t> </w:t>
            </w:r>
          </w:p>
        </w:tc>
        <w:tc>
          <w:tcPr>
            <w:tcW w:w="961" w:type="dxa"/>
            <w:gridSpan w:val="2"/>
            <w:tcBorders/>
            <w:shd w:fill="CCEEFF" w:val="clear"/>
            <w:vAlign w:val="bottom"/>
          </w:tcPr>
          <w:p>
            <w:pPr>
              <w:pStyle w:val="TableContents"/>
              <w:spacing w:before="0" w:after="0"/>
              <w:ind w:left="0" w:right="0" w:hanging="0"/>
              <w:jc w:val="right"/>
              <w:rPr/>
            </w:pPr>
            <w:r>
              <w:rPr/>
              <w:t> </w:t>
            </w:r>
          </w:p>
        </w:tc>
        <w:tc>
          <w:tcPr>
            <w:tcW w:w="219" w:type="dxa"/>
            <w:tcBorders/>
            <w:shd w:fill="CCEEFF" w:val="clear"/>
            <w:vAlign w:val="bottom"/>
          </w:tcPr>
          <w:p>
            <w:pPr>
              <w:pStyle w:val="TableContents"/>
              <w:spacing w:before="0" w:after="0"/>
              <w:ind w:left="0" w:right="0" w:hanging="0"/>
              <w:rPr/>
            </w:pPr>
            <w:r>
              <w:rPr/>
              <w:t> </w:t>
            </w:r>
          </w:p>
        </w:tc>
        <w:tc>
          <w:tcPr>
            <w:tcW w:w="937" w:type="dxa"/>
            <w:gridSpan w:val="2"/>
            <w:tcBorders/>
            <w:shd w:fill="CCEEFF" w:val="clear"/>
            <w:vAlign w:val="bottom"/>
          </w:tcPr>
          <w:p>
            <w:pPr>
              <w:pStyle w:val="TableContents"/>
              <w:spacing w:before="0" w:after="0"/>
              <w:ind w:left="0" w:right="0" w:hanging="0"/>
              <w:jc w:val="right"/>
              <w:rPr/>
            </w:pPr>
            <w:r>
              <w:rPr/>
              <w:t> </w:t>
            </w:r>
          </w:p>
        </w:tc>
        <w:tc>
          <w:tcPr>
            <w:tcW w:w="222" w:type="dxa"/>
            <w:tcBorders/>
            <w:shd w:fill="CCEEFF" w:val="clear"/>
            <w:vAlign w:val="bottom"/>
          </w:tcPr>
          <w:p>
            <w:pPr>
              <w:pStyle w:val="TableContents"/>
              <w:spacing w:before="0" w:after="0"/>
              <w:ind w:left="0" w:right="0" w:hanging="0"/>
              <w:rPr/>
            </w:pPr>
            <w:r>
              <w:rPr/>
              <w:t> </w:t>
            </w:r>
          </w:p>
        </w:tc>
        <w:tc>
          <w:tcPr>
            <w:tcW w:w="937" w:type="dxa"/>
            <w:gridSpan w:val="2"/>
            <w:tcBorders/>
            <w:shd w:fill="CCEEFF" w:val="clear"/>
            <w:vAlign w:val="bottom"/>
          </w:tcPr>
          <w:p>
            <w:pPr>
              <w:pStyle w:val="TableContents"/>
              <w:spacing w:before="0" w:after="0"/>
              <w:ind w:left="0" w:right="0" w:hanging="0"/>
              <w:jc w:val="right"/>
              <w:rPr/>
            </w:pPr>
            <w:r>
              <w:rPr/>
              <w:t> </w:t>
            </w:r>
          </w:p>
        </w:tc>
        <w:tc>
          <w:tcPr>
            <w:tcW w:w="129" w:type="dxa"/>
            <w:tcBorders/>
            <w:shd w:fill="CCEEFF" w:val="clear"/>
            <w:vAlign w:val="bottom"/>
          </w:tcPr>
          <w:p>
            <w:pPr>
              <w:pStyle w:val="TableContents"/>
              <w:spacing w:before="0" w:after="0"/>
              <w:ind w:left="0" w:right="0" w:hanging="0"/>
              <w:rPr/>
            </w:pPr>
            <w:r>
              <w:rPr/>
              <w:t> </w:t>
            </w:r>
          </w:p>
        </w:tc>
      </w:tr>
      <w:tr>
        <w:trPr/>
        <w:tc>
          <w:tcPr>
            <w:tcW w:w="540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Plains</w:t>
            </w:r>
          </w:p>
        </w:tc>
        <w:tc>
          <w:tcPr>
            <w:tcW w:w="212" w:type="dxa"/>
            <w:tcBorders/>
            <w:shd w:fill="auto" w:val="clear"/>
            <w:vAlign w:val="bottom"/>
          </w:tcPr>
          <w:p>
            <w:pPr>
              <w:pStyle w:val="TableContents"/>
              <w:spacing w:before="0" w:after="0"/>
              <w:ind w:left="0" w:right="0" w:hanging="0"/>
              <w:rPr/>
            </w:pPr>
            <w:r>
              <w:rPr/>
              <w:t> </w:t>
            </w:r>
          </w:p>
        </w:tc>
        <w:tc>
          <w:tcPr>
            <w:tcW w:w="14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1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378</w:t>
            </w:r>
          </w:p>
        </w:tc>
        <w:tc>
          <w:tcPr>
            <w:tcW w:w="226" w:type="dxa"/>
            <w:tcBorders/>
            <w:shd w:fill="auto" w:val="clear"/>
            <w:vAlign w:val="bottom"/>
          </w:tcPr>
          <w:p>
            <w:pPr>
              <w:pStyle w:val="TableContents"/>
              <w:spacing w:before="0" w:after="0"/>
              <w:ind w:left="0" w:right="0" w:hanging="0"/>
              <w:rPr/>
            </w:pPr>
            <w:r>
              <w:rPr/>
              <w:t> </w:t>
            </w:r>
          </w:p>
        </w:tc>
        <w:tc>
          <w:tcPr>
            <w:tcW w:w="14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225</w:t>
            </w:r>
          </w:p>
        </w:tc>
        <w:tc>
          <w:tcPr>
            <w:tcW w:w="219" w:type="dxa"/>
            <w:tcBorders/>
            <w:shd w:fill="auto" w:val="clear"/>
            <w:vAlign w:val="bottom"/>
          </w:tcPr>
          <w:p>
            <w:pPr>
              <w:pStyle w:val="TableContents"/>
              <w:spacing w:before="0" w:after="0"/>
              <w:ind w:left="0" w:right="0" w:hanging="0"/>
              <w:rPr/>
            </w:pPr>
            <w:r>
              <w:rPr/>
              <w:t> </w:t>
            </w:r>
          </w:p>
        </w:tc>
        <w:tc>
          <w:tcPr>
            <w:tcW w:w="1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609</w:t>
            </w:r>
          </w:p>
        </w:tc>
        <w:tc>
          <w:tcPr>
            <w:tcW w:w="222" w:type="dxa"/>
            <w:tcBorders/>
            <w:shd w:fill="auto" w:val="clear"/>
            <w:vAlign w:val="bottom"/>
          </w:tcPr>
          <w:p>
            <w:pPr>
              <w:pStyle w:val="TableContents"/>
              <w:spacing w:before="0" w:after="0"/>
              <w:ind w:left="0" w:right="0" w:hanging="0"/>
              <w:rPr/>
            </w:pPr>
            <w:r>
              <w:rPr/>
              <w:t> </w:t>
            </w:r>
          </w:p>
        </w:tc>
        <w:tc>
          <w:tcPr>
            <w:tcW w:w="1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408</w:t>
            </w:r>
          </w:p>
        </w:tc>
        <w:tc>
          <w:tcPr>
            <w:tcW w:w="129" w:type="dxa"/>
            <w:tcBorders/>
            <w:shd w:fill="auto" w:val="clear"/>
            <w:vAlign w:val="bottom"/>
          </w:tcPr>
          <w:p>
            <w:pPr>
              <w:pStyle w:val="TableContents"/>
              <w:spacing w:before="0" w:after="0"/>
              <w:ind w:left="0" w:right="0" w:hanging="0"/>
              <w:rPr/>
            </w:pPr>
            <w:r>
              <w:rPr/>
              <w:t> </w:t>
            </w:r>
          </w:p>
        </w:tc>
      </w:tr>
      <w:tr>
        <w:trPr/>
        <w:tc>
          <w:tcPr>
            <w:tcW w:w="5402" w:type="dxa"/>
            <w:tcBorders/>
            <w:shd w:fill="CCEEFF" w:val="clear"/>
            <w:vAlign w:val="bottom"/>
          </w:tcPr>
          <w:p>
            <w:pPr>
              <w:pStyle w:val="TableContents"/>
              <w:spacing w:before="0" w:after="0"/>
              <w:ind w:left="0" w:right="0" w:hanging="0"/>
              <w:rPr/>
            </w:pPr>
            <w:r>
              <w:rPr>
                <w:rFonts w:ascii="Times New Roman" w:hAnsi="Times New Roman"/>
                <w:sz w:val="17"/>
              </w:rPr>
              <w:t xml:space="preserve">Less: General partners incentive distribution </w:t>
            </w:r>
            <w:r>
              <w:rPr>
                <w:sz w:val="11"/>
              </w:rPr>
              <w:t>(1)</w:t>
            </w:r>
          </w:p>
        </w:tc>
        <w:tc>
          <w:tcPr>
            <w:tcW w:w="212" w:type="dxa"/>
            <w:tcBorders/>
            <w:shd w:fill="CCEEFF" w:val="clear"/>
            <w:vAlign w:val="bottom"/>
          </w:tcPr>
          <w:p>
            <w:pPr>
              <w:pStyle w:val="TableContents"/>
              <w:spacing w:before="0" w:after="0"/>
              <w:ind w:left="0" w:right="0" w:hanging="0"/>
              <w:rPr/>
            </w:pPr>
            <w:r>
              <w:rPr/>
              <w:t> </w:t>
            </w:r>
          </w:p>
        </w:tc>
        <w:tc>
          <w:tcPr>
            <w:tcW w:w="96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w:t>
            </w:r>
          </w:p>
        </w:tc>
        <w:tc>
          <w:tcPr>
            <w:tcW w:w="22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6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w:t>
            </w:r>
          </w:p>
        </w:tc>
        <w:tc>
          <w:tcPr>
            <w:tcW w:w="2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(134</w:t>
            </w:r>
          </w:p>
        </w:tc>
        <w:tc>
          <w:tcPr>
            <w:tcW w:w="2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(103</w:t>
            </w:r>
          </w:p>
        </w:tc>
        <w:tc>
          <w:tcPr>
            <w:tcW w:w="1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402" w:type="dxa"/>
            <w:tcBorders/>
            <w:shd w:fill="auto" w:val="clear"/>
            <w:vAlign w:val="bottom"/>
          </w:tcPr>
          <w:p>
            <w:pPr>
              <w:pStyle w:val="TableContents"/>
              <w:spacing w:before="0" w:after="0"/>
              <w:ind w:left="0" w:right="0" w:hanging="0"/>
              <w:rPr/>
            </w:pPr>
            <w:r>
              <w:rPr>
                <w:rFonts w:ascii="Times New Roman" w:hAnsi="Times New Roman"/>
                <w:sz w:val="17"/>
              </w:rPr>
              <w:t xml:space="preserve">Less: General partner 2% ownership </w:t>
            </w:r>
            <w:r>
              <w:rPr>
                <w:sz w:val="11"/>
              </w:rPr>
              <w:t>(1)</w:t>
            </w:r>
          </w:p>
        </w:tc>
        <w:tc>
          <w:tcPr>
            <w:tcW w:w="212" w:type="dxa"/>
            <w:tcBorders/>
            <w:shd w:fill="auto" w:val="clear"/>
            <w:vAlign w:val="bottom"/>
          </w:tcPr>
          <w:p>
            <w:pPr>
              <w:pStyle w:val="TableContents"/>
              <w:spacing w:before="0" w:after="0"/>
              <w:ind w:left="0" w:right="0" w:hanging="0"/>
              <w:rPr/>
            </w:pPr>
            <w:r>
              <w:rPr/>
              <w:t> </w:t>
            </w:r>
          </w:p>
        </w:tc>
        <w:tc>
          <w:tcPr>
            <w:tcW w:w="96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2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6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40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available to limited partners</w:t>
            </w:r>
          </w:p>
        </w:tc>
        <w:tc>
          <w:tcPr>
            <w:tcW w:w="212" w:type="dxa"/>
            <w:tcBorders/>
            <w:shd w:fill="CCEEFF" w:val="clear"/>
            <w:vAlign w:val="bottom"/>
          </w:tcPr>
          <w:p>
            <w:pPr>
              <w:pStyle w:val="TableContents"/>
              <w:spacing w:before="0" w:after="0"/>
              <w:ind w:left="0" w:right="0" w:hanging="0"/>
              <w:rPr/>
            </w:pPr>
            <w:r>
              <w:rPr/>
              <w:t> </w:t>
            </w:r>
          </w:p>
        </w:tc>
        <w:tc>
          <w:tcPr>
            <w:tcW w:w="96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303</w:t>
            </w:r>
          </w:p>
        </w:tc>
        <w:tc>
          <w:tcPr>
            <w:tcW w:w="226" w:type="dxa"/>
            <w:tcBorders/>
            <w:shd w:fill="CCEEFF" w:val="clear"/>
            <w:vAlign w:val="bottom"/>
          </w:tcPr>
          <w:p>
            <w:pPr>
              <w:pStyle w:val="TableContents"/>
              <w:spacing w:before="0" w:after="0"/>
              <w:ind w:left="0" w:right="0" w:hanging="0"/>
              <w:rPr/>
            </w:pPr>
            <w:r>
              <w:rPr/>
              <w:t> </w:t>
            </w:r>
          </w:p>
        </w:tc>
        <w:tc>
          <w:tcPr>
            <w:tcW w:w="96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170</w:t>
            </w:r>
          </w:p>
        </w:tc>
        <w:tc>
          <w:tcPr>
            <w:tcW w:w="219" w:type="dxa"/>
            <w:tcBorders/>
            <w:shd w:fill="CCEEFF" w:val="clear"/>
            <w:vAlign w:val="bottom"/>
          </w:tcPr>
          <w:p>
            <w:pPr>
              <w:pStyle w:val="TableContents"/>
              <w:spacing w:before="0" w:after="0"/>
              <w:ind w:left="0" w:right="0" w:hanging="0"/>
              <w:rPr/>
            </w:pPr>
            <w:r>
              <w:rPr/>
              <w:t> </w:t>
            </w:r>
          </w:p>
        </w:tc>
        <w:tc>
          <w:tcPr>
            <w:tcW w:w="93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465</w:t>
            </w:r>
          </w:p>
        </w:tc>
        <w:tc>
          <w:tcPr>
            <w:tcW w:w="222" w:type="dxa"/>
            <w:tcBorders/>
            <w:shd w:fill="CCEEFF" w:val="clear"/>
            <w:vAlign w:val="bottom"/>
          </w:tcPr>
          <w:p>
            <w:pPr>
              <w:pStyle w:val="TableContents"/>
              <w:spacing w:before="0" w:after="0"/>
              <w:ind w:left="0" w:right="0" w:hanging="0"/>
              <w:rPr/>
            </w:pPr>
            <w:r>
              <w:rPr/>
              <w:t> </w:t>
            </w:r>
          </w:p>
        </w:tc>
        <w:tc>
          <w:tcPr>
            <w:tcW w:w="93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299</w:t>
            </w:r>
          </w:p>
        </w:tc>
        <w:tc>
          <w:tcPr>
            <w:tcW w:w="129" w:type="dxa"/>
            <w:tcBorders/>
            <w:shd w:fill="CCEEFF" w:val="clear"/>
            <w:vAlign w:val="bottom"/>
          </w:tcPr>
          <w:p>
            <w:pPr>
              <w:pStyle w:val="TableContents"/>
              <w:spacing w:before="0" w:after="0"/>
              <w:ind w:left="0" w:right="0" w:hanging="0"/>
              <w:rPr/>
            </w:pPr>
            <w:r>
              <w:rPr/>
              <w:t> </w:t>
            </w:r>
          </w:p>
        </w:tc>
      </w:tr>
      <w:tr>
        <w:trPr/>
        <w:tc>
          <w:tcPr>
            <w:tcW w:w="5402" w:type="dxa"/>
            <w:tcBorders/>
            <w:shd w:fill="auto" w:val="clear"/>
            <w:vAlign w:val="bottom"/>
          </w:tcPr>
          <w:p>
            <w:pPr>
              <w:pStyle w:val="TableContents"/>
              <w:spacing w:before="0" w:after="0"/>
              <w:ind w:left="0" w:right="0" w:hanging="0"/>
              <w:rPr/>
            </w:pPr>
            <w:r>
              <w:rPr>
                <w:rFonts w:ascii="Times New Roman" w:hAnsi="Times New Roman"/>
                <w:sz w:val="17"/>
              </w:rPr>
              <w:t xml:space="preserve">Less: Undistributed earnings allocated and distributions to participating securities </w:t>
            </w:r>
            <w:r>
              <w:rPr>
                <w:sz w:val="11"/>
              </w:rPr>
              <w:t>(1)</w:t>
            </w:r>
          </w:p>
        </w:tc>
        <w:tc>
          <w:tcPr>
            <w:tcW w:w="212" w:type="dxa"/>
            <w:tcBorders/>
            <w:shd w:fill="auto" w:val="clear"/>
            <w:vAlign w:val="bottom"/>
          </w:tcPr>
          <w:p>
            <w:pPr>
              <w:pStyle w:val="TableContents"/>
              <w:spacing w:before="0" w:after="0"/>
              <w:ind w:left="0" w:right="0" w:hanging="0"/>
              <w:rPr/>
            </w:pPr>
            <w:r>
              <w:rPr/>
              <w:t> </w:t>
            </w:r>
          </w:p>
        </w:tc>
        <w:tc>
          <w:tcPr>
            <w:tcW w:w="96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2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6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9" w:type="dxa"/>
            <w:tcBorders/>
            <w:shd w:fill="auto" w:val="clear"/>
            <w:vAlign w:val="bottom"/>
          </w:tcPr>
          <w:p>
            <w:pPr>
              <w:pStyle w:val="TableContents"/>
              <w:spacing w:before="0" w:after="0"/>
              <w:ind w:left="0" w:right="0" w:hanging="0"/>
              <w:rPr/>
            </w:pPr>
            <w:r>
              <w:rPr/>
              <w:t> </w:t>
            </w:r>
          </w:p>
        </w:tc>
        <w:tc>
          <w:tcPr>
            <w:tcW w:w="93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9" w:type="dxa"/>
            <w:tcBorders/>
            <w:shd w:fill="auto" w:val="clear"/>
            <w:vAlign w:val="bottom"/>
          </w:tcPr>
          <w:p>
            <w:pPr>
              <w:pStyle w:val="TableContents"/>
              <w:spacing w:before="0" w:after="0"/>
              <w:ind w:left="0" w:right="0" w:hanging="0"/>
              <w:rPr/>
            </w:pPr>
            <w:r>
              <w:rPr/>
              <w:t> </w:t>
            </w:r>
          </w:p>
        </w:tc>
      </w:tr>
      <w:tr>
        <w:trPr/>
        <w:tc>
          <w:tcPr>
            <w:tcW w:w="540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available to limited partners in accordance with application of the two-class method for MLPs</w:t>
            </w:r>
          </w:p>
        </w:tc>
        <w:tc>
          <w:tcPr>
            <w:tcW w:w="212" w:type="dxa"/>
            <w:tcBorders/>
            <w:shd w:fill="CCEEFF" w:val="clear"/>
            <w:vAlign w:val="bottom"/>
          </w:tcPr>
          <w:p>
            <w:pPr>
              <w:pStyle w:val="TableContents"/>
              <w:spacing w:before="0" w:after="0"/>
              <w:ind w:left="0" w:right="0" w:hanging="0"/>
              <w:rPr/>
            </w:pPr>
            <w:r>
              <w:rPr/>
              <w:t> </w:t>
            </w:r>
          </w:p>
        </w:tc>
        <w:tc>
          <w:tcPr>
            <w:tcW w:w="14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1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301</w:t>
            </w:r>
          </w:p>
        </w:tc>
        <w:tc>
          <w:tcPr>
            <w:tcW w:w="226" w:type="dxa"/>
            <w:tcBorders/>
            <w:shd w:fill="CCEEFF" w:val="clear"/>
            <w:vAlign w:val="bottom"/>
          </w:tcPr>
          <w:p>
            <w:pPr>
              <w:pStyle w:val="TableContents"/>
              <w:spacing w:before="0" w:after="0"/>
              <w:ind w:left="0" w:right="0" w:hanging="0"/>
              <w:rPr/>
            </w:pPr>
            <w:r>
              <w:rPr/>
              <w:t> </w:t>
            </w:r>
          </w:p>
        </w:tc>
        <w:tc>
          <w:tcPr>
            <w:tcW w:w="14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1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170</w:t>
            </w:r>
          </w:p>
        </w:tc>
        <w:tc>
          <w:tcPr>
            <w:tcW w:w="219" w:type="dxa"/>
            <w:tcBorders/>
            <w:shd w:fill="CCEEFF" w:val="clear"/>
            <w:vAlign w:val="bottom"/>
          </w:tcPr>
          <w:p>
            <w:pPr>
              <w:pStyle w:val="TableContents"/>
              <w:spacing w:before="0" w:after="0"/>
              <w:ind w:left="0" w:right="0" w:hanging="0"/>
              <w:rPr/>
            </w:pPr>
            <w:r>
              <w:rPr/>
              <w:t> </w:t>
            </w:r>
          </w:p>
        </w:tc>
        <w:tc>
          <w:tcPr>
            <w:tcW w:w="13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462</w:t>
            </w:r>
          </w:p>
        </w:tc>
        <w:tc>
          <w:tcPr>
            <w:tcW w:w="222" w:type="dxa"/>
            <w:tcBorders/>
            <w:shd w:fill="CCEEFF" w:val="clear"/>
            <w:vAlign w:val="bottom"/>
          </w:tcPr>
          <w:p>
            <w:pPr>
              <w:pStyle w:val="TableContents"/>
              <w:spacing w:before="0" w:after="0"/>
              <w:ind w:left="0" w:right="0" w:hanging="0"/>
              <w:rPr/>
            </w:pPr>
            <w:r>
              <w:rPr/>
              <w:t> </w:t>
            </w:r>
          </w:p>
        </w:tc>
        <w:tc>
          <w:tcPr>
            <w:tcW w:w="13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299</w:t>
            </w:r>
          </w:p>
        </w:tc>
        <w:tc>
          <w:tcPr>
            <w:tcW w:w="129" w:type="dxa"/>
            <w:tcBorders/>
            <w:shd w:fill="CCEEFF" w:val="clear"/>
            <w:vAlign w:val="bottom"/>
          </w:tcPr>
          <w:p>
            <w:pPr>
              <w:pStyle w:val="TableContents"/>
              <w:spacing w:before="0" w:after="0"/>
              <w:ind w:left="0" w:right="0" w:hanging="0"/>
              <w:rPr/>
            </w:pPr>
            <w:r>
              <w:rPr/>
              <w:t> </w:t>
            </w:r>
          </w:p>
        </w:tc>
      </w:tr>
      <w:tr>
        <w:trPr/>
        <w:tc>
          <w:tcPr>
            <w:tcW w:w="5402"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960" w:type="dxa"/>
            <w:gridSpan w:val="2"/>
            <w:tcBorders/>
            <w:shd w:fill="auto" w:val="clear"/>
            <w:vAlign w:val="bottom"/>
          </w:tcPr>
          <w:p>
            <w:pPr>
              <w:pStyle w:val="TableContents"/>
              <w:spacing w:before="0" w:after="0"/>
              <w:ind w:left="0" w:right="0" w:hanging="0"/>
              <w:jc w:val="right"/>
              <w:rPr/>
            </w:pPr>
            <w:r>
              <w:rPr/>
              <w:t> </w:t>
            </w:r>
          </w:p>
        </w:tc>
        <w:tc>
          <w:tcPr>
            <w:tcW w:w="226" w:type="dxa"/>
            <w:tcBorders/>
            <w:shd w:fill="auto" w:val="clear"/>
            <w:vAlign w:val="bottom"/>
          </w:tcPr>
          <w:p>
            <w:pPr>
              <w:pStyle w:val="TableContents"/>
              <w:spacing w:before="0" w:after="0"/>
              <w:ind w:left="0" w:right="0" w:hanging="0"/>
              <w:rPr/>
            </w:pPr>
            <w:r>
              <w:rPr/>
              <w:t> </w:t>
            </w:r>
          </w:p>
        </w:tc>
        <w:tc>
          <w:tcPr>
            <w:tcW w:w="961" w:type="dxa"/>
            <w:gridSpan w:val="2"/>
            <w:tcBorders/>
            <w:shd w:fill="auto" w:val="clear"/>
            <w:vAlign w:val="bottom"/>
          </w:tcPr>
          <w:p>
            <w:pPr>
              <w:pStyle w:val="TableContents"/>
              <w:spacing w:before="0" w:after="0"/>
              <w:ind w:left="0" w:right="0" w:hanging="0"/>
              <w:jc w:val="right"/>
              <w:rPr/>
            </w:pPr>
            <w:r>
              <w:rPr/>
              <w:t> </w:t>
            </w:r>
          </w:p>
        </w:tc>
        <w:tc>
          <w:tcPr>
            <w:tcW w:w="219" w:type="dxa"/>
            <w:tcBorders/>
            <w:shd w:fill="auto" w:val="clear"/>
            <w:vAlign w:val="bottom"/>
          </w:tcPr>
          <w:p>
            <w:pPr>
              <w:pStyle w:val="TableContents"/>
              <w:spacing w:before="0" w:after="0"/>
              <w:ind w:left="0" w:right="0" w:hanging="0"/>
              <w:rPr/>
            </w:pPr>
            <w:r>
              <w:rPr/>
              <w:t> </w:t>
            </w:r>
          </w:p>
        </w:tc>
        <w:tc>
          <w:tcPr>
            <w:tcW w:w="937" w:type="dxa"/>
            <w:gridSpan w:val="2"/>
            <w:tcBorders/>
            <w:shd w:fill="auto" w:val="clear"/>
            <w:vAlign w:val="bottom"/>
          </w:tcPr>
          <w:p>
            <w:pPr>
              <w:pStyle w:val="TableContents"/>
              <w:spacing w:before="0" w:after="0"/>
              <w:ind w:left="0" w:right="0" w:hanging="0"/>
              <w:jc w:val="right"/>
              <w:rPr/>
            </w:pPr>
            <w:r>
              <w:rPr/>
              <w:t> </w:t>
            </w:r>
          </w:p>
        </w:tc>
        <w:tc>
          <w:tcPr>
            <w:tcW w:w="222" w:type="dxa"/>
            <w:tcBorders/>
            <w:shd w:fill="auto" w:val="clear"/>
            <w:vAlign w:val="bottom"/>
          </w:tcPr>
          <w:p>
            <w:pPr>
              <w:pStyle w:val="TableContents"/>
              <w:spacing w:before="0" w:after="0"/>
              <w:ind w:left="0" w:right="0" w:hanging="0"/>
              <w:rPr/>
            </w:pPr>
            <w:r>
              <w:rPr/>
              <w:t> </w:t>
            </w:r>
          </w:p>
        </w:tc>
        <w:tc>
          <w:tcPr>
            <w:tcW w:w="937" w:type="dxa"/>
            <w:gridSpan w:val="2"/>
            <w:tcBorders/>
            <w:shd w:fill="auto" w:val="clear"/>
            <w:vAlign w:val="bottom"/>
          </w:tcPr>
          <w:p>
            <w:pPr>
              <w:pStyle w:val="TableContents"/>
              <w:spacing w:before="0" w:after="0"/>
              <w:ind w:left="0" w:right="0" w:hanging="0"/>
              <w:jc w:val="right"/>
              <w:rPr/>
            </w:pPr>
            <w:r>
              <w:rPr/>
              <w:t> </w:t>
            </w:r>
          </w:p>
        </w:tc>
        <w:tc>
          <w:tcPr>
            <w:tcW w:w="129" w:type="dxa"/>
            <w:tcBorders/>
            <w:shd w:fill="auto" w:val="clear"/>
            <w:vAlign w:val="bottom"/>
          </w:tcPr>
          <w:p>
            <w:pPr>
              <w:pStyle w:val="TableContents"/>
              <w:spacing w:before="0" w:after="0"/>
              <w:ind w:left="0" w:right="0" w:hanging="0"/>
              <w:rPr/>
            </w:pPr>
            <w:r>
              <w:rPr/>
              <w:t> </w:t>
            </w:r>
          </w:p>
        </w:tc>
      </w:tr>
      <w:tr>
        <w:trPr/>
        <w:tc>
          <w:tcPr>
            <w:tcW w:w="540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Basic weighted average number of limited partner units outstanding</w:t>
            </w:r>
          </w:p>
        </w:tc>
        <w:tc>
          <w:tcPr>
            <w:tcW w:w="212" w:type="dxa"/>
            <w:tcBorders/>
            <w:shd w:fill="CCEEFF" w:val="clear"/>
            <w:vAlign w:val="bottom"/>
          </w:tcPr>
          <w:p>
            <w:pPr>
              <w:pStyle w:val="TableContents"/>
              <w:spacing w:before="0" w:after="0"/>
              <w:ind w:left="0" w:right="0" w:hanging="0"/>
              <w:rPr/>
            </w:pPr>
            <w:r>
              <w:rPr/>
              <w:t> </w:t>
            </w:r>
          </w:p>
        </w:tc>
        <w:tc>
          <w:tcPr>
            <w:tcW w:w="96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162</w:t>
            </w:r>
          </w:p>
        </w:tc>
        <w:tc>
          <w:tcPr>
            <w:tcW w:w="226" w:type="dxa"/>
            <w:tcBorders/>
            <w:shd w:fill="CCEEFF" w:val="clear"/>
            <w:vAlign w:val="bottom"/>
          </w:tcPr>
          <w:p>
            <w:pPr>
              <w:pStyle w:val="TableContents"/>
              <w:spacing w:before="0" w:after="0"/>
              <w:ind w:left="0" w:right="0" w:hanging="0"/>
              <w:rPr/>
            </w:pPr>
            <w:r>
              <w:rPr/>
              <w:t> </w:t>
            </w:r>
          </w:p>
        </w:tc>
        <w:tc>
          <w:tcPr>
            <w:tcW w:w="96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149</w:t>
            </w:r>
          </w:p>
        </w:tc>
        <w:tc>
          <w:tcPr>
            <w:tcW w:w="219" w:type="dxa"/>
            <w:tcBorders/>
            <w:shd w:fill="CCEEFF" w:val="clear"/>
            <w:vAlign w:val="bottom"/>
          </w:tcPr>
          <w:p>
            <w:pPr>
              <w:pStyle w:val="TableContents"/>
              <w:spacing w:before="0" w:after="0"/>
              <w:ind w:left="0" w:right="0" w:hanging="0"/>
              <w:rPr/>
            </w:pPr>
            <w:r>
              <w:rPr/>
              <w:t> </w:t>
            </w:r>
          </w:p>
        </w:tc>
        <w:tc>
          <w:tcPr>
            <w:tcW w:w="93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159</w:t>
            </w:r>
          </w:p>
        </w:tc>
        <w:tc>
          <w:tcPr>
            <w:tcW w:w="222" w:type="dxa"/>
            <w:tcBorders/>
            <w:shd w:fill="CCEEFF" w:val="clear"/>
            <w:vAlign w:val="bottom"/>
          </w:tcPr>
          <w:p>
            <w:pPr>
              <w:pStyle w:val="TableContents"/>
              <w:spacing w:before="0" w:after="0"/>
              <w:ind w:left="0" w:right="0" w:hanging="0"/>
              <w:rPr/>
            </w:pPr>
            <w:r>
              <w:rPr/>
              <w:t> </w:t>
            </w:r>
          </w:p>
        </w:tc>
        <w:tc>
          <w:tcPr>
            <w:tcW w:w="93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146</w:t>
            </w:r>
          </w:p>
        </w:tc>
        <w:tc>
          <w:tcPr>
            <w:tcW w:w="129" w:type="dxa"/>
            <w:tcBorders/>
            <w:shd w:fill="CCEEFF" w:val="clear"/>
            <w:vAlign w:val="bottom"/>
          </w:tcPr>
          <w:p>
            <w:pPr>
              <w:pStyle w:val="TableContents"/>
              <w:spacing w:before="0" w:after="0"/>
              <w:ind w:left="0" w:right="0" w:hanging="0"/>
              <w:rPr/>
            </w:pPr>
            <w:r>
              <w:rPr/>
              <w:t> </w:t>
            </w:r>
          </w:p>
        </w:tc>
      </w:tr>
      <w:tr>
        <w:trPr/>
        <w:tc>
          <w:tcPr>
            <w:tcW w:w="5402"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960" w:type="dxa"/>
            <w:gridSpan w:val="2"/>
            <w:tcBorders/>
            <w:shd w:fill="auto" w:val="clear"/>
            <w:vAlign w:val="bottom"/>
          </w:tcPr>
          <w:p>
            <w:pPr>
              <w:pStyle w:val="TableContents"/>
              <w:spacing w:before="0" w:after="0"/>
              <w:ind w:left="0" w:right="0" w:hanging="0"/>
              <w:jc w:val="right"/>
              <w:rPr/>
            </w:pPr>
            <w:r>
              <w:rPr/>
              <w:t> </w:t>
            </w:r>
          </w:p>
        </w:tc>
        <w:tc>
          <w:tcPr>
            <w:tcW w:w="226" w:type="dxa"/>
            <w:tcBorders/>
            <w:shd w:fill="auto" w:val="clear"/>
            <w:vAlign w:val="bottom"/>
          </w:tcPr>
          <w:p>
            <w:pPr>
              <w:pStyle w:val="TableContents"/>
              <w:spacing w:before="0" w:after="0"/>
              <w:ind w:left="0" w:right="0" w:hanging="0"/>
              <w:rPr/>
            </w:pPr>
            <w:r>
              <w:rPr/>
              <w:t> </w:t>
            </w:r>
          </w:p>
        </w:tc>
        <w:tc>
          <w:tcPr>
            <w:tcW w:w="961" w:type="dxa"/>
            <w:gridSpan w:val="2"/>
            <w:tcBorders/>
            <w:shd w:fill="auto" w:val="clear"/>
            <w:vAlign w:val="bottom"/>
          </w:tcPr>
          <w:p>
            <w:pPr>
              <w:pStyle w:val="TableContents"/>
              <w:spacing w:before="0" w:after="0"/>
              <w:ind w:left="0" w:right="0" w:hanging="0"/>
              <w:jc w:val="right"/>
              <w:rPr/>
            </w:pPr>
            <w:r>
              <w:rPr/>
              <w:t> </w:t>
            </w:r>
          </w:p>
        </w:tc>
        <w:tc>
          <w:tcPr>
            <w:tcW w:w="219" w:type="dxa"/>
            <w:tcBorders/>
            <w:shd w:fill="auto" w:val="clear"/>
            <w:vAlign w:val="bottom"/>
          </w:tcPr>
          <w:p>
            <w:pPr>
              <w:pStyle w:val="TableContents"/>
              <w:spacing w:before="0" w:after="0"/>
              <w:ind w:left="0" w:right="0" w:hanging="0"/>
              <w:rPr/>
            </w:pPr>
            <w:r>
              <w:rPr/>
              <w:t> </w:t>
            </w:r>
          </w:p>
        </w:tc>
        <w:tc>
          <w:tcPr>
            <w:tcW w:w="937" w:type="dxa"/>
            <w:gridSpan w:val="2"/>
            <w:tcBorders/>
            <w:shd w:fill="auto" w:val="clear"/>
            <w:vAlign w:val="bottom"/>
          </w:tcPr>
          <w:p>
            <w:pPr>
              <w:pStyle w:val="TableContents"/>
              <w:spacing w:before="0" w:after="0"/>
              <w:ind w:left="0" w:right="0" w:hanging="0"/>
              <w:jc w:val="right"/>
              <w:rPr/>
            </w:pPr>
            <w:r>
              <w:rPr/>
              <w:t> </w:t>
            </w:r>
          </w:p>
        </w:tc>
        <w:tc>
          <w:tcPr>
            <w:tcW w:w="222" w:type="dxa"/>
            <w:tcBorders/>
            <w:shd w:fill="auto" w:val="clear"/>
            <w:vAlign w:val="bottom"/>
          </w:tcPr>
          <w:p>
            <w:pPr>
              <w:pStyle w:val="TableContents"/>
              <w:spacing w:before="0" w:after="0"/>
              <w:ind w:left="0" w:right="0" w:hanging="0"/>
              <w:rPr/>
            </w:pPr>
            <w:r>
              <w:rPr/>
              <w:t> </w:t>
            </w:r>
          </w:p>
        </w:tc>
        <w:tc>
          <w:tcPr>
            <w:tcW w:w="937" w:type="dxa"/>
            <w:gridSpan w:val="2"/>
            <w:tcBorders/>
            <w:shd w:fill="auto" w:val="clear"/>
            <w:vAlign w:val="bottom"/>
          </w:tcPr>
          <w:p>
            <w:pPr>
              <w:pStyle w:val="TableContents"/>
              <w:spacing w:before="0" w:after="0"/>
              <w:ind w:left="0" w:right="0" w:hanging="0"/>
              <w:jc w:val="right"/>
              <w:rPr/>
            </w:pPr>
            <w:r>
              <w:rPr/>
              <w:t> </w:t>
            </w:r>
          </w:p>
        </w:tc>
        <w:tc>
          <w:tcPr>
            <w:tcW w:w="129" w:type="dxa"/>
            <w:tcBorders/>
            <w:shd w:fill="auto" w:val="clear"/>
            <w:vAlign w:val="bottom"/>
          </w:tcPr>
          <w:p>
            <w:pPr>
              <w:pStyle w:val="TableContents"/>
              <w:spacing w:before="0" w:after="0"/>
              <w:ind w:left="0" w:right="0" w:hanging="0"/>
              <w:rPr/>
            </w:pPr>
            <w:r>
              <w:rPr/>
              <w:t> </w:t>
            </w:r>
          </w:p>
        </w:tc>
      </w:tr>
      <w:tr>
        <w:trPr/>
        <w:tc>
          <w:tcPr>
            <w:tcW w:w="540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Basic net income per limited partner unit </w:t>
            </w:r>
          </w:p>
        </w:tc>
        <w:tc>
          <w:tcPr>
            <w:tcW w:w="212" w:type="dxa"/>
            <w:tcBorders/>
            <w:shd w:fill="CCEEFF" w:val="clear"/>
            <w:vAlign w:val="bottom"/>
          </w:tcPr>
          <w:p>
            <w:pPr>
              <w:pStyle w:val="TableContents"/>
              <w:spacing w:before="0" w:after="0"/>
              <w:ind w:left="0" w:right="0" w:hanging="0"/>
              <w:rPr/>
            </w:pPr>
            <w:r>
              <w:rPr/>
              <w:t> </w:t>
            </w:r>
          </w:p>
        </w:tc>
        <w:tc>
          <w:tcPr>
            <w:tcW w:w="14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1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1.86</w:t>
            </w:r>
          </w:p>
        </w:tc>
        <w:tc>
          <w:tcPr>
            <w:tcW w:w="226" w:type="dxa"/>
            <w:tcBorders/>
            <w:shd w:fill="CCEEFF" w:val="clear"/>
            <w:vAlign w:val="bottom"/>
          </w:tcPr>
          <w:p>
            <w:pPr>
              <w:pStyle w:val="TableContents"/>
              <w:spacing w:before="0" w:after="0"/>
              <w:ind w:left="0" w:right="0" w:hanging="0"/>
              <w:rPr/>
            </w:pPr>
            <w:r>
              <w:rPr/>
              <w:t> </w:t>
            </w:r>
          </w:p>
        </w:tc>
        <w:tc>
          <w:tcPr>
            <w:tcW w:w="14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1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1.14</w:t>
            </w:r>
          </w:p>
        </w:tc>
        <w:tc>
          <w:tcPr>
            <w:tcW w:w="219" w:type="dxa"/>
            <w:tcBorders/>
            <w:shd w:fill="CCEEFF" w:val="clear"/>
            <w:vAlign w:val="bottom"/>
          </w:tcPr>
          <w:p>
            <w:pPr>
              <w:pStyle w:val="TableContents"/>
              <w:spacing w:before="0" w:after="0"/>
              <w:ind w:left="0" w:right="0" w:hanging="0"/>
              <w:rPr/>
            </w:pPr>
            <w:r>
              <w:rPr/>
              <w:t> </w:t>
            </w:r>
          </w:p>
        </w:tc>
        <w:tc>
          <w:tcPr>
            <w:tcW w:w="13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2.90</w:t>
            </w:r>
          </w:p>
        </w:tc>
        <w:tc>
          <w:tcPr>
            <w:tcW w:w="222" w:type="dxa"/>
            <w:tcBorders/>
            <w:shd w:fill="CCEEFF" w:val="clear"/>
            <w:vAlign w:val="bottom"/>
          </w:tcPr>
          <w:p>
            <w:pPr>
              <w:pStyle w:val="TableContents"/>
              <w:spacing w:before="0" w:after="0"/>
              <w:ind w:left="0" w:right="0" w:hanging="0"/>
              <w:rPr/>
            </w:pPr>
            <w:r>
              <w:rPr/>
              <w:t> </w:t>
            </w:r>
          </w:p>
        </w:tc>
        <w:tc>
          <w:tcPr>
            <w:tcW w:w="13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2.04</w:t>
            </w:r>
          </w:p>
        </w:tc>
        <w:tc>
          <w:tcPr>
            <w:tcW w:w="129" w:type="dxa"/>
            <w:tcBorders/>
            <w:shd w:fill="CCEEFF" w:val="clear"/>
            <w:vAlign w:val="bottom"/>
          </w:tcPr>
          <w:p>
            <w:pPr>
              <w:pStyle w:val="TableContents"/>
              <w:spacing w:before="0" w:after="0"/>
              <w:ind w:left="0" w:right="0" w:hanging="0"/>
              <w:rPr/>
            </w:pPr>
            <w:r>
              <w:rPr/>
              <w:t> </w:t>
            </w:r>
          </w:p>
        </w:tc>
      </w:tr>
      <w:tr>
        <w:trPr/>
        <w:tc>
          <w:tcPr>
            <w:tcW w:w="5402"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960" w:type="dxa"/>
            <w:gridSpan w:val="2"/>
            <w:tcBorders/>
            <w:shd w:fill="auto" w:val="clear"/>
            <w:vAlign w:val="bottom"/>
          </w:tcPr>
          <w:p>
            <w:pPr>
              <w:pStyle w:val="TableContents"/>
              <w:spacing w:before="0" w:after="0"/>
              <w:ind w:left="0" w:right="0" w:hanging="0"/>
              <w:jc w:val="right"/>
              <w:rPr/>
            </w:pPr>
            <w:r>
              <w:rPr/>
              <w:t> </w:t>
            </w:r>
          </w:p>
        </w:tc>
        <w:tc>
          <w:tcPr>
            <w:tcW w:w="226" w:type="dxa"/>
            <w:tcBorders/>
            <w:shd w:fill="auto" w:val="clear"/>
            <w:vAlign w:val="bottom"/>
          </w:tcPr>
          <w:p>
            <w:pPr>
              <w:pStyle w:val="TableContents"/>
              <w:spacing w:before="0" w:after="0"/>
              <w:ind w:left="0" w:right="0" w:hanging="0"/>
              <w:rPr/>
            </w:pPr>
            <w:r>
              <w:rPr/>
              <w:t> </w:t>
            </w:r>
          </w:p>
        </w:tc>
        <w:tc>
          <w:tcPr>
            <w:tcW w:w="961" w:type="dxa"/>
            <w:gridSpan w:val="2"/>
            <w:tcBorders/>
            <w:shd w:fill="auto" w:val="clear"/>
            <w:vAlign w:val="bottom"/>
          </w:tcPr>
          <w:p>
            <w:pPr>
              <w:pStyle w:val="TableContents"/>
              <w:spacing w:before="0" w:after="0"/>
              <w:ind w:left="0" w:right="0" w:hanging="0"/>
              <w:jc w:val="right"/>
              <w:rPr/>
            </w:pPr>
            <w:r>
              <w:rPr/>
              <w:t> </w:t>
            </w:r>
          </w:p>
        </w:tc>
        <w:tc>
          <w:tcPr>
            <w:tcW w:w="219" w:type="dxa"/>
            <w:tcBorders/>
            <w:shd w:fill="auto" w:val="clear"/>
            <w:vAlign w:val="bottom"/>
          </w:tcPr>
          <w:p>
            <w:pPr>
              <w:pStyle w:val="TableContents"/>
              <w:spacing w:before="0" w:after="0"/>
              <w:ind w:left="0" w:right="0" w:hanging="0"/>
              <w:rPr/>
            </w:pPr>
            <w:r>
              <w:rPr/>
              <w:t> </w:t>
            </w:r>
          </w:p>
        </w:tc>
        <w:tc>
          <w:tcPr>
            <w:tcW w:w="937" w:type="dxa"/>
            <w:gridSpan w:val="2"/>
            <w:tcBorders/>
            <w:shd w:fill="auto" w:val="clear"/>
            <w:vAlign w:val="bottom"/>
          </w:tcPr>
          <w:p>
            <w:pPr>
              <w:pStyle w:val="TableContents"/>
              <w:spacing w:before="0" w:after="0"/>
              <w:ind w:left="0" w:right="0" w:hanging="0"/>
              <w:jc w:val="right"/>
              <w:rPr/>
            </w:pPr>
            <w:r>
              <w:rPr/>
              <w:t> </w:t>
            </w:r>
          </w:p>
        </w:tc>
        <w:tc>
          <w:tcPr>
            <w:tcW w:w="222" w:type="dxa"/>
            <w:tcBorders/>
            <w:shd w:fill="auto" w:val="clear"/>
            <w:vAlign w:val="bottom"/>
          </w:tcPr>
          <w:p>
            <w:pPr>
              <w:pStyle w:val="TableContents"/>
              <w:spacing w:before="0" w:after="0"/>
              <w:ind w:left="0" w:right="0" w:hanging="0"/>
              <w:rPr/>
            </w:pPr>
            <w:r>
              <w:rPr/>
              <w:t> </w:t>
            </w:r>
          </w:p>
        </w:tc>
        <w:tc>
          <w:tcPr>
            <w:tcW w:w="937" w:type="dxa"/>
            <w:gridSpan w:val="2"/>
            <w:tcBorders/>
            <w:shd w:fill="auto" w:val="clear"/>
            <w:vAlign w:val="bottom"/>
          </w:tcPr>
          <w:p>
            <w:pPr>
              <w:pStyle w:val="TableContents"/>
              <w:spacing w:before="0" w:after="0"/>
              <w:ind w:left="0" w:right="0" w:hanging="0"/>
              <w:jc w:val="right"/>
              <w:rPr/>
            </w:pPr>
            <w:r>
              <w:rPr/>
              <w:t> </w:t>
            </w:r>
          </w:p>
        </w:tc>
        <w:tc>
          <w:tcPr>
            <w:tcW w:w="129" w:type="dxa"/>
            <w:tcBorders/>
            <w:shd w:fill="auto" w:val="clear"/>
            <w:vAlign w:val="bottom"/>
          </w:tcPr>
          <w:p>
            <w:pPr>
              <w:pStyle w:val="TableContents"/>
              <w:spacing w:before="0" w:after="0"/>
              <w:ind w:left="0" w:right="0" w:hanging="0"/>
              <w:rPr/>
            </w:pPr>
            <w:r>
              <w:rPr/>
              <w:t> </w:t>
            </w:r>
          </w:p>
        </w:tc>
      </w:tr>
      <w:tr>
        <w:trPr/>
        <w:tc>
          <w:tcPr>
            <w:tcW w:w="5402"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Diluted Net Income per Limited Partner Unit</w:t>
            </w:r>
          </w:p>
        </w:tc>
        <w:tc>
          <w:tcPr>
            <w:tcW w:w="212" w:type="dxa"/>
            <w:tcBorders/>
            <w:shd w:fill="CCEEFF" w:val="clear"/>
            <w:vAlign w:val="bottom"/>
          </w:tcPr>
          <w:p>
            <w:pPr>
              <w:pStyle w:val="TableContents"/>
              <w:spacing w:before="0" w:after="0"/>
              <w:ind w:left="0" w:right="0" w:hanging="0"/>
              <w:rPr/>
            </w:pPr>
            <w:r>
              <w:rPr/>
              <w:t> </w:t>
            </w:r>
          </w:p>
        </w:tc>
        <w:tc>
          <w:tcPr>
            <w:tcW w:w="960" w:type="dxa"/>
            <w:gridSpan w:val="2"/>
            <w:tcBorders/>
            <w:shd w:fill="CCEEFF" w:val="clear"/>
            <w:vAlign w:val="bottom"/>
          </w:tcPr>
          <w:p>
            <w:pPr>
              <w:pStyle w:val="TableContents"/>
              <w:spacing w:before="0" w:after="0"/>
              <w:ind w:left="0" w:right="0" w:hanging="0"/>
              <w:jc w:val="right"/>
              <w:rPr/>
            </w:pPr>
            <w:r>
              <w:rPr/>
              <w:t> </w:t>
            </w:r>
          </w:p>
        </w:tc>
        <w:tc>
          <w:tcPr>
            <w:tcW w:w="226" w:type="dxa"/>
            <w:tcBorders/>
            <w:shd w:fill="CCEEFF" w:val="clear"/>
            <w:vAlign w:val="bottom"/>
          </w:tcPr>
          <w:p>
            <w:pPr>
              <w:pStyle w:val="TableContents"/>
              <w:spacing w:before="0" w:after="0"/>
              <w:ind w:left="0" w:right="0" w:hanging="0"/>
              <w:rPr/>
            </w:pPr>
            <w:r>
              <w:rPr/>
              <w:t> </w:t>
            </w:r>
          </w:p>
        </w:tc>
        <w:tc>
          <w:tcPr>
            <w:tcW w:w="961" w:type="dxa"/>
            <w:gridSpan w:val="2"/>
            <w:tcBorders/>
            <w:shd w:fill="CCEEFF" w:val="clear"/>
            <w:vAlign w:val="bottom"/>
          </w:tcPr>
          <w:p>
            <w:pPr>
              <w:pStyle w:val="TableContents"/>
              <w:spacing w:before="0" w:after="0"/>
              <w:ind w:left="0" w:right="0" w:hanging="0"/>
              <w:jc w:val="right"/>
              <w:rPr/>
            </w:pPr>
            <w:r>
              <w:rPr/>
              <w:t> </w:t>
            </w:r>
          </w:p>
        </w:tc>
        <w:tc>
          <w:tcPr>
            <w:tcW w:w="219" w:type="dxa"/>
            <w:tcBorders/>
            <w:shd w:fill="CCEEFF" w:val="clear"/>
            <w:vAlign w:val="bottom"/>
          </w:tcPr>
          <w:p>
            <w:pPr>
              <w:pStyle w:val="TableContents"/>
              <w:spacing w:before="0" w:after="0"/>
              <w:ind w:left="0" w:right="0" w:hanging="0"/>
              <w:rPr/>
            </w:pPr>
            <w:r>
              <w:rPr/>
              <w:t> </w:t>
            </w:r>
          </w:p>
        </w:tc>
        <w:tc>
          <w:tcPr>
            <w:tcW w:w="937" w:type="dxa"/>
            <w:gridSpan w:val="2"/>
            <w:tcBorders/>
            <w:shd w:fill="CCEEFF" w:val="clear"/>
            <w:vAlign w:val="bottom"/>
          </w:tcPr>
          <w:p>
            <w:pPr>
              <w:pStyle w:val="TableContents"/>
              <w:spacing w:before="0" w:after="0"/>
              <w:ind w:left="0" w:right="0" w:hanging="0"/>
              <w:jc w:val="right"/>
              <w:rPr/>
            </w:pPr>
            <w:r>
              <w:rPr/>
              <w:t> </w:t>
            </w:r>
          </w:p>
        </w:tc>
        <w:tc>
          <w:tcPr>
            <w:tcW w:w="222" w:type="dxa"/>
            <w:tcBorders/>
            <w:shd w:fill="CCEEFF" w:val="clear"/>
            <w:vAlign w:val="bottom"/>
          </w:tcPr>
          <w:p>
            <w:pPr>
              <w:pStyle w:val="TableContents"/>
              <w:spacing w:before="0" w:after="0"/>
              <w:ind w:left="0" w:right="0" w:hanging="0"/>
              <w:rPr/>
            </w:pPr>
            <w:r>
              <w:rPr/>
              <w:t> </w:t>
            </w:r>
          </w:p>
        </w:tc>
        <w:tc>
          <w:tcPr>
            <w:tcW w:w="937" w:type="dxa"/>
            <w:gridSpan w:val="2"/>
            <w:tcBorders/>
            <w:shd w:fill="CCEEFF" w:val="clear"/>
            <w:vAlign w:val="bottom"/>
          </w:tcPr>
          <w:p>
            <w:pPr>
              <w:pStyle w:val="TableContents"/>
              <w:spacing w:before="0" w:after="0"/>
              <w:ind w:left="0" w:right="0" w:hanging="0"/>
              <w:jc w:val="right"/>
              <w:rPr/>
            </w:pPr>
            <w:r>
              <w:rPr/>
              <w:t> </w:t>
            </w:r>
          </w:p>
        </w:tc>
        <w:tc>
          <w:tcPr>
            <w:tcW w:w="129" w:type="dxa"/>
            <w:tcBorders/>
            <w:shd w:fill="CCEEFF" w:val="clear"/>
            <w:vAlign w:val="bottom"/>
          </w:tcPr>
          <w:p>
            <w:pPr>
              <w:pStyle w:val="TableContents"/>
              <w:spacing w:before="0" w:after="0"/>
              <w:ind w:left="0" w:right="0" w:hanging="0"/>
              <w:rPr/>
            </w:pPr>
            <w:r>
              <w:rPr/>
              <w:t> </w:t>
            </w:r>
          </w:p>
        </w:tc>
      </w:tr>
      <w:tr>
        <w:trPr/>
        <w:tc>
          <w:tcPr>
            <w:tcW w:w="540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Plains</w:t>
            </w:r>
          </w:p>
        </w:tc>
        <w:tc>
          <w:tcPr>
            <w:tcW w:w="212" w:type="dxa"/>
            <w:tcBorders/>
            <w:shd w:fill="auto" w:val="clear"/>
            <w:vAlign w:val="bottom"/>
          </w:tcPr>
          <w:p>
            <w:pPr>
              <w:pStyle w:val="TableContents"/>
              <w:spacing w:before="0" w:after="0"/>
              <w:ind w:left="0" w:right="0" w:hanging="0"/>
              <w:rPr/>
            </w:pPr>
            <w:r>
              <w:rPr/>
              <w:t> </w:t>
            </w:r>
          </w:p>
        </w:tc>
        <w:tc>
          <w:tcPr>
            <w:tcW w:w="14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1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378</w:t>
            </w:r>
          </w:p>
        </w:tc>
        <w:tc>
          <w:tcPr>
            <w:tcW w:w="226" w:type="dxa"/>
            <w:tcBorders/>
            <w:shd w:fill="auto" w:val="clear"/>
            <w:vAlign w:val="bottom"/>
          </w:tcPr>
          <w:p>
            <w:pPr>
              <w:pStyle w:val="TableContents"/>
              <w:spacing w:before="0" w:after="0"/>
              <w:ind w:left="0" w:right="0" w:hanging="0"/>
              <w:rPr/>
            </w:pPr>
            <w:r>
              <w:rPr/>
              <w:t> </w:t>
            </w:r>
          </w:p>
        </w:tc>
        <w:tc>
          <w:tcPr>
            <w:tcW w:w="14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225</w:t>
            </w:r>
          </w:p>
        </w:tc>
        <w:tc>
          <w:tcPr>
            <w:tcW w:w="219" w:type="dxa"/>
            <w:tcBorders/>
            <w:shd w:fill="auto" w:val="clear"/>
            <w:vAlign w:val="bottom"/>
          </w:tcPr>
          <w:p>
            <w:pPr>
              <w:pStyle w:val="TableContents"/>
              <w:spacing w:before="0" w:after="0"/>
              <w:ind w:left="0" w:right="0" w:hanging="0"/>
              <w:rPr/>
            </w:pPr>
            <w:r>
              <w:rPr/>
              <w:t> </w:t>
            </w:r>
          </w:p>
        </w:tc>
        <w:tc>
          <w:tcPr>
            <w:tcW w:w="1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609</w:t>
            </w:r>
          </w:p>
        </w:tc>
        <w:tc>
          <w:tcPr>
            <w:tcW w:w="222" w:type="dxa"/>
            <w:tcBorders/>
            <w:shd w:fill="auto" w:val="clear"/>
            <w:vAlign w:val="bottom"/>
          </w:tcPr>
          <w:p>
            <w:pPr>
              <w:pStyle w:val="TableContents"/>
              <w:spacing w:before="0" w:after="0"/>
              <w:ind w:left="0" w:right="0" w:hanging="0"/>
              <w:rPr/>
            </w:pPr>
            <w:r>
              <w:rPr/>
              <w:t> </w:t>
            </w:r>
          </w:p>
        </w:tc>
        <w:tc>
          <w:tcPr>
            <w:tcW w:w="1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408</w:t>
            </w:r>
          </w:p>
        </w:tc>
        <w:tc>
          <w:tcPr>
            <w:tcW w:w="129" w:type="dxa"/>
            <w:tcBorders/>
            <w:shd w:fill="auto" w:val="clear"/>
            <w:vAlign w:val="bottom"/>
          </w:tcPr>
          <w:p>
            <w:pPr>
              <w:pStyle w:val="TableContents"/>
              <w:spacing w:before="0" w:after="0"/>
              <w:ind w:left="0" w:right="0" w:hanging="0"/>
              <w:rPr/>
            </w:pPr>
            <w:r>
              <w:rPr/>
              <w:t> </w:t>
            </w:r>
          </w:p>
        </w:tc>
      </w:tr>
      <w:tr>
        <w:trPr/>
        <w:tc>
          <w:tcPr>
            <w:tcW w:w="5402" w:type="dxa"/>
            <w:tcBorders/>
            <w:shd w:fill="CCEEFF" w:val="clear"/>
            <w:vAlign w:val="bottom"/>
          </w:tcPr>
          <w:p>
            <w:pPr>
              <w:pStyle w:val="TableContents"/>
              <w:spacing w:before="0" w:after="0"/>
              <w:ind w:left="0" w:right="0" w:hanging="0"/>
              <w:rPr/>
            </w:pPr>
            <w:r>
              <w:rPr>
                <w:rFonts w:ascii="Times New Roman" w:hAnsi="Times New Roman"/>
                <w:sz w:val="17"/>
              </w:rPr>
              <w:t xml:space="preserve">Less: General partners incentive distribution </w:t>
            </w:r>
            <w:r>
              <w:rPr>
                <w:sz w:val="11"/>
              </w:rPr>
              <w:t>(1)</w:t>
            </w:r>
          </w:p>
        </w:tc>
        <w:tc>
          <w:tcPr>
            <w:tcW w:w="212" w:type="dxa"/>
            <w:tcBorders/>
            <w:shd w:fill="CCEEFF" w:val="clear"/>
            <w:vAlign w:val="bottom"/>
          </w:tcPr>
          <w:p>
            <w:pPr>
              <w:pStyle w:val="TableContents"/>
              <w:spacing w:before="0" w:after="0"/>
              <w:ind w:left="0" w:right="0" w:hanging="0"/>
              <w:rPr/>
            </w:pPr>
            <w:r>
              <w:rPr/>
              <w:t> </w:t>
            </w:r>
          </w:p>
        </w:tc>
        <w:tc>
          <w:tcPr>
            <w:tcW w:w="96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w:t>
            </w:r>
          </w:p>
        </w:tc>
        <w:tc>
          <w:tcPr>
            <w:tcW w:w="22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6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w:t>
            </w:r>
          </w:p>
        </w:tc>
        <w:tc>
          <w:tcPr>
            <w:tcW w:w="2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(134</w:t>
            </w:r>
          </w:p>
        </w:tc>
        <w:tc>
          <w:tcPr>
            <w:tcW w:w="2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(103</w:t>
            </w:r>
          </w:p>
        </w:tc>
        <w:tc>
          <w:tcPr>
            <w:tcW w:w="1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402" w:type="dxa"/>
            <w:tcBorders/>
            <w:shd w:fill="auto" w:val="clear"/>
            <w:vAlign w:val="bottom"/>
          </w:tcPr>
          <w:p>
            <w:pPr>
              <w:pStyle w:val="TableContents"/>
              <w:spacing w:before="0" w:after="0"/>
              <w:ind w:left="0" w:right="0" w:hanging="0"/>
              <w:rPr/>
            </w:pPr>
            <w:r>
              <w:rPr>
                <w:rFonts w:ascii="Times New Roman" w:hAnsi="Times New Roman"/>
                <w:sz w:val="17"/>
              </w:rPr>
              <w:t xml:space="preserve">Less: General partner 2% ownership </w:t>
            </w:r>
            <w:r>
              <w:rPr>
                <w:sz w:val="11"/>
              </w:rPr>
              <w:t>(1)</w:t>
            </w:r>
          </w:p>
        </w:tc>
        <w:tc>
          <w:tcPr>
            <w:tcW w:w="212" w:type="dxa"/>
            <w:tcBorders/>
            <w:shd w:fill="auto" w:val="clear"/>
            <w:vAlign w:val="bottom"/>
          </w:tcPr>
          <w:p>
            <w:pPr>
              <w:pStyle w:val="TableContents"/>
              <w:spacing w:before="0" w:after="0"/>
              <w:ind w:left="0" w:right="0" w:hanging="0"/>
              <w:rPr/>
            </w:pPr>
            <w:r>
              <w:rPr/>
              <w:t> </w:t>
            </w:r>
          </w:p>
        </w:tc>
        <w:tc>
          <w:tcPr>
            <w:tcW w:w="96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2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6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40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available to limited partners</w:t>
            </w:r>
          </w:p>
        </w:tc>
        <w:tc>
          <w:tcPr>
            <w:tcW w:w="212" w:type="dxa"/>
            <w:tcBorders/>
            <w:shd w:fill="CCEEFF" w:val="clear"/>
            <w:vAlign w:val="bottom"/>
          </w:tcPr>
          <w:p>
            <w:pPr>
              <w:pStyle w:val="TableContents"/>
              <w:spacing w:before="0" w:after="0"/>
              <w:ind w:left="0" w:right="0" w:hanging="0"/>
              <w:rPr/>
            </w:pPr>
            <w:r>
              <w:rPr/>
              <w:t> </w:t>
            </w:r>
          </w:p>
        </w:tc>
        <w:tc>
          <w:tcPr>
            <w:tcW w:w="96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303</w:t>
            </w:r>
          </w:p>
        </w:tc>
        <w:tc>
          <w:tcPr>
            <w:tcW w:w="226" w:type="dxa"/>
            <w:tcBorders/>
            <w:shd w:fill="CCEEFF" w:val="clear"/>
            <w:vAlign w:val="bottom"/>
          </w:tcPr>
          <w:p>
            <w:pPr>
              <w:pStyle w:val="TableContents"/>
              <w:spacing w:before="0" w:after="0"/>
              <w:ind w:left="0" w:right="0" w:hanging="0"/>
              <w:rPr/>
            </w:pPr>
            <w:r>
              <w:rPr/>
              <w:t> </w:t>
            </w:r>
          </w:p>
        </w:tc>
        <w:tc>
          <w:tcPr>
            <w:tcW w:w="96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170</w:t>
            </w:r>
          </w:p>
        </w:tc>
        <w:tc>
          <w:tcPr>
            <w:tcW w:w="219" w:type="dxa"/>
            <w:tcBorders/>
            <w:shd w:fill="CCEEFF" w:val="clear"/>
            <w:vAlign w:val="bottom"/>
          </w:tcPr>
          <w:p>
            <w:pPr>
              <w:pStyle w:val="TableContents"/>
              <w:spacing w:before="0" w:after="0"/>
              <w:ind w:left="0" w:right="0" w:hanging="0"/>
              <w:rPr/>
            </w:pPr>
            <w:r>
              <w:rPr/>
              <w:t> </w:t>
            </w:r>
          </w:p>
        </w:tc>
        <w:tc>
          <w:tcPr>
            <w:tcW w:w="93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465</w:t>
            </w:r>
          </w:p>
        </w:tc>
        <w:tc>
          <w:tcPr>
            <w:tcW w:w="222" w:type="dxa"/>
            <w:tcBorders/>
            <w:shd w:fill="CCEEFF" w:val="clear"/>
            <w:vAlign w:val="bottom"/>
          </w:tcPr>
          <w:p>
            <w:pPr>
              <w:pStyle w:val="TableContents"/>
              <w:spacing w:before="0" w:after="0"/>
              <w:ind w:left="0" w:right="0" w:hanging="0"/>
              <w:rPr/>
            </w:pPr>
            <w:r>
              <w:rPr/>
              <w:t> </w:t>
            </w:r>
          </w:p>
        </w:tc>
        <w:tc>
          <w:tcPr>
            <w:tcW w:w="93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299</w:t>
            </w:r>
          </w:p>
        </w:tc>
        <w:tc>
          <w:tcPr>
            <w:tcW w:w="129" w:type="dxa"/>
            <w:tcBorders/>
            <w:shd w:fill="CCEEFF" w:val="clear"/>
            <w:vAlign w:val="bottom"/>
          </w:tcPr>
          <w:p>
            <w:pPr>
              <w:pStyle w:val="TableContents"/>
              <w:spacing w:before="0" w:after="0"/>
              <w:ind w:left="0" w:right="0" w:hanging="0"/>
              <w:rPr/>
            </w:pPr>
            <w:r>
              <w:rPr/>
              <w:t> </w:t>
            </w:r>
          </w:p>
        </w:tc>
      </w:tr>
      <w:tr>
        <w:trPr/>
        <w:tc>
          <w:tcPr>
            <w:tcW w:w="5402" w:type="dxa"/>
            <w:tcBorders/>
            <w:shd w:fill="auto" w:val="clear"/>
            <w:vAlign w:val="bottom"/>
          </w:tcPr>
          <w:p>
            <w:pPr>
              <w:pStyle w:val="TableContents"/>
              <w:spacing w:before="0" w:after="0"/>
              <w:ind w:left="0" w:right="0" w:hanging="0"/>
              <w:rPr/>
            </w:pPr>
            <w:r>
              <w:rPr>
                <w:rFonts w:ascii="Times New Roman" w:hAnsi="Times New Roman"/>
                <w:sz w:val="17"/>
              </w:rPr>
              <w:t xml:space="preserve">Less: Undistributed earnings allocated and distributions to participating securities </w:t>
            </w:r>
            <w:r>
              <w:rPr>
                <w:sz w:val="11"/>
              </w:rPr>
              <w:t>(1)</w:t>
            </w:r>
          </w:p>
        </w:tc>
        <w:tc>
          <w:tcPr>
            <w:tcW w:w="212" w:type="dxa"/>
            <w:tcBorders/>
            <w:shd w:fill="auto" w:val="clear"/>
            <w:vAlign w:val="bottom"/>
          </w:tcPr>
          <w:p>
            <w:pPr>
              <w:pStyle w:val="TableContents"/>
              <w:spacing w:before="0" w:after="0"/>
              <w:ind w:left="0" w:right="0" w:hanging="0"/>
              <w:rPr/>
            </w:pPr>
            <w:r>
              <w:rPr/>
              <w:t> </w:t>
            </w:r>
          </w:p>
        </w:tc>
        <w:tc>
          <w:tcPr>
            <w:tcW w:w="96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2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6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9" w:type="dxa"/>
            <w:tcBorders/>
            <w:shd w:fill="auto" w:val="clear"/>
            <w:vAlign w:val="bottom"/>
          </w:tcPr>
          <w:p>
            <w:pPr>
              <w:pStyle w:val="TableContents"/>
              <w:spacing w:before="0" w:after="0"/>
              <w:ind w:left="0" w:right="0" w:hanging="0"/>
              <w:rPr/>
            </w:pPr>
            <w:r>
              <w:rPr/>
              <w:t> </w:t>
            </w:r>
          </w:p>
        </w:tc>
        <w:tc>
          <w:tcPr>
            <w:tcW w:w="93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9" w:type="dxa"/>
            <w:tcBorders/>
            <w:shd w:fill="auto" w:val="clear"/>
            <w:vAlign w:val="bottom"/>
          </w:tcPr>
          <w:p>
            <w:pPr>
              <w:pStyle w:val="TableContents"/>
              <w:spacing w:before="0" w:after="0"/>
              <w:ind w:left="0" w:right="0" w:hanging="0"/>
              <w:rPr/>
            </w:pPr>
            <w:r>
              <w:rPr/>
              <w:t> </w:t>
            </w:r>
          </w:p>
        </w:tc>
      </w:tr>
      <w:tr>
        <w:trPr/>
        <w:tc>
          <w:tcPr>
            <w:tcW w:w="540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available to limited partners in accordance with application of the two-class method for MLPs</w:t>
            </w:r>
          </w:p>
        </w:tc>
        <w:tc>
          <w:tcPr>
            <w:tcW w:w="212" w:type="dxa"/>
            <w:tcBorders/>
            <w:shd w:fill="CCEEFF" w:val="clear"/>
            <w:vAlign w:val="bottom"/>
          </w:tcPr>
          <w:p>
            <w:pPr>
              <w:pStyle w:val="TableContents"/>
              <w:spacing w:before="0" w:after="0"/>
              <w:ind w:left="0" w:right="0" w:hanging="0"/>
              <w:rPr/>
            </w:pPr>
            <w:r>
              <w:rPr/>
              <w:t> </w:t>
            </w:r>
          </w:p>
        </w:tc>
        <w:tc>
          <w:tcPr>
            <w:tcW w:w="14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1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302</w:t>
            </w:r>
          </w:p>
        </w:tc>
        <w:tc>
          <w:tcPr>
            <w:tcW w:w="226" w:type="dxa"/>
            <w:tcBorders/>
            <w:shd w:fill="CCEEFF" w:val="clear"/>
            <w:vAlign w:val="bottom"/>
          </w:tcPr>
          <w:p>
            <w:pPr>
              <w:pStyle w:val="TableContents"/>
              <w:spacing w:before="0" w:after="0"/>
              <w:ind w:left="0" w:right="0" w:hanging="0"/>
              <w:rPr/>
            </w:pPr>
            <w:r>
              <w:rPr/>
              <w:t> </w:t>
            </w:r>
          </w:p>
        </w:tc>
        <w:tc>
          <w:tcPr>
            <w:tcW w:w="14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1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170</w:t>
            </w:r>
          </w:p>
        </w:tc>
        <w:tc>
          <w:tcPr>
            <w:tcW w:w="219" w:type="dxa"/>
            <w:tcBorders/>
            <w:shd w:fill="CCEEFF" w:val="clear"/>
            <w:vAlign w:val="bottom"/>
          </w:tcPr>
          <w:p>
            <w:pPr>
              <w:pStyle w:val="TableContents"/>
              <w:spacing w:before="0" w:after="0"/>
              <w:ind w:left="0" w:right="0" w:hanging="0"/>
              <w:rPr/>
            </w:pPr>
            <w:r>
              <w:rPr/>
              <w:t> </w:t>
            </w:r>
          </w:p>
        </w:tc>
        <w:tc>
          <w:tcPr>
            <w:tcW w:w="13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463</w:t>
            </w:r>
          </w:p>
        </w:tc>
        <w:tc>
          <w:tcPr>
            <w:tcW w:w="222" w:type="dxa"/>
            <w:tcBorders/>
            <w:shd w:fill="CCEEFF" w:val="clear"/>
            <w:vAlign w:val="bottom"/>
          </w:tcPr>
          <w:p>
            <w:pPr>
              <w:pStyle w:val="TableContents"/>
              <w:spacing w:before="0" w:after="0"/>
              <w:ind w:left="0" w:right="0" w:hanging="0"/>
              <w:rPr/>
            </w:pPr>
            <w:r>
              <w:rPr/>
              <w:t> </w:t>
            </w:r>
          </w:p>
        </w:tc>
        <w:tc>
          <w:tcPr>
            <w:tcW w:w="13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299</w:t>
            </w:r>
          </w:p>
        </w:tc>
        <w:tc>
          <w:tcPr>
            <w:tcW w:w="129" w:type="dxa"/>
            <w:tcBorders/>
            <w:shd w:fill="CCEEFF" w:val="clear"/>
            <w:vAlign w:val="bottom"/>
          </w:tcPr>
          <w:p>
            <w:pPr>
              <w:pStyle w:val="TableContents"/>
              <w:spacing w:before="0" w:after="0"/>
              <w:ind w:left="0" w:right="0" w:hanging="0"/>
              <w:rPr/>
            </w:pPr>
            <w:r>
              <w:rPr/>
              <w:t> </w:t>
            </w:r>
          </w:p>
        </w:tc>
      </w:tr>
      <w:tr>
        <w:trPr/>
        <w:tc>
          <w:tcPr>
            <w:tcW w:w="5402"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960" w:type="dxa"/>
            <w:gridSpan w:val="2"/>
            <w:tcBorders/>
            <w:shd w:fill="auto" w:val="clear"/>
            <w:vAlign w:val="bottom"/>
          </w:tcPr>
          <w:p>
            <w:pPr>
              <w:pStyle w:val="TableContents"/>
              <w:spacing w:before="0" w:after="0"/>
              <w:ind w:left="0" w:right="0" w:hanging="0"/>
              <w:jc w:val="right"/>
              <w:rPr/>
            </w:pPr>
            <w:r>
              <w:rPr/>
              <w:t> </w:t>
            </w:r>
          </w:p>
        </w:tc>
        <w:tc>
          <w:tcPr>
            <w:tcW w:w="226" w:type="dxa"/>
            <w:tcBorders/>
            <w:shd w:fill="auto" w:val="clear"/>
            <w:vAlign w:val="bottom"/>
          </w:tcPr>
          <w:p>
            <w:pPr>
              <w:pStyle w:val="TableContents"/>
              <w:spacing w:before="0" w:after="0"/>
              <w:ind w:left="0" w:right="0" w:hanging="0"/>
              <w:rPr/>
            </w:pPr>
            <w:r>
              <w:rPr/>
              <w:t> </w:t>
            </w:r>
          </w:p>
        </w:tc>
        <w:tc>
          <w:tcPr>
            <w:tcW w:w="961" w:type="dxa"/>
            <w:gridSpan w:val="2"/>
            <w:tcBorders/>
            <w:shd w:fill="auto" w:val="clear"/>
            <w:vAlign w:val="bottom"/>
          </w:tcPr>
          <w:p>
            <w:pPr>
              <w:pStyle w:val="TableContents"/>
              <w:spacing w:before="0" w:after="0"/>
              <w:ind w:left="0" w:right="0" w:hanging="0"/>
              <w:jc w:val="right"/>
              <w:rPr/>
            </w:pPr>
            <w:r>
              <w:rPr/>
              <w:t> </w:t>
            </w:r>
          </w:p>
        </w:tc>
        <w:tc>
          <w:tcPr>
            <w:tcW w:w="219" w:type="dxa"/>
            <w:tcBorders/>
            <w:shd w:fill="auto" w:val="clear"/>
            <w:vAlign w:val="bottom"/>
          </w:tcPr>
          <w:p>
            <w:pPr>
              <w:pStyle w:val="TableContents"/>
              <w:spacing w:before="0" w:after="0"/>
              <w:ind w:left="0" w:right="0" w:hanging="0"/>
              <w:rPr/>
            </w:pPr>
            <w:r>
              <w:rPr/>
              <w:t> </w:t>
            </w:r>
          </w:p>
        </w:tc>
        <w:tc>
          <w:tcPr>
            <w:tcW w:w="937" w:type="dxa"/>
            <w:gridSpan w:val="2"/>
            <w:tcBorders/>
            <w:shd w:fill="auto" w:val="clear"/>
            <w:vAlign w:val="bottom"/>
          </w:tcPr>
          <w:p>
            <w:pPr>
              <w:pStyle w:val="TableContents"/>
              <w:spacing w:before="0" w:after="0"/>
              <w:ind w:left="0" w:right="0" w:hanging="0"/>
              <w:jc w:val="right"/>
              <w:rPr/>
            </w:pPr>
            <w:r>
              <w:rPr/>
              <w:t> </w:t>
            </w:r>
          </w:p>
        </w:tc>
        <w:tc>
          <w:tcPr>
            <w:tcW w:w="222" w:type="dxa"/>
            <w:tcBorders/>
            <w:shd w:fill="auto" w:val="clear"/>
            <w:vAlign w:val="bottom"/>
          </w:tcPr>
          <w:p>
            <w:pPr>
              <w:pStyle w:val="TableContents"/>
              <w:spacing w:before="0" w:after="0"/>
              <w:ind w:left="0" w:right="0" w:hanging="0"/>
              <w:rPr/>
            </w:pPr>
            <w:r>
              <w:rPr/>
              <w:t> </w:t>
            </w:r>
          </w:p>
        </w:tc>
        <w:tc>
          <w:tcPr>
            <w:tcW w:w="937" w:type="dxa"/>
            <w:gridSpan w:val="2"/>
            <w:tcBorders/>
            <w:shd w:fill="auto" w:val="clear"/>
            <w:vAlign w:val="bottom"/>
          </w:tcPr>
          <w:p>
            <w:pPr>
              <w:pStyle w:val="TableContents"/>
              <w:spacing w:before="0" w:after="0"/>
              <w:ind w:left="0" w:right="0" w:hanging="0"/>
              <w:jc w:val="right"/>
              <w:rPr/>
            </w:pPr>
            <w:r>
              <w:rPr/>
              <w:t> </w:t>
            </w:r>
          </w:p>
        </w:tc>
        <w:tc>
          <w:tcPr>
            <w:tcW w:w="129" w:type="dxa"/>
            <w:tcBorders/>
            <w:shd w:fill="auto" w:val="clear"/>
            <w:vAlign w:val="bottom"/>
          </w:tcPr>
          <w:p>
            <w:pPr>
              <w:pStyle w:val="TableContents"/>
              <w:spacing w:before="0" w:after="0"/>
              <w:ind w:left="0" w:right="0" w:hanging="0"/>
              <w:rPr/>
            </w:pPr>
            <w:r>
              <w:rPr/>
              <w:t> </w:t>
            </w:r>
          </w:p>
        </w:tc>
      </w:tr>
      <w:tr>
        <w:trPr/>
        <w:tc>
          <w:tcPr>
            <w:tcW w:w="540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Basic weighted average number of limited partner units outstanding</w:t>
            </w:r>
          </w:p>
        </w:tc>
        <w:tc>
          <w:tcPr>
            <w:tcW w:w="212" w:type="dxa"/>
            <w:tcBorders/>
            <w:shd w:fill="CCEEFF" w:val="clear"/>
            <w:vAlign w:val="bottom"/>
          </w:tcPr>
          <w:p>
            <w:pPr>
              <w:pStyle w:val="TableContents"/>
              <w:spacing w:before="0" w:after="0"/>
              <w:ind w:left="0" w:right="0" w:hanging="0"/>
              <w:rPr/>
            </w:pPr>
            <w:r>
              <w:rPr/>
              <w:t> </w:t>
            </w:r>
          </w:p>
        </w:tc>
        <w:tc>
          <w:tcPr>
            <w:tcW w:w="96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162</w:t>
            </w:r>
          </w:p>
        </w:tc>
        <w:tc>
          <w:tcPr>
            <w:tcW w:w="226" w:type="dxa"/>
            <w:tcBorders/>
            <w:shd w:fill="CCEEFF" w:val="clear"/>
            <w:vAlign w:val="bottom"/>
          </w:tcPr>
          <w:p>
            <w:pPr>
              <w:pStyle w:val="TableContents"/>
              <w:spacing w:before="0" w:after="0"/>
              <w:ind w:left="0" w:right="0" w:hanging="0"/>
              <w:rPr/>
            </w:pPr>
            <w:r>
              <w:rPr/>
              <w:t> </w:t>
            </w:r>
          </w:p>
        </w:tc>
        <w:tc>
          <w:tcPr>
            <w:tcW w:w="96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149</w:t>
            </w:r>
          </w:p>
        </w:tc>
        <w:tc>
          <w:tcPr>
            <w:tcW w:w="219" w:type="dxa"/>
            <w:tcBorders/>
            <w:shd w:fill="CCEEFF" w:val="clear"/>
            <w:vAlign w:val="bottom"/>
          </w:tcPr>
          <w:p>
            <w:pPr>
              <w:pStyle w:val="TableContents"/>
              <w:spacing w:before="0" w:after="0"/>
              <w:ind w:left="0" w:right="0" w:hanging="0"/>
              <w:rPr/>
            </w:pPr>
            <w:r>
              <w:rPr/>
              <w:t> </w:t>
            </w:r>
          </w:p>
        </w:tc>
        <w:tc>
          <w:tcPr>
            <w:tcW w:w="93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159</w:t>
            </w:r>
          </w:p>
        </w:tc>
        <w:tc>
          <w:tcPr>
            <w:tcW w:w="222" w:type="dxa"/>
            <w:tcBorders/>
            <w:shd w:fill="CCEEFF" w:val="clear"/>
            <w:vAlign w:val="bottom"/>
          </w:tcPr>
          <w:p>
            <w:pPr>
              <w:pStyle w:val="TableContents"/>
              <w:spacing w:before="0" w:after="0"/>
              <w:ind w:left="0" w:right="0" w:hanging="0"/>
              <w:rPr/>
            </w:pPr>
            <w:r>
              <w:rPr/>
              <w:t> </w:t>
            </w:r>
          </w:p>
        </w:tc>
        <w:tc>
          <w:tcPr>
            <w:tcW w:w="93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146</w:t>
            </w:r>
          </w:p>
        </w:tc>
        <w:tc>
          <w:tcPr>
            <w:tcW w:w="129" w:type="dxa"/>
            <w:tcBorders/>
            <w:shd w:fill="CCEEFF" w:val="clear"/>
            <w:vAlign w:val="bottom"/>
          </w:tcPr>
          <w:p>
            <w:pPr>
              <w:pStyle w:val="TableContents"/>
              <w:spacing w:before="0" w:after="0"/>
              <w:ind w:left="0" w:right="0" w:hanging="0"/>
              <w:rPr/>
            </w:pPr>
            <w:r>
              <w:rPr/>
              <w:t> </w:t>
            </w:r>
          </w:p>
        </w:tc>
      </w:tr>
      <w:tr>
        <w:trPr/>
        <w:tc>
          <w:tcPr>
            <w:tcW w:w="540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Effect of dilutive securities:</w:t>
            </w:r>
          </w:p>
        </w:tc>
        <w:tc>
          <w:tcPr>
            <w:tcW w:w="212" w:type="dxa"/>
            <w:tcBorders/>
            <w:shd w:fill="auto" w:val="clear"/>
            <w:vAlign w:val="bottom"/>
          </w:tcPr>
          <w:p>
            <w:pPr>
              <w:pStyle w:val="TableContents"/>
              <w:spacing w:before="0" w:after="0"/>
              <w:ind w:left="0" w:right="0" w:hanging="0"/>
              <w:rPr/>
            </w:pPr>
            <w:r>
              <w:rPr/>
              <w:t> </w:t>
            </w:r>
          </w:p>
        </w:tc>
        <w:tc>
          <w:tcPr>
            <w:tcW w:w="960" w:type="dxa"/>
            <w:gridSpan w:val="2"/>
            <w:tcBorders/>
            <w:shd w:fill="auto" w:val="clear"/>
            <w:vAlign w:val="bottom"/>
          </w:tcPr>
          <w:p>
            <w:pPr>
              <w:pStyle w:val="TableContents"/>
              <w:spacing w:before="0" w:after="0"/>
              <w:ind w:left="0" w:right="0" w:hanging="0"/>
              <w:jc w:val="right"/>
              <w:rPr/>
            </w:pPr>
            <w:r>
              <w:rPr/>
              <w:t> </w:t>
            </w:r>
          </w:p>
        </w:tc>
        <w:tc>
          <w:tcPr>
            <w:tcW w:w="226" w:type="dxa"/>
            <w:tcBorders/>
            <w:shd w:fill="auto" w:val="clear"/>
            <w:vAlign w:val="bottom"/>
          </w:tcPr>
          <w:p>
            <w:pPr>
              <w:pStyle w:val="TableContents"/>
              <w:spacing w:before="0" w:after="0"/>
              <w:ind w:left="0" w:right="0" w:hanging="0"/>
              <w:rPr/>
            </w:pPr>
            <w:r>
              <w:rPr/>
              <w:t> </w:t>
            </w:r>
          </w:p>
        </w:tc>
        <w:tc>
          <w:tcPr>
            <w:tcW w:w="961" w:type="dxa"/>
            <w:gridSpan w:val="2"/>
            <w:tcBorders/>
            <w:shd w:fill="auto" w:val="clear"/>
            <w:vAlign w:val="bottom"/>
          </w:tcPr>
          <w:p>
            <w:pPr>
              <w:pStyle w:val="TableContents"/>
              <w:spacing w:before="0" w:after="0"/>
              <w:ind w:left="0" w:right="0" w:hanging="0"/>
              <w:jc w:val="right"/>
              <w:rPr/>
            </w:pPr>
            <w:r>
              <w:rPr/>
              <w:t> </w:t>
            </w:r>
          </w:p>
        </w:tc>
        <w:tc>
          <w:tcPr>
            <w:tcW w:w="219" w:type="dxa"/>
            <w:tcBorders/>
            <w:shd w:fill="auto" w:val="clear"/>
            <w:vAlign w:val="bottom"/>
          </w:tcPr>
          <w:p>
            <w:pPr>
              <w:pStyle w:val="TableContents"/>
              <w:spacing w:before="0" w:after="0"/>
              <w:ind w:left="0" w:right="0" w:hanging="0"/>
              <w:rPr/>
            </w:pPr>
            <w:r>
              <w:rPr/>
              <w:t> </w:t>
            </w:r>
          </w:p>
        </w:tc>
        <w:tc>
          <w:tcPr>
            <w:tcW w:w="937" w:type="dxa"/>
            <w:gridSpan w:val="2"/>
            <w:tcBorders/>
            <w:shd w:fill="auto" w:val="clear"/>
            <w:vAlign w:val="bottom"/>
          </w:tcPr>
          <w:p>
            <w:pPr>
              <w:pStyle w:val="TableContents"/>
              <w:spacing w:before="0" w:after="0"/>
              <w:ind w:left="0" w:right="0" w:hanging="0"/>
              <w:jc w:val="right"/>
              <w:rPr/>
            </w:pPr>
            <w:r>
              <w:rPr/>
              <w:t> </w:t>
            </w:r>
          </w:p>
        </w:tc>
        <w:tc>
          <w:tcPr>
            <w:tcW w:w="222" w:type="dxa"/>
            <w:tcBorders/>
            <w:shd w:fill="auto" w:val="clear"/>
            <w:vAlign w:val="bottom"/>
          </w:tcPr>
          <w:p>
            <w:pPr>
              <w:pStyle w:val="TableContents"/>
              <w:spacing w:before="0" w:after="0"/>
              <w:ind w:left="0" w:right="0" w:hanging="0"/>
              <w:rPr/>
            </w:pPr>
            <w:r>
              <w:rPr/>
              <w:t> </w:t>
            </w:r>
          </w:p>
        </w:tc>
        <w:tc>
          <w:tcPr>
            <w:tcW w:w="937" w:type="dxa"/>
            <w:gridSpan w:val="2"/>
            <w:tcBorders/>
            <w:shd w:fill="auto" w:val="clear"/>
            <w:vAlign w:val="bottom"/>
          </w:tcPr>
          <w:p>
            <w:pPr>
              <w:pStyle w:val="TableContents"/>
              <w:spacing w:before="0" w:after="0"/>
              <w:ind w:left="0" w:right="0" w:hanging="0"/>
              <w:jc w:val="right"/>
              <w:rPr/>
            </w:pPr>
            <w:r>
              <w:rPr/>
              <w:t> </w:t>
            </w:r>
          </w:p>
        </w:tc>
        <w:tc>
          <w:tcPr>
            <w:tcW w:w="129" w:type="dxa"/>
            <w:tcBorders/>
            <w:shd w:fill="auto" w:val="clear"/>
            <w:vAlign w:val="bottom"/>
          </w:tcPr>
          <w:p>
            <w:pPr>
              <w:pStyle w:val="TableContents"/>
              <w:spacing w:before="0" w:after="0"/>
              <w:ind w:left="0" w:right="0" w:hanging="0"/>
              <w:rPr/>
            </w:pPr>
            <w:r>
              <w:rPr/>
              <w:t> </w:t>
            </w:r>
          </w:p>
        </w:tc>
      </w:tr>
      <w:tr>
        <w:trPr/>
        <w:tc>
          <w:tcPr>
            <w:tcW w:w="5402" w:type="dxa"/>
            <w:tcBorders/>
            <w:shd w:fill="CCEEFF" w:val="clear"/>
            <w:vAlign w:val="bottom"/>
          </w:tcPr>
          <w:p>
            <w:pPr>
              <w:pStyle w:val="TableContents"/>
              <w:spacing w:before="0" w:after="0"/>
              <w:ind w:left="0" w:right="0" w:hanging="0"/>
              <w:rPr/>
            </w:pPr>
            <w:r>
              <w:rPr>
                <w:rFonts w:ascii="Times New Roman" w:hAnsi="Times New Roman"/>
                <w:sz w:val="17"/>
              </w:rPr>
              <w:t xml:space="preserve">Weighted average LTIP units </w:t>
            </w:r>
            <w:r>
              <w:rPr>
                <w:sz w:val="11"/>
              </w:rPr>
              <w:t>(2)</w:t>
            </w:r>
          </w:p>
        </w:tc>
        <w:tc>
          <w:tcPr>
            <w:tcW w:w="212" w:type="dxa"/>
            <w:tcBorders/>
            <w:shd w:fill="CCEEFF" w:val="clear"/>
            <w:vAlign w:val="bottom"/>
          </w:tcPr>
          <w:p>
            <w:pPr>
              <w:pStyle w:val="TableContents"/>
              <w:spacing w:before="0" w:after="0"/>
              <w:ind w:left="0" w:right="0" w:hanging="0"/>
              <w:rPr/>
            </w:pPr>
            <w:r>
              <w:rPr/>
              <w:t> </w:t>
            </w:r>
          </w:p>
        </w:tc>
        <w:tc>
          <w:tcPr>
            <w:tcW w:w="96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26" w:type="dxa"/>
            <w:tcBorders/>
            <w:shd w:fill="CCEEFF" w:val="clear"/>
            <w:vAlign w:val="bottom"/>
          </w:tcPr>
          <w:p>
            <w:pPr>
              <w:pStyle w:val="TableContents"/>
              <w:spacing w:before="0" w:after="0"/>
              <w:ind w:left="0" w:right="0" w:hanging="0"/>
              <w:rPr/>
            </w:pPr>
            <w:r>
              <w:rPr/>
              <w:t> </w:t>
            </w:r>
          </w:p>
        </w:tc>
        <w:tc>
          <w:tcPr>
            <w:tcW w:w="96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9" w:type="dxa"/>
            <w:tcBorders/>
            <w:shd w:fill="CCEEFF" w:val="clear"/>
            <w:vAlign w:val="bottom"/>
          </w:tcPr>
          <w:p>
            <w:pPr>
              <w:pStyle w:val="TableContents"/>
              <w:spacing w:before="0" w:after="0"/>
              <w:ind w:left="0" w:right="0" w:hanging="0"/>
              <w:rPr/>
            </w:pPr>
            <w:r>
              <w:rPr/>
              <w:t> </w:t>
            </w:r>
          </w:p>
        </w:tc>
        <w:tc>
          <w:tcPr>
            <w:tcW w:w="93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22" w:type="dxa"/>
            <w:tcBorders/>
            <w:shd w:fill="CCEEFF" w:val="clear"/>
            <w:vAlign w:val="bottom"/>
          </w:tcPr>
          <w:p>
            <w:pPr>
              <w:pStyle w:val="TableContents"/>
              <w:spacing w:before="0" w:after="0"/>
              <w:ind w:left="0" w:right="0" w:hanging="0"/>
              <w:rPr/>
            </w:pPr>
            <w:r>
              <w:rPr/>
              <w:t> </w:t>
            </w:r>
          </w:p>
        </w:tc>
        <w:tc>
          <w:tcPr>
            <w:tcW w:w="93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29" w:type="dxa"/>
            <w:tcBorders/>
            <w:shd w:fill="CCEEFF" w:val="clear"/>
            <w:vAlign w:val="bottom"/>
          </w:tcPr>
          <w:p>
            <w:pPr>
              <w:pStyle w:val="TableContents"/>
              <w:spacing w:before="0" w:after="0"/>
              <w:ind w:left="0" w:right="0" w:hanging="0"/>
              <w:rPr/>
            </w:pPr>
            <w:r>
              <w:rPr/>
              <w:t> </w:t>
            </w:r>
          </w:p>
        </w:tc>
      </w:tr>
      <w:tr>
        <w:trPr/>
        <w:tc>
          <w:tcPr>
            <w:tcW w:w="540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Diluted weighted average number of limited partner units outstanding</w:t>
            </w:r>
          </w:p>
        </w:tc>
        <w:tc>
          <w:tcPr>
            <w:tcW w:w="212" w:type="dxa"/>
            <w:tcBorders/>
            <w:shd w:fill="auto" w:val="clear"/>
            <w:vAlign w:val="bottom"/>
          </w:tcPr>
          <w:p>
            <w:pPr>
              <w:pStyle w:val="TableContents"/>
              <w:spacing w:before="0" w:after="0"/>
              <w:ind w:left="0" w:right="0" w:hanging="0"/>
              <w:rPr/>
            </w:pPr>
            <w:r>
              <w:rPr/>
              <w:t> </w:t>
            </w:r>
          </w:p>
        </w:tc>
        <w:tc>
          <w:tcPr>
            <w:tcW w:w="960"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163</w:t>
            </w:r>
          </w:p>
        </w:tc>
        <w:tc>
          <w:tcPr>
            <w:tcW w:w="226" w:type="dxa"/>
            <w:tcBorders/>
            <w:shd w:fill="auto" w:val="clear"/>
            <w:vAlign w:val="bottom"/>
          </w:tcPr>
          <w:p>
            <w:pPr>
              <w:pStyle w:val="TableContents"/>
              <w:spacing w:before="0" w:after="0"/>
              <w:ind w:left="0" w:right="0" w:hanging="0"/>
              <w:rPr/>
            </w:pPr>
            <w:r>
              <w:rPr/>
              <w:t> </w:t>
            </w:r>
          </w:p>
        </w:tc>
        <w:tc>
          <w:tcPr>
            <w:tcW w:w="961"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150</w:t>
            </w:r>
          </w:p>
        </w:tc>
        <w:tc>
          <w:tcPr>
            <w:tcW w:w="219" w:type="dxa"/>
            <w:tcBorders/>
            <w:shd w:fill="auto" w:val="clear"/>
            <w:vAlign w:val="bottom"/>
          </w:tcPr>
          <w:p>
            <w:pPr>
              <w:pStyle w:val="TableContents"/>
              <w:spacing w:before="0" w:after="0"/>
              <w:ind w:left="0" w:right="0" w:hanging="0"/>
              <w:rPr/>
            </w:pPr>
            <w:r>
              <w:rPr/>
              <w:t> </w:t>
            </w:r>
          </w:p>
        </w:tc>
        <w:tc>
          <w:tcPr>
            <w:tcW w:w="937"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161</w:t>
            </w:r>
          </w:p>
        </w:tc>
        <w:tc>
          <w:tcPr>
            <w:tcW w:w="222" w:type="dxa"/>
            <w:tcBorders/>
            <w:shd w:fill="auto" w:val="clear"/>
            <w:vAlign w:val="bottom"/>
          </w:tcPr>
          <w:p>
            <w:pPr>
              <w:pStyle w:val="TableContents"/>
              <w:spacing w:before="0" w:after="0"/>
              <w:ind w:left="0" w:right="0" w:hanging="0"/>
              <w:rPr/>
            </w:pPr>
            <w:r>
              <w:rPr/>
              <w:t> </w:t>
            </w:r>
          </w:p>
        </w:tc>
        <w:tc>
          <w:tcPr>
            <w:tcW w:w="937"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147</w:t>
            </w:r>
          </w:p>
        </w:tc>
        <w:tc>
          <w:tcPr>
            <w:tcW w:w="129" w:type="dxa"/>
            <w:tcBorders/>
            <w:shd w:fill="auto" w:val="clear"/>
            <w:vAlign w:val="bottom"/>
          </w:tcPr>
          <w:p>
            <w:pPr>
              <w:pStyle w:val="TableContents"/>
              <w:spacing w:before="0" w:after="0"/>
              <w:ind w:left="0" w:right="0" w:hanging="0"/>
              <w:rPr/>
            </w:pPr>
            <w:r>
              <w:rPr/>
              <w:t> </w:t>
            </w:r>
          </w:p>
        </w:tc>
      </w:tr>
      <w:tr>
        <w:trPr/>
        <w:tc>
          <w:tcPr>
            <w:tcW w:w="5402" w:type="dxa"/>
            <w:tcBorders/>
            <w:shd w:fill="CCEEFF" w:val="clear"/>
            <w:vAlign w:val="bottom"/>
          </w:tcPr>
          <w:p>
            <w:pPr>
              <w:pStyle w:val="TableContents"/>
              <w:spacing w:before="0" w:after="0"/>
              <w:ind w:left="0" w:right="0" w:hanging="0"/>
              <w:rPr/>
            </w:pPr>
            <w:r>
              <w:rPr/>
              <w:t> </w:t>
            </w:r>
          </w:p>
        </w:tc>
        <w:tc>
          <w:tcPr>
            <w:tcW w:w="212" w:type="dxa"/>
            <w:tcBorders/>
            <w:shd w:fill="CCEEFF" w:val="clear"/>
            <w:vAlign w:val="bottom"/>
          </w:tcPr>
          <w:p>
            <w:pPr>
              <w:pStyle w:val="TableContents"/>
              <w:spacing w:before="0" w:after="0"/>
              <w:ind w:left="0" w:right="0" w:hanging="0"/>
              <w:rPr/>
            </w:pPr>
            <w:r>
              <w:rPr/>
              <w:t> </w:t>
            </w:r>
          </w:p>
        </w:tc>
        <w:tc>
          <w:tcPr>
            <w:tcW w:w="960" w:type="dxa"/>
            <w:gridSpan w:val="2"/>
            <w:tcBorders/>
            <w:shd w:fill="CCEEFF" w:val="clear"/>
            <w:vAlign w:val="bottom"/>
          </w:tcPr>
          <w:p>
            <w:pPr>
              <w:pStyle w:val="TableContents"/>
              <w:spacing w:before="0" w:after="0"/>
              <w:ind w:left="0" w:right="0" w:hanging="0"/>
              <w:jc w:val="right"/>
              <w:rPr/>
            </w:pPr>
            <w:r>
              <w:rPr/>
              <w:t> </w:t>
            </w:r>
          </w:p>
        </w:tc>
        <w:tc>
          <w:tcPr>
            <w:tcW w:w="226" w:type="dxa"/>
            <w:tcBorders/>
            <w:shd w:fill="CCEEFF" w:val="clear"/>
            <w:vAlign w:val="bottom"/>
          </w:tcPr>
          <w:p>
            <w:pPr>
              <w:pStyle w:val="TableContents"/>
              <w:spacing w:before="0" w:after="0"/>
              <w:ind w:left="0" w:right="0" w:hanging="0"/>
              <w:rPr/>
            </w:pPr>
            <w:r>
              <w:rPr/>
              <w:t> </w:t>
            </w:r>
          </w:p>
        </w:tc>
        <w:tc>
          <w:tcPr>
            <w:tcW w:w="961" w:type="dxa"/>
            <w:gridSpan w:val="2"/>
            <w:tcBorders/>
            <w:shd w:fill="CCEEFF" w:val="clear"/>
            <w:vAlign w:val="bottom"/>
          </w:tcPr>
          <w:p>
            <w:pPr>
              <w:pStyle w:val="TableContents"/>
              <w:spacing w:before="0" w:after="0"/>
              <w:ind w:left="0" w:right="0" w:hanging="0"/>
              <w:jc w:val="right"/>
              <w:rPr/>
            </w:pPr>
            <w:r>
              <w:rPr/>
              <w:t> </w:t>
            </w:r>
          </w:p>
        </w:tc>
        <w:tc>
          <w:tcPr>
            <w:tcW w:w="219" w:type="dxa"/>
            <w:tcBorders/>
            <w:shd w:fill="CCEEFF" w:val="clear"/>
            <w:vAlign w:val="bottom"/>
          </w:tcPr>
          <w:p>
            <w:pPr>
              <w:pStyle w:val="TableContents"/>
              <w:spacing w:before="0" w:after="0"/>
              <w:ind w:left="0" w:right="0" w:hanging="0"/>
              <w:rPr/>
            </w:pPr>
            <w:r>
              <w:rPr/>
              <w:t> </w:t>
            </w:r>
          </w:p>
        </w:tc>
        <w:tc>
          <w:tcPr>
            <w:tcW w:w="937" w:type="dxa"/>
            <w:gridSpan w:val="2"/>
            <w:tcBorders/>
            <w:shd w:fill="CCEEFF" w:val="clear"/>
            <w:vAlign w:val="bottom"/>
          </w:tcPr>
          <w:p>
            <w:pPr>
              <w:pStyle w:val="TableContents"/>
              <w:spacing w:before="0" w:after="0"/>
              <w:ind w:left="0" w:right="0" w:hanging="0"/>
              <w:jc w:val="right"/>
              <w:rPr/>
            </w:pPr>
            <w:r>
              <w:rPr/>
              <w:t> </w:t>
            </w:r>
          </w:p>
        </w:tc>
        <w:tc>
          <w:tcPr>
            <w:tcW w:w="222" w:type="dxa"/>
            <w:tcBorders/>
            <w:shd w:fill="CCEEFF" w:val="clear"/>
            <w:vAlign w:val="bottom"/>
          </w:tcPr>
          <w:p>
            <w:pPr>
              <w:pStyle w:val="TableContents"/>
              <w:spacing w:before="0" w:after="0"/>
              <w:ind w:left="0" w:right="0" w:hanging="0"/>
              <w:rPr/>
            </w:pPr>
            <w:r>
              <w:rPr/>
              <w:t> </w:t>
            </w:r>
          </w:p>
        </w:tc>
        <w:tc>
          <w:tcPr>
            <w:tcW w:w="937" w:type="dxa"/>
            <w:gridSpan w:val="2"/>
            <w:tcBorders/>
            <w:shd w:fill="CCEEFF" w:val="clear"/>
            <w:vAlign w:val="bottom"/>
          </w:tcPr>
          <w:p>
            <w:pPr>
              <w:pStyle w:val="TableContents"/>
              <w:spacing w:before="0" w:after="0"/>
              <w:ind w:left="0" w:right="0" w:hanging="0"/>
              <w:jc w:val="right"/>
              <w:rPr/>
            </w:pPr>
            <w:r>
              <w:rPr/>
              <w:t> </w:t>
            </w:r>
          </w:p>
        </w:tc>
        <w:tc>
          <w:tcPr>
            <w:tcW w:w="129" w:type="dxa"/>
            <w:tcBorders/>
            <w:shd w:fill="CCEEFF" w:val="clear"/>
            <w:vAlign w:val="bottom"/>
          </w:tcPr>
          <w:p>
            <w:pPr>
              <w:pStyle w:val="TableContents"/>
              <w:spacing w:before="0" w:after="0"/>
              <w:ind w:left="0" w:right="0" w:hanging="0"/>
              <w:rPr/>
            </w:pPr>
            <w:r>
              <w:rPr/>
              <w:t> </w:t>
            </w:r>
          </w:p>
        </w:tc>
      </w:tr>
      <w:tr>
        <w:trPr/>
        <w:tc>
          <w:tcPr>
            <w:tcW w:w="540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Diluted net income per limited partner unit </w:t>
            </w:r>
          </w:p>
        </w:tc>
        <w:tc>
          <w:tcPr>
            <w:tcW w:w="212" w:type="dxa"/>
            <w:tcBorders/>
            <w:shd w:fill="auto" w:val="clear"/>
            <w:vAlign w:val="bottom"/>
          </w:tcPr>
          <w:p>
            <w:pPr>
              <w:pStyle w:val="TableContents"/>
              <w:spacing w:before="0" w:after="0"/>
              <w:ind w:left="0" w:right="0" w:hanging="0"/>
              <w:rPr/>
            </w:pPr>
            <w:r>
              <w:rPr/>
              <w:t> </w:t>
            </w:r>
          </w:p>
        </w:tc>
        <w:tc>
          <w:tcPr>
            <w:tcW w:w="14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1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1.85</w:t>
            </w:r>
          </w:p>
        </w:tc>
        <w:tc>
          <w:tcPr>
            <w:tcW w:w="226" w:type="dxa"/>
            <w:tcBorders/>
            <w:shd w:fill="auto" w:val="clear"/>
            <w:vAlign w:val="bottom"/>
          </w:tcPr>
          <w:p>
            <w:pPr>
              <w:pStyle w:val="TableContents"/>
              <w:spacing w:before="0" w:after="0"/>
              <w:ind w:left="0" w:right="0" w:hanging="0"/>
              <w:rPr/>
            </w:pPr>
            <w:r>
              <w:rPr/>
              <w:t> </w:t>
            </w:r>
          </w:p>
        </w:tc>
        <w:tc>
          <w:tcPr>
            <w:tcW w:w="14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1.13</w:t>
            </w:r>
          </w:p>
        </w:tc>
        <w:tc>
          <w:tcPr>
            <w:tcW w:w="219" w:type="dxa"/>
            <w:tcBorders/>
            <w:shd w:fill="auto" w:val="clear"/>
            <w:vAlign w:val="bottom"/>
          </w:tcPr>
          <w:p>
            <w:pPr>
              <w:pStyle w:val="TableContents"/>
              <w:spacing w:before="0" w:after="0"/>
              <w:ind w:left="0" w:right="0" w:hanging="0"/>
              <w:rPr/>
            </w:pPr>
            <w:r>
              <w:rPr/>
              <w:t> </w:t>
            </w:r>
          </w:p>
        </w:tc>
        <w:tc>
          <w:tcPr>
            <w:tcW w:w="1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2.88</w:t>
            </w:r>
          </w:p>
        </w:tc>
        <w:tc>
          <w:tcPr>
            <w:tcW w:w="222" w:type="dxa"/>
            <w:tcBorders/>
            <w:shd w:fill="auto" w:val="clear"/>
            <w:vAlign w:val="bottom"/>
          </w:tcPr>
          <w:p>
            <w:pPr>
              <w:pStyle w:val="TableContents"/>
              <w:spacing w:before="0" w:after="0"/>
              <w:ind w:left="0" w:right="0" w:hanging="0"/>
              <w:rPr/>
            </w:pPr>
            <w:r>
              <w:rPr/>
              <w:t> </w:t>
            </w:r>
          </w:p>
        </w:tc>
        <w:tc>
          <w:tcPr>
            <w:tcW w:w="1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2.03</w:t>
            </w:r>
          </w:p>
        </w:tc>
        <w:tc>
          <w:tcPr>
            <w:tcW w:w="129"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We calculate net income available to limited partners based on the distributions pertaining to the current periods net income.  After adjusting for the appropriate periods distributions, the remaining undistributed earnings or excess distributions over earnings, if any, are allocated to the general partner, limited partners and participating securities in accordance with the contractual terms of the partnership agreement and as further prescribed under the two-class method.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 xml:space="preserve">Our LTIP awards that contemplate the issuance of common units are considered dilutive unless (i) vesting occurs only upon the satisfaction of a performance condition and (ii) that performance condition has yet to be satisfied. LTIP awards that are deemed to be dilutive are reduced by a hypothetical unit repurchase based on the remaining unamortized fair value, as prescribed by the treasury stock method in guidance issued by the FASB.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more -</w:t>
      </w:r>
    </w:p>
    <w:p>
      <w:pPr>
        <w:pStyle w:val="TextBody"/>
        <w:spacing w:before="0" w:after="0"/>
        <w:ind w:left="0" w:right="0" w:hanging="0"/>
        <w:jc w:val="center"/>
        <w:rPr/>
      </w:pPr>
      <w:r>
        <w:rPr/>
        <w:t> </w:t>
      </w:r>
    </w:p>
    <w:tbl>
      <w:tblPr>
        <w:tblW w:w="5000" w:type="pct"/>
        <w:jc w:val="left"/>
        <w:tblInd w:w="0" w:type="dxa"/>
        <w:tblCellMar>
          <w:top w:w="28" w:type="dxa"/>
          <w:left w:w="0" w:type="dxa"/>
          <w:bottom w:w="0" w:type="dxa"/>
          <w:right w:w="0" w:type="dxa"/>
        </w:tblCellMar>
      </w:tblPr>
      <w:tblGrid>
        <w:gridCol w:w="10205"/>
      </w:tblGrid>
      <w:tr>
        <w:trPr/>
        <w:tc>
          <w:tcPr>
            <w:tcW w:w="10205" w:type="dxa"/>
            <w:tcBorders>
              <w:top w:val="single" w:sz="8" w:space="0" w:color="000000"/>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800-564-3036</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12</w:t>
      </w:r>
      <w:bookmarkStart w:id="24" w:name="PB_12_103646_455"/>
      <w:bookmarkEnd w:id="24"/>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PLAINS ALL AMERICAN PIPELINE, L.P. AND SUBSIDIARIES</w:t>
            </w:r>
          </w:p>
        </w:tc>
      </w:tr>
      <w:tr>
        <w:trPr/>
        <w:tc>
          <w:tcPr>
            <w:tcW w:w="10205" w:type="dxa"/>
            <w:tcBorders>
              <w:bottom w:val="single" w:sz="8" w:space="0" w:color="000000"/>
            </w:tcBorders>
            <w:shd w:fill="auto" w:val="clear"/>
            <w:tcMar>
              <w:bottom w:w="28" w:type="dxa"/>
            </w:tcMar>
          </w:tcPr>
          <w:p>
            <w:pPr>
              <w:pStyle w:val="TableContents"/>
              <w:spacing w:before="0" w:after="0"/>
              <w:ind w:left="0" w:right="0" w:hanging="0"/>
              <w:rPr/>
            </w:pPr>
            <w:r>
              <w:rPr>
                <w:rFonts w:ascii="Times New Roman" w:hAnsi="Times New Roman"/>
                <w:b/>
                <w:sz w:val="17"/>
              </w:rPr>
              <w:t>FINANCIAL SUMMARY</w:t>
            </w:r>
            <w:r>
              <w:rPr/>
              <w:t xml:space="preserve"> </w:t>
            </w:r>
            <w:r>
              <w:rPr>
                <w:sz w:val="17"/>
              </w:rPr>
              <w:t>(unaudited)</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 xml:space="preserve">FINANCIAL DATA RECONCILIATIONS </w:t>
      </w:r>
    </w:p>
    <w:p>
      <w:pPr>
        <w:pStyle w:val="TextBody"/>
        <w:spacing w:before="0" w:after="0"/>
        <w:ind w:left="0" w:right="0" w:hanging="0"/>
        <w:rPr>
          <w:rFonts w:ascii="Times New Roman" w:hAnsi="Times New Roman"/>
          <w:sz w:val="17"/>
        </w:rPr>
      </w:pPr>
      <w:r>
        <w:rPr>
          <w:rFonts w:ascii="Times New Roman" w:hAnsi="Times New Roman"/>
          <w:sz w:val="17"/>
        </w:rPr>
        <w:t>(in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352"/>
        <w:gridCol w:w="208"/>
        <w:gridCol w:w="158"/>
        <w:gridCol w:w="818"/>
        <w:gridCol w:w="231"/>
        <w:gridCol w:w="158"/>
        <w:gridCol w:w="819"/>
        <w:gridCol w:w="217"/>
        <w:gridCol w:w="151"/>
        <w:gridCol w:w="800"/>
        <w:gridCol w:w="215"/>
        <w:gridCol w:w="151"/>
        <w:gridCol w:w="801"/>
        <w:gridCol w:w="126"/>
      </w:tblGrid>
      <w:tr>
        <w:trPr/>
        <w:tc>
          <w:tcPr>
            <w:tcW w:w="5352" w:type="dxa"/>
            <w:tcBorders/>
            <w:shd w:fill="auto" w:val="clear"/>
            <w:vAlign w:val="bottom"/>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0"/>
              <w:ind w:left="0" w:right="0" w:hanging="0"/>
              <w:jc w:val="center"/>
              <w:rPr/>
            </w:pPr>
            <w:r>
              <w:rPr/>
              <w:t> </w:t>
            </w:r>
          </w:p>
        </w:tc>
        <w:tc>
          <w:tcPr>
            <w:tcW w:w="2184"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17" w:type="dxa"/>
            <w:tcBorders/>
            <w:shd w:fill="auto" w:val="clear"/>
            <w:vAlign w:val="bottom"/>
          </w:tcPr>
          <w:p>
            <w:pPr>
              <w:pStyle w:val="TableContents"/>
              <w:spacing w:before="0" w:after="0"/>
              <w:ind w:left="0" w:right="0" w:hanging="0"/>
              <w:jc w:val="center"/>
              <w:rPr/>
            </w:pPr>
            <w:r>
              <w:rPr/>
              <w:t> </w:t>
            </w:r>
          </w:p>
        </w:tc>
        <w:tc>
          <w:tcPr>
            <w:tcW w:w="2118"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 Ended</w:t>
            </w:r>
          </w:p>
        </w:tc>
        <w:tc>
          <w:tcPr>
            <w:tcW w:w="126" w:type="dxa"/>
            <w:tcBorders/>
            <w:shd w:fill="auto" w:val="clear"/>
            <w:vAlign w:val="bottom"/>
          </w:tcPr>
          <w:p>
            <w:pPr>
              <w:pStyle w:val="TableContents"/>
              <w:spacing w:before="0" w:after="0"/>
              <w:ind w:left="0" w:right="0" w:hanging="0"/>
              <w:jc w:val="center"/>
              <w:rPr/>
            </w:pPr>
            <w:r>
              <w:rPr/>
              <w:t> </w:t>
            </w:r>
          </w:p>
        </w:tc>
      </w:tr>
      <w:tr>
        <w:trPr/>
        <w:tc>
          <w:tcPr>
            <w:tcW w:w="5352" w:type="dxa"/>
            <w:tcBorders/>
            <w:shd w:fill="auto" w:val="clear"/>
            <w:vAlign w:val="bottom"/>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0"/>
              <w:ind w:left="0" w:right="0" w:hanging="0"/>
              <w:jc w:val="center"/>
              <w:rPr/>
            </w:pPr>
            <w:r>
              <w:rPr/>
              <w:t> </w:t>
            </w:r>
          </w:p>
        </w:tc>
        <w:tc>
          <w:tcPr>
            <w:tcW w:w="2184"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w:t>
            </w:r>
          </w:p>
        </w:tc>
        <w:tc>
          <w:tcPr>
            <w:tcW w:w="217" w:type="dxa"/>
            <w:tcBorders/>
            <w:shd w:fill="auto" w:val="clear"/>
            <w:vAlign w:val="bottom"/>
          </w:tcPr>
          <w:p>
            <w:pPr>
              <w:pStyle w:val="TableContents"/>
              <w:spacing w:before="0" w:after="0"/>
              <w:ind w:left="0" w:right="0" w:hanging="0"/>
              <w:jc w:val="center"/>
              <w:rPr/>
            </w:pPr>
            <w:r>
              <w:rPr/>
              <w:t> </w:t>
            </w:r>
          </w:p>
        </w:tc>
        <w:tc>
          <w:tcPr>
            <w:tcW w:w="2118"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w:t>
            </w:r>
          </w:p>
        </w:tc>
        <w:tc>
          <w:tcPr>
            <w:tcW w:w="126" w:type="dxa"/>
            <w:tcBorders/>
            <w:shd w:fill="auto" w:val="clear"/>
            <w:vAlign w:val="bottom"/>
          </w:tcPr>
          <w:p>
            <w:pPr>
              <w:pStyle w:val="TableContents"/>
              <w:spacing w:before="0" w:after="0"/>
              <w:ind w:left="0" w:right="0" w:hanging="0"/>
              <w:jc w:val="center"/>
              <w:rPr/>
            </w:pPr>
            <w:r>
              <w:rPr/>
              <w:t> </w:t>
            </w:r>
          </w:p>
        </w:tc>
      </w:tr>
      <w:tr>
        <w:trPr/>
        <w:tc>
          <w:tcPr>
            <w:tcW w:w="5352" w:type="dxa"/>
            <w:tcBorders/>
            <w:shd w:fill="auto" w:val="clear"/>
            <w:vAlign w:val="bottom"/>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0"/>
              <w:ind w:left="0" w:right="0" w:hanging="0"/>
              <w:jc w:val="center"/>
              <w:rPr/>
            </w:pPr>
            <w:r>
              <w:rPr/>
              <w:t> </w:t>
            </w:r>
          </w:p>
        </w:tc>
        <w:tc>
          <w:tcPr>
            <w:tcW w:w="97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31"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977"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17" w:type="dxa"/>
            <w:tcBorders/>
            <w:shd w:fill="auto" w:val="clear"/>
            <w:vAlign w:val="bottom"/>
          </w:tcPr>
          <w:p>
            <w:pPr>
              <w:pStyle w:val="TableContents"/>
              <w:spacing w:before="0" w:after="0"/>
              <w:ind w:left="0" w:right="0" w:hanging="0"/>
              <w:jc w:val="center"/>
              <w:rPr/>
            </w:pPr>
            <w:r>
              <w:rPr/>
              <w:t> </w:t>
            </w:r>
          </w:p>
        </w:tc>
        <w:tc>
          <w:tcPr>
            <w:tcW w:w="95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15"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952"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126" w:type="dxa"/>
            <w:tcBorders/>
            <w:shd w:fill="auto" w:val="clear"/>
            <w:vAlign w:val="bottom"/>
          </w:tcPr>
          <w:p>
            <w:pPr>
              <w:pStyle w:val="TableContents"/>
              <w:spacing w:before="0" w:after="0"/>
              <w:ind w:left="0" w:right="0" w:hanging="0"/>
              <w:jc w:val="center"/>
              <w:rPr/>
            </w:pPr>
            <w:r>
              <w:rPr/>
              <w:t> </w:t>
            </w:r>
          </w:p>
        </w:tc>
      </w:tr>
      <w:tr>
        <w:trPr/>
        <w:tc>
          <w:tcPr>
            <w:tcW w:w="5352"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Net income to earnings before interest, taxes, depreciation and amortization (EBITDA) and excluding selected items impacting comparability (Adjusted EBITDA) reconciliations</w:t>
            </w:r>
          </w:p>
        </w:tc>
        <w:tc>
          <w:tcPr>
            <w:tcW w:w="208" w:type="dxa"/>
            <w:tcBorders/>
            <w:shd w:fill="CCEEFF" w:val="clear"/>
            <w:vAlign w:val="bottom"/>
          </w:tcPr>
          <w:p>
            <w:pPr>
              <w:pStyle w:val="TableContents"/>
              <w:spacing w:before="0" w:after="0"/>
              <w:ind w:left="0" w:right="0" w:hanging="0"/>
              <w:rPr/>
            </w:pPr>
            <w:r>
              <w:rPr/>
              <w:t> </w:t>
            </w:r>
          </w:p>
        </w:tc>
        <w:tc>
          <w:tcPr>
            <w:tcW w:w="976" w:type="dxa"/>
            <w:gridSpan w:val="2"/>
            <w:tcBorders/>
            <w:shd w:fill="CCEEFF" w:val="clear"/>
            <w:vAlign w:val="bottom"/>
          </w:tcPr>
          <w:p>
            <w:pPr>
              <w:pStyle w:val="TableContents"/>
              <w:spacing w:before="0" w:after="0"/>
              <w:ind w:left="0" w:right="0" w:hanging="0"/>
              <w:jc w:val="right"/>
              <w:rPr/>
            </w:pPr>
            <w:r>
              <w:rPr/>
              <w:t> </w:t>
            </w:r>
          </w:p>
        </w:tc>
        <w:tc>
          <w:tcPr>
            <w:tcW w:w="231" w:type="dxa"/>
            <w:tcBorders/>
            <w:shd w:fill="CCEEFF" w:val="clear"/>
            <w:vAlign w:val="bottom"/>
          </w:tcPr>
          <w:p>
            <w:pPr>
              <w:pStyle w:val="TableContents"/>
              <w:spacing w:before="0" w:after="0"/>
              <w:ind w:left="0" w:right="0" w:hanging="0"/>
              <w:rPr/>
            </w:pPr>
            <w:r>
              <w:rPr/>
              <w:t> </w:t>
            </w:r>
          </w:p>
        </w:tc>
        <w:tc>
          <w:tcPr>
            <w:tcW w:w="977" w:type="dxa"/>
            <w:gridSpan w:val="2"/>
            <w:tcBorders/>
            <w:shd w:fill="CCEEFF" w:val="clear"/>
            <w:vAlign w:val="bottom"/>
          </w:tcPr>
          <w:p>
            <w:pPr>
              <w:pStyle w:val="TableContents"/>
              <w:spacing w:before="0" w:after="0"/>
              <w:ind w:left="0" w:right="0" w:hanging="0"/>
              <w:jc w:val="right"/>
              <w:rPr/>
            </w:pPr>
            <w:r>
              <w:rPr/>
              <w:t> </w:t>
            </w:r>
          </w:p>
        </w:tc>
        <w:tc>
          <w:tcPr>
            <w:tcW w:w="217" w:type="dxa"/>
            <w:tcBorders/>
            <w:shd w:fill="CCEEFF" w:val="clear"/>
            <w:vAlign w:val="bottom"/>
          </w:tcPr>
          <w:p>
            <w:pPr>
              <w:pStyle w:val="TableContents"/>
              <w:spacing w:before="0" w:after="0"/>
              <w:ind w:left="0" w:right="0" w:hanging="0"/>
              <w:rPr/>
            </w:pPr>
            <w:r>
              <w:rPr/>
              <w:t> </w:t>
            </w:r>
          </w:p>
        </w:tc>
        <w:tc>
          <w:tcPr>
            <w:tcW w:w="951"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952" w:type="dxa"/>
            <w:gridSpan w:val="2"/>
            <w:tcBorders/>
            <w:shd w:fill="CCEEFF" w:val="clear"/>
            <w:vAlign w:val="bottom"/>
          </w:tcPr>
          <w:p>
            <w:pPr>
              <w:pStyle w:val="TableContents"/>
              <w:spacing w:before="0" w:after="0"/>
              <w:ind w:left="0" w:right="0" w:hanging="0"/>
              <w:jc w:val="right"/>
              <w:rPr/>
            </w:pPr>
            <w:r>
              <w:rPr/>
              <w:t> </w:t>
            </w:r>
          </w:p>
        </w:tc>
        <w:tc>
          <w:tcPr>
            <w:tcW w:w="126" w:type="dxa"/>
            <w:tcBorders/>
            <w:shd w:fill="CCEEFF" w:val="clear"/>
            <w:vAlign w:val="bottom"/>
          </w:tcPr>
          <w:p>
            <w:pPr>
              <w:pStyle w:val="TableContents"/>
              <w:spacing w:before="0" w:after="0"/>
              <w:ind w:left="0" w:right="0" w:hanging="0"/>
              <w:rPr/>
            </w:pPr>
            <w:r>
              <w:rPr/>
              <w:t> </w:t>
            </w:r>
          </w:p>
        </w:tc>
      </w:tr>
      <w:tr>
        <w:trPr/>
        <w:tc>
          <w:tcPr>
            <w:tcW w:w="5352"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Net Income</w:t>
            </w:r>
          </w:p>
        </w:tc>
        <w:tc>
          <w:tcPr>
            <w:tcW w:w="208" w:type="dxa"/>
            <w:tcBorders/>
            <w:shd w:fill="auto" w:val="clear"/>
            <w:vAlign w:val="bottom"/>
          </w:tcPr>
          <w:p>
            <w:pPr>
              <w:pStyle w:val="TableContents"/>
              <w:spacing w:before="0" w:after="0"/>
              <w:ind w:left="0" w:right="0" w:hanging="0"/>
              <w:rPr/>
            </w:pPr>
            <w:r>
              <w:rPr/>
              <w:t> </w:t>
            </w:r>
          </w:p>
        </w:tc>
        <w:tc>
          <w:tcPr>
            <w:tcW w:w="15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386</w:t>
            </w:r>
          </w:p>
        </w:tc>
        <w:tc>
          <w:tcPr>
            <w:tcW w:w="231" w:type="dxa"/>
            <w:tcBorders/>
            <w:shd w:fill="auto" w:val="clear"/>
            <w:vAlign w:val="bottom"/>
          </w:tcPr>
          <w:p>
            <w:pPr>
              <w:pStyle w:val="TableContents"/>
              <w:spacing w:before="0" w:after="0"/>
              <w:ind w:left="0" w:right="0" w:hanging="0"/>
              <w:rPr/>
            </w:pPr>
            <w:r>
              <w:rPr/>
              <w:t> </w:t>
            </w:r>
          </w:p>
        </w:tc>
        <w:tc>
          <w:tcPr>
            <w:tcW w:w="15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233</w:t>
            </w:r>
          </w:p>
        </w:tc>
        <w:tc>
          <w:tcPr>
            <w:tcW w:w="217" w:type="dxa"/>
            <w:tcBorders/>
            <w:shd w:fill="auto" w:val="clear"/>
            <w:vAlign w:val="bottom"/>
          </w:tcPr>
          <w:p>
            <w:pPr>
              <w:pStyle w:val="TableContents"/>
              <w:spacing w:before="0" w:after="0"/>
              <w:ind w:left="0" w:right="0" w:hanging="0"/>
              <w:rPr/>
            </w:pPr>
            <w:r>
              <w:rPr/>
              <w:t> </w:t>
            </w:r>
          </w:p>
        </w:tc>
        <w:tc>
          <w:tcPr>
            <w:tcW w:w="15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624</w:t>
            </w:r>
          </w:p>
        </w:tc>
        <w:tc>
          <w:tcPr>
            <w:tcW w:w="215" w:type="dxa"/>
            <w:tcBorders/>
            <w:shd w:fill="auto" w:val="clear"/>
            <w:vAlign w:val="bottom"/>
          </w:tcPr>
          <w:p>
            <w:pPr>
              <w:pStyle w:val="TableContents"/>
              <w:spacing w:before="0" w:after="0"/>
              <w:ind w:left="0" w:right="0" w:hanging="0"/>
              <w:rPr/>
            </w:pPr>
            <w:r>
              <w:rPr/>
              <w:t> </w:t>
            </w:r>
          </w:p>
        </w:tc>
        <w:tc>
          <w:tcPr>
            <w:tcW w:w="15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418</w:t>
            </w:r>
          </w:p>
        </w:tc>
        <w:tc>
          <w:tcPr>
            <w:tcW w:w="126" w:type="dxa"/>
            <w:tcBorders/>
            <w:shd w:fill="auto" w:val="clear"/>
            <w:vAlign w:val="bottom"/>
          </w:tcPr>
          <w:p>
            <w:pPr>
              <w:pStyle w:val="TableContents"/>
              <w:spacing w:before="0" w:after="0"/>
              <w:ind w:left="0" w:right="0" w:hanging="0"/>
              <w:rPr/>
            </w:pPr>
            <w:r>
              <w:rPr/>
              <w:t> </w:t>
            </w:r>
          </w:p>
        </w:tc>
      </w:tr>
      <w:tr>
        <w:trPr/>
        <w:tc>
          <w:tcPr>
            <w:tcW w:w="5352"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Add: Interest expense</w:t>
            </w:r>
          </w:p>
        </w:tc>
        <w:tc>
          <w:tcPr>
            <w:tcW w:w="208" w:type="dxa"/>
            <w:tcBorders/>
            <w:shd w:fill="CCEEFF" w:val="clear"/>
            <w:vAlign w:val="bottom"/>
          </w:tcPr>
          <w:p>
            <w:pPr>
              <w:pStyle w:val="TableContents"/>
              <w:spacing w:before="0" w:after="0"/>
              <w:ind w:left="0" w:right="0" w:hanging="0"/>
              <w:rPr/>
            </w:pPr>
            <w:r>
              <w:rPr/>
              <w:t> </w:t>
            </w:r>
          </w:p>
        </w:tc>
        <w:tc>
          <w:tcPr>
            <w:tcW w:w="97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w:t>
            </w:r>
          </w:p>
        </w:tc>
        <w:tc>
          <w:tcPr>
            <w:tcW w:w="231" w:type="dxa"/>
            <w:tcBorders/>
            <w:shd w:fill="CCEEFF" w:val="clear"/>
            <w:vAlign w:val="bottom"/>
          </w:tcPr>
          <w:p>
            <w:pPr>
              <w:pStyle w:val="TableContents"/>
              <w:spacing w:before="0" w:after="0"/>
              <w:ind w:left="0" w:right="0" w:hanging="0"/>
              <w:rPr/>
            </w:pPr>
            <w:r>
              <w:rPr/>
              <w:t> </w:t>
            </w:r>
          </w:p>
        </w:tc>
        <w:tc>
          <w:tcPr>
            <w:tcW w:w="97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w:t>
            </w:r>
          </w:p>
        </w:tc>
        <w:tc>
          <w:tcPr>
            <w:tcW w:w="217" w:type="dxa"/>
            <w:tcBorders/>
            <w:shd w:fill="CCEEFF" w:val="clear"/>
            <w:vAlign w:val="bottom"/>
          </w:tcPr>
          <w:p>
            <w:pPr>
              <w:pStyle w:val="TableContents"/>
              <w:spacing w:before="0" w:after="0"/>
              <w:ind w:left="0" w:right="0" w:hanging="0"/>
              <w:rPr/>
            </w:pPr>
            <w:r>
              <w:rPr/>
              <w:t> </w:t>
            </w:r>
          </w:p>
        </w:tc>
        <w:tc>
          <w:tcPr>
            <w:tcW w:w="95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140</w:t>
            </w:r>
          </w:p>
        </w:tc>
        <w:tc>
          <w:tcPr>
            <w:tcW w:w="215" w:type="dxa"/>
            <w:tcBorders/>
            <w:shd w:fill="CCEEFF" w:val="clear"/>
            <w:vAlign w:val="bottom"/>
          </w:tcPr>
          <w:p>
            <w:pPr>
              <w:pStyle w:val="TableContents"/>
              <w:spacing w:before="0" w:after="0"/>
              <w:ind w:left="0" w:right="0" w:hanging="0"/>
              <w:rPr/>
            </w:pPr>
            <w:r>
              <w:rPr/>
              <w:t> </w:t>
            </w:r>
          </w:p>
        </w:tc>
        <w:tc>
          <w:tcPr>
            <w:tcW w:w="95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128</w:t>
            </w:r>
          </w:p>
        </w:tc>
        <w:tc>
          <w:tcPr>
            <w:tcW w:w="126" w:type="dxa"/>
            <w:tcBorders/>
            <w:shd w:fill="CCEEFF" w:val="clear"/>
            <w:vAlign w:val="bottom"/>
          </w:tcPr>
          <w:p>
            <w:pPr>
              <w:pStyle w:val="TableContents"/>
              <w:spacing w:before="0" w:after="0"/>
              <w:ind w:left="0" w:right="0" w:hanging="0"/>
              <w:rPr/>
            </w:pPr>
            <w:r>
              <w:rPr/>
              <w:t> </w:t>
            </w:r>
          </w:p>
        </w:tc>
      </w:tr>
      <w:tr>
        <w:trPr/>
        <w:tc>
          <w:tcPr>
            <w:tcW w:w="5352"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Add: Income tax expense</w:t>
            </w:r>
          </w:p>
        </w:tc>
        <w:tc>
          <w:tcPr>
            <w:tcW w:w="208" w:type="dxa"/>
            <w:tcBorders/>
            <w:shd w:fill="auto" w:val="clear"/>
            <w:vAlign w:val="bottom"/>
          </w:tcPr>
          <w:p>
            <w:pPr>
              <w:pStyle w:val="TableContents"/>
              <w:spacing w:before="0" w:after="0"/>
              <w:ind w:left="0" w:right="0" w:hanging="0"/>
              <w:rPr/>
            </w:pPr>
            <w:r>
              <w:rPr/>
              <w:t> </w:t>
            </w:r>
          </w:p>
        </w:tc>
        <w:tc>
          <w:tcPr>
            <w:tcW w:w="97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31" w:type="dxa"/>
            <w:tcBorders/>
            <w:shd w:fill="auto" w:val="clear"/>
            <w:vAlign w:val="bottom"/>
          </w:tcPr>
          <w:p>
            <w:pPr>
              <w:pStyle w:val="TableContents"/>
              <w:spacing w:before="0" w:after="0"/>
              <w:ind w:left="0" w:right="0" w:hanging="0"/>
              <w:rPr/>
            </w:pPr>
            <w:r>
              <w:rPr/>
              <w:t> </w:t>
            </w:r>
          </w:p>
        </w:tc>
        <w:tc>
          <w:tcPr>
            <w:tcW w:w="97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17" w:type="dxa"/>
            <w:tcBorders/>
            <w:shd w:fill="auto" w:val="clear"/>
            <w:vAlign w:val="bottom"/>
          </w:tcPr>
          <w:p>
            <w:pPr>
              <w:pStyle w:val="TableContents"/>
              <w:spacing w:before="0" w:after="0"/>
              <w:ind w:left="0" w:right="0" w:hanging="0"/>
              <w:rPr/>
            </w:pPr>
            <w:r>
              <w:rPr/>
              <w:t> </w:t>
            </w:r>
          </w:p>
        </w:tc>
        <w:tc>
          <w:tcPr>
            <w:tcW w:w="95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w:t>
            </w:r>
          </w:p>
        </w:tc>
        <w:tc>
          <w:tcPr>
            <w:tcW w:w="215" w:type="dxa"/>
            <w:tcBorders/>
            <w:shd w:fill="auto" w:val="clear"/>
            <w:vAlign w:val="bottom"/>
          </w:tcPr>
          <w:p>
            <w:pPr>
              <w:pStyle w:val="TableContents"/>
              <w:spacing w:before="0" w:after="0"/>
              <w:ind w:left="0" w:right="0" w:hanging="0"/>
              <w:rPr/>
            </w:pPr>
            <w:r>
              <w:rPr/>
              <w:t> </w:t>
            </w:r>
          </w:p>
        </w:tc>
        <w:tc>
          <w:tcPr>
            <w:tcW w:w="95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126" w:type="dxa"/>
            <w:tcBorders/>
            <w:shd w:fill="auto" w:val="clear"/>
            <w:vAlign w:val="bottom"/>
          </w:tcPr>
          <w:p>
            <w:pPr>
              <w:pStyle w:val="TableContents"/>
              <w:spacing w:before="0" w:after="0"/>
              <w:ind w:left="0" w:right="0" w:hanging="0"/>
              <w:rPr/>
            </w:pPr>
            <w:r>
              <w:rPr/>
              <w:t> </w:t>
            </w:r>
          </w:p>
        </w:tc>
      </w:tr>
      <w:tr>
        <w:trPr/>
        <w:tc>
          <w:tcPr>
            <w:tcW w:w="5352"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Add: Depreciation and amortization</w:t>
            </w:r>
          </w:p>
        </w:tc>
        <w:tc>
          <w:tcPr>
            <w:tcW w:w="208" w:type="dxa"/>
            <w:tcBorders/>
            <w:shd w:fill="CCEEFF" w:val="clear"/>
            <w:vAlign w:val="bottom"/>
          </w:tcPr>
          <w:p>
            <w:pPr>
              <w:pStyle w:val="TableContents"/>
              <w:spacing w:before="0" w:after="0"/>
              <w:ind w:left="0" w:right="0" w:hanging="0"/>
              <w:rPr/>
            </w:pPr>
            <w:r>
              <w:rPr/>
              <w:t> </w:t>
            </w:r>
          </w:p>
        </w:tc>
        <w:tc>
          <w:tcPr>
            <w:tcW w:w="97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w:t>
            </w:r>
          </w:p>
        </w:tc>
        <w:tc>
          <w:tcPr>
            <w:tcW w:w="231" w:type="dxa"/>
            <w:tcBorders/>
            <w:shd w:fill="CCEEFF" w:val="clear"/>
            <w:vAlign w:val="bottom"/>
          </w:tcPr>
          <w:p>
            <w:pPr>
              <w:pStyle w:val="TableContents"/>
              <w:spacing w:before="0" w:after="0"/>
              <w:ind w:left="0" w:right="0" w:hanging="0"/>
              <w:rPr/>
            </w:pPr>
            <w:r>
              <w:rPr/>
              <w:t> </w:t>
            </w:r>
          </w:p>
        </w:tc>
        <w:tc>
          <w:tcPr>
            <w:tcW w:w="97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w:t>
            </w:r>
          </w:p>
        </w:tc>
        <w:tc>
          <w:tcPr>
            <w:tcW w:w="217" w:type="dxa"/>
            <w:tcBorders/>
            <w:shd w:fill="CCEEFF" w:val="clear"/>
            <w:vAlign w:val="bottom"/>
          </w:tcPr>
          <w:p>
            <w:pPr>
              <w:pStyle w:val="TableContents"/>
              <w:spacing w:before="0" w:after="0"/>
              <w:ind w:left="0" w:right="0" w:hanging="0"/>
              <w:rPr/>
            </w:pPr>
            <w:r>
              <w:rPr/>
              <w:t> </w:t>
            </w:r>
          </w:p>
        </w:tc>
        <w:tc>
          <w:tcPr>
            <w:tcW w:w="95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146</w:t>
            </w:r>
          </w:p>
        </w:tc>
        <w:tc>
          <w:tcPr>
            <w:tcW w:w="215" w:type="dxa"/>
            <w:tcBorders/>
            <w:shd w:fill="CCEEFF" w:val="clear"/>
            <w:vAlign w:val="bottom"/>
          </w:tcPr>
          <w:p>
            <w:pPr>
              <w:pStyle w:val="TableContents"/>
              <w:spacing w:before="0" w:after="0"/>
              <w:ind w:left="0" w:right="0" w:hanging="0"/>
              <w:rPr/>
            </w:pPr>
            <w:r>
              <w:rPr/>
              <w:t> </w:t>
            </w:r>
          </w:p>
        </w:tc>
        <w:tc>
          <w:tcPr>
            <w:tcW w:w="95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126</w:t>
            </w:r>
          </w:p>
        </w:tc>
        <w:tc>
          <w:tcPr>
            <w:tcW w:w="126" w:type="dxa"/>
            <w:tcBorders/>
            <w:shd w:fill="CCEEFF" w:val="clear"/>
            <w:vAlign w:val="bottom"/>
          </w:tcPr>
          <w:p>
            <w:pPr>
              <w:pStyle w:val="TableContents"/>
              <w:spacing w:before="0" w:after="0"/>
              <w:ind w:left="0" w:right="0" w:hanging="0"/>
              <w:rPr/>
            </w:pPr>
            <w:r>
              <w:rPr/>
              <w:t> </w:t>
            </w:r>
          </w:p>
        </w:tc>
      </w:tr>
      <w:tr>
        <w:trPr/>
        <w:tc>
          <w:tcPr>
            <w:tcW w:w="5352"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EBITDA</w:t>
            </w:r>
          </w:p>
        </w:tc>
        <w:tc>
          <w:tcPr>
            <w:tcW w:w="208" w:type="dxa"/>
            <w:tcBorders/>
            <w:shd w:fill="auto" w:val="clear"/>
            <w:vAlign w:val="bottom"/>
          </w:tcPr>
          <w:p>
            <w:pPr>
              <w:pStyle w:val="TableContents"/>
              <w:spacing w:before="0" w:after="0"/>
              <w:ind w:left="0" w:right="0" w:hanging="0"/>
              <w:rPr/>
            </w:pPr>
            <w:r>
              <w:rPr/>
              <w:t> </w:t>
            </w:r>
          </w:p>
        </w:tc>
        <w:tc>
          <w:tcPr>
            <w:tcW w:w="15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18"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557</w:t>
            </w:r>
          </w:p>
        </w:tc>
        <w:tc>
          <w:tcPr>
            <w:tcW w:w="231" w:type="dxa"/>
            <w:tcBorders/>
            <w:shd w:fill="auto" w:val="clear"/>
            <w:vAlign w:val="bottom"/>
          </w:tcPr>
          <w:p>
            <w:pPr>
              <w:pStyle w:val="TableContents"/>
              <w:spacing w:before="0" w:after="0"/>
              <w:ind w:left="0" w:right="0" w:hanging="0"/>
              <w:rPr/>
            </w:pPr>
            <w:r>
              <w:rPr/>
              <w:t> </w:t>
            </w:r>
          </w:p>
        </w:tc>
        <w:tc>
          <w:tcPr>
            <w:tcW w:w="15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19"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367</w:t>
            </w:r>
          </w:p>
        </w:tc>
        <w:tc>
          <w:tcPr>
            <w:tcW w:w="217" w:type="dxa"/>
            <w:tcBorders/>
            <w:shd w:fill="auto" w:val="clear"/>
            <w:vAlign w:val="bottom"/>
          </w:tcPr>
          <w:p>
            <w:pPr>
              <w:pStyle w:val="TableContents"/>
              <w:spacing w:before="0" w:after="0"/>
              <w:ind w:left="0" w:right="0" w:hanging="0"/>
              <w:rPr/>
            </w:pPr>
            <w:r>
              <w:rPr/>
              <w:t> </w:t>
            </w:r>
          </w:p>
        </w:tc>
        <w:tc>
          <w:tcPr>
            <w:tcW w:w="15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0"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940</w:t>
            </w:r>
          </w:p>
        </w:tc>
        <w:tc>
          <w:tcPr>
            <w:tcW w:w="215" w:type="dxa"/>
            <w:tcBorders/>
            <w:shd w:fill="auto" w:val="clear"/>
            <w:vAlign w:val="bottom"/>
          </w:tcPr>
          <w:p>
            <w:pPr>
              <w:pStyle w:val="TableContents"/>
              <w:spacing w:before="0" w:after="0"/>
              <w:ind w:left="0" w:right="0" w:hanging="0"/>
              <w:rPr/>
            </w:pPr>
            <w:r>
              <w:rPr/>
              <w:t> </w:t>
            </w:r>
          </w:p>
        </w:tc>
        <w:tc>
          <w:tcPr>
            <w:tcW w:w="15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1"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694</w:t>
            </w:r>
          </w:p>
        </w:tc>
        <w:tc>
          <w:tcPr>
            <w:tcW w:w="126" w:type="dxa"/>
            <w:tcBorders/>
            <w:shd w:fill="auto" w:val="clear"/>
            <w:vAlign w:val="bottom"/>
          </w:tcPr>
          <w:p>
            <w:pPr>
              <w:pStyle w:val="TableContents"/>
              <w:spacing w:before="0" w:after="0"/>
              <w:ind w:left="0" w:right="0" w:hanging="0"/>
              <w:rPr/>
            </w:pPr>
            <w:r>
              <w:rPr/>
              <w:t> </w:t>
            </w:r>
          </w:p>
        </w:tc>
      </w:tr>
      <w:tr>
        <w:trPr/>
        <w:tc>
          <w:tcPr>
            <w:tcW w:w="5352" w:type="dxa"/>
            <w:tcBorders/>
            <w:shd w:fill="CCEEFF" w:val="clear"/>
            <w:vAlign w:val="bottom"/>
          </w:tcPr>
          <w:p>
            <w:pPr>
              <w:pStyle w:val="TableContents"/>
              <w:spacing w:before="0" w:after="0"/>
              <w:ind w:left="0" w:right="0" w:hanging="0"/>
              <w:rPr/>
            </w:pPr>
            <w:r>
              <w:rPr>
                <w:rFonts w:ascii="Times New Roman" w:hAnsi="Times New Roman"/>
                <w:sz w:val="17"/>
              </w:rPr>
              <w:t xml:space="preserve">Selected items impacting comparability of EBITDA </w:t>
            </w:r>
            <w:r>
              <w:rPr>
                <w:sz w:val="11"/>
              </w:rPr>
              <w:t>(1)</w:t>
            </w:r>
          </w:p>
        </w:tc>
        <w:tc>
          <w:tcPr>
            <w:tcW w:w="208" w:type="dxa"/>
            <w:tcBorders/>
            <w:shd w:fill="CCEEFF" w:val="clear"/>
            <w:vAlign w:val="bottom"/>
          </w:tcPr>
          <w:p>
            <w:pPr>
              <w:pStyle w:val="TableContents"/>
              <w:spacing w:before="0" w:after="0"/>
              <w:ind w:left="0" w:right="0" w:hanging="0"/>
              <w:rPr/>
            </w:pPr>
            <w:r>
              <w:rPr/>
              <w:t> </w:t>
            </w:r>
          </w:p>
        </w:tc>
        <w:tc>
          <w:tcPr>
            <w:tcW w:w="97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2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5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c>
          <w:tcPr>
            <w:tcW w:w="215" w:type="dxa"/>
            <w:tcBorders/>
            <w:shd w:fill="CCEEFF" w:val="clear"/>
            <w:vAlign w:val="bottom"/>
          </w:tcPr>
          <w:p>
            <w:pPr>
              <w:pStyle w:val="TableContents"/>
              <w:spacing w:before="0" w:after="0"/>
              <w:ind w:left="0" w:right="0" w:hanging="0"/>
              <w:rPr/>
            </w:pPr>
            <w:r>
              <w:rPr/>
              <w:t> </w:t>
            </w:r>
          </w:p>
        </w:tc>
        <w:tc>
          <w:tcPr>
            <w:tcW w:w="95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126" w:type="dxa"/>
            <w:tcBorders/>
            <w:shd w:fill="CCEEFF" w:val="clear"/>
            <w:vAlign w:val="bottom"/>
          </w:tcPr>
          <w:p>
            <w:pPr>
              <w:pStyle w:val="TableContents"/>
              <w:spacing w:before="0" w:after="0"/>
              <w:ind w:left="0" w:right="0" w:hanging="0"/>
              <w:rPr/>
            </w:pPr>
            <w:r>
              <w:rPr/>
              <w:t> </w:t>
            </w:r>
          </w:p>
        </w:tc>
      </w:tr>
      <w:tr>
        <w:trPr/>
        <w:tc>
          <w:tcPr>
            <w:tcW w:w="5352"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Adjusted EBITDA</w:t>
            </w:r>
          </w:p>
        </w:tc>
        <w:tc>
          <w:tcPr>
            <w:tcW w:w="208" w:type="dxa"/>
            <w:tcBorders/>
            <w:shd w:fill="auto" w:val="clear"/>
            <w:vAlign w:val="bottom"/>
          </w:tcPr>
          <w:p>
            <w:pPr>
              <w:pStyle w:val="TableContents"/>
              <w:spacing w:before="0" w:after="0"/>
              <w:ind w:left="0" w:right="0" w:hanging="0"/>
              <w:rPr/>
            </w:pPr>
            <w:r>
              <w:rPr/>
              <w:t> </w:t>
            </w:r>
          </w:p>
        </w:tc>
        <w:tc>
          <w:tcPr>
            <w:tcW w:w="15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1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522</w:t>
            </w:r>
          </w:p>
        </w:tc>
        <w:tc>
          <w:tcPr>
            <w:tcW w:w="231" w:type="dxa"/>
            <w:tcBorders/>
            <w:shd w:fill="auto" w:val="clear"/>
            <w:vAlign w:val="bottom"/>
          </w:tcPr>
          <w:p>
            <w:pPr>
              <w:pStyle w:val="TableContents"/>
              <w:spacing w:before="0" w:after="0"/>
              <w:ind w:left="0" w:right="0" w:hanging="0"/>
              <w:rPr/>
            </w:pPr>
            <w:r>
              <w:rPr/>
              <w:t> </w:t>
            </w:r>
          </w:p>
        </w:tc>
        <w:tc>
          <w:tcPr>
            <w:tcW w:w="15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1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366</w:t>
            </w:r>
          </w:p>
        </w:tc>
        <w:tc>
          <w:tcPr>
            <w:tcW w:w="217" w:type="dxa"/>
            <w:tcBorders/>
            <w:shd w:fill="auto" w:val="clear"/>
            <w:vAlign w:val="bottom"/>
          </w:tcPr>
          <w:p>
            <w:pPr>
              <w:pStyle w:val="TableContents"/>
              <w:spacing w:before="0" w:after="0"/>
              <w:ind w:left="0" w:right="0" w:hanging="0"/>
              <w:rPr/>
            </w:pPr>
            <w:r>
              <w:rPr/>
              <w:t> </w:t>
            </w:r>
          </w:p>
        </w:tc>
        <w:tc>
          <w:tcPr>
            <w:tcW w:w="15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995</w:t>
            </w:r>
          </w:p>
        </w:tc>
        <w:tc>
          <w:tcPr>
            <w:tcW w:w="215" w:type="dxa"/>
            <w:tcBorders/>
            <w:shd w:fill="auto" w:val="clear"/>
            <w:vAlign w:val="bottom"/>
          </w:tcPr>
          <w:p>
            <w:pPr>
              <w:pStyle w:val="TableContents"/>
              <w:spacing w:before="0" w:after="0"/>
              <w:ind w:left="0" w:right="0" w:hanging="0"/>
              <w:rPr/>
            </w:pPr>
            <w:r>
              <w:rPr/>
              <w:t> </w:t>
            </w:r>
          </w:p>
        </w:tc>
        <w:tc>
          <w:tcPr>
            <w:tcW w:w="15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714</w:t>
            </w:r>
          </w:p>
        </w:tc>
        <w:tc>
          <w:tcPr>
            <w:tcW w:w="126"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Certain of our non-GAAP financial measures may not be impacted by each of the selected items impacting comparability.</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346"/>
        <w:gridCol w:w="209"/>
        <w:gridCol w:w="157"/>
        <w:gridCol w:w="817"/>
        <w:gridCol w:w="231"/>
        <w:gridCol w:w="157"/>
        <w:gridCol w:w="819"/>
        <w:gridCol w:w="217"/>
        <w:gridCol w:w="149"/>
        <w:gridCol w:w="797"/>
        <w:gridCol w:w="226"/>
        <w:gridCol w:w="149"/>
        <w:gridCol w:w="798"/>
        <w:gridCol w:w="133"/>
      </w:tblGrid>
      <w:tr>
        <w:trPr/>
        <w:tc>
          <w:tcPr>
            <w:tcW w:w="5346"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jc w:val="center"/>
              <w:rPr/>
            </w:pPr>
            <w:r>
              <w:rPr/>
              <w:t> </w:t>
            </w:r>
          </w:p>
        </w:tc>
        <w:tc>
          <w:tcPr>
            <w:tcW w:w="2181"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17" w:type="dxa"/>
            <w:tcBorders/>
            <w:shd w:fill="auto" w:val="clear"/>
            <w:vAlign w:val="bottom"/>
          </w:tcPr>
          <w:p>
            <w:pPr>
              <w:pStyle w:val="TableContents"/>
              <w:spacing w:before="0" w:after="0"/>
              <w:ind w:left="0" w:right="0" w:hanging="0"/>
              <w:jc w:val="center"/>
              <w:rPr/>
            </w:pPr>
            <w:r>
              <w:rPr/>
              <w:t> </w:t>
            </w:r>
          </w:p>
        </w:tc>
        <w:tc>
          <w:tcPr>
            <w:tcW w:w="2119"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 Ended</w:t>
            </w:r>
          </w:p>
        </w:tc>
        <w:tc>
          <w:tcPr>
            <w:tcW w:w="133" w:type="dxa"/>
            <w:tcBorders/>
            <w:shd w:fill="auto" w:val="clear"/>
            <w:vAlign w:val="bottom"/>
          </w:tcPr>
          <w:p>
            <w:pPr>
              <w:pStyle w:val="TableContents"/>
              <w:spacing w:before="0" w:after="0"/>
              <w:ind w:left="0" w:right="0" w:hanging="0"/>
              <w:jc w:val="center"/>
              <w:rPr/>
            </w:pPr>
            <w:r>
              <w:rPr/>
              <w:t> </w:t>
            </w:r>
          </w:p>
        </w:tc>
      </w:tr>
      <w:tr>
        <w:trPr/>
        <w:tc>
          <w:tcPr>
            <w:tcW w:w="5346"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jc w:val="center"/>
              <w:rPr/>
            </w:pPr>
            <w:r>
              <w:rPr/>
              <w:t> </w:t>
            </w:r>
          </w:p>
        </w:tc>
        <w:tc>
          <w:tcPr>
            <w:tcW w:w="2181"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w:t>
            </w:r>
          </w:p>
        </w:tc>
        <w:tc>
          <w:tcPr>
            <w:tcW w:w="217" w:type="dxa"/>
            <w:tcBorders/>
            <w:shd w:fill="auto" w:val="clear"/>
            <w:vAlign w:val="bottom"/>
          </w:tcPr>
          <w:p>
            <w:pPr>
              <w:pStyle w:val="TableContents"/>
              <w:spacing w:before="0" w:after="0"/>
              <w:ind w:left="0" w:right="0" w:hanging="0"/>
              <w:jc w:val="center"/>
              <w:rPr/>
            </w:pPr>
            <w:r>
              <w:rPr/>
              <w:t> </w:t>
            </w:r>
          </w:p>
        </w:tc>
        <w:tc>
          <w:tcPr>
            <w:tcW w:w="2119"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w:t>
            </w:r>
          </w:p>
        </w:tc>
        <w:tc>
          <w:tcPr>
            <w:tcW w:w="133" w:type="dxa"/>
            <w:tcBorders/>
            <w:shd w:fill="auto" w:val="clear"/>
            <w:vAlign w:val="bottom"/>
          </w:tcPr>
          <w:p>
            <w:pPr>
              <w:pStyle w:val="TableContents"/>
              <w:spacing w:before="0" w:after="0"/>
              <w:ind w:left="0" w:right="0" w:hanging="0"/>
              <w:jc w:val="center"/>
              <w:rPr/>
            </w:pPr>
            <w:r>
              <w:rPr/>
              <w:t> </w:t>
            </w:r>
          </w:p>
        </w:tc>
      </w:tr>
      <w:tr>
        <w:trPr/>
        <w:tc>
          <w:tcPr>
            <w:tcW w:w="5346"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jc w:val="center"/>
              <w:rPr/>
            </w:pPr>
            <w:r>
              <w:rPr/>
              <w:t> </w:t>
            </w:r>
          </w:p>
        </w:tc>
        <w:tc>
          <w:tcPr>
            <w:tcW w:w="97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31"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976"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17" w:type="dxa"/>
            <w:tcBorders/>
            <w:shd w:fill="auto" w:val="clear"/>
            <w:vAlign w:val="bottom"/>
          </w:tcPr>
          <w:p>
            <w:pPr>
              <w:pStyle w:val="TableContents"/>
              <w:spacing w:before="0" w:after="0"/>
              <w:ind w:left="0" w:right="0" w:hanging="0"/>
              <w:jc w:val="center"/>
              <w:rPr/>
            </w:pPr>
            <w:r>
              <w:rPr/>
              <w:t> </w:t>
            </w:r>
          </w:p>
        </w:tc>
        <w:tc>
          <w:tcPr>
            <w:tcW w:w="94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26"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947"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133" w:type="dxa"/>
            <w:tcBorders/>
            <w:shd w:fill="auto" w:val="clear"/>
            <w:vAlign w:val="bottom"/>
          </w:tcPr>
          <w:p>
            <w:pPr>
              <w:pStyle w:val="TableContents"/>
              <w:spacing w:before="0" w:after="0"/>
              <w:ind w:left="0" w:right="0" w:hanging="0"/>
              <w:jc w:val="center"/>
              <w:rPr/>
            </w:pPr>
            <w:r>
              <w:rPr/>
              <w:t> </w:t>
            </w:r>
          </w:p>
        </w:tc>
      </w:tr>
      <w:tr>
        <w:trPr/>
        <w:tc>
          <w:tcPr>
            <w:tcW w:w="5346"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Adjusted EBITDA to Implied Distributable Cash Flow (DCF)</w:t>
            </w:r>
          </w:p>
        </w:tc>
        <w:tc>
          <w:tcPr>
            <w:tcW w:w="209" w:type="dxa"/>
            <w:tcBorders/>
            <w:shd w:fill="CCEEFF" w:val="clear"/>
            <w:vAlign w:val="bottom"/>
          </w:tcPr>
          <w:p>
            <w:pPr>
              <w:pStyle w:val="TableContents"/>
              <w:spacing w:before="0" w:after="0"/>
              <w:ind w:left="0" w:right="0" w:hanging="0"/>
              <w:rPr/>
            </w:pPr>
            <w:r>
              <w:rPr/>
              <w:t> </w:t>
            </w:r>
          </w:p>
        </w:tc>
        <w:tc>
          <w:tcPr>
            <w:tcW w:w="974" w:type="dxa"/>
            <w:gridSpan w:val="2"/>
            <w:tcBorders/>
            <w:shd w:fill="CCEEFF" w:val="clear"/>
            <w:vAlign w:val="bottom"/>
          </w:tcPr>
          <w:p>
            <w:pPr>
              <w:pStyle w:val="TableContents"/>
              <w:spacing w:before="0" w:after="0"/>
              <w:ind w:left="0" w:right="0" w:hanging="0"/>
              <w:jc w:val="right"/>
              <w:rPr/>
            </w:pPr>
            <w:r>
              <w:rPr/>
              <w:t> </w:t>
            </w:r>
          </w:p>
        </w:tc>
        <w:tc>
          <w:tcPr>
            <w:tcW w:w="231" w:type="dxa"/>
            <w:tcBorders/>
            <w:shd w:fill="CCEEFF" w:val="clear"/>
            <w:vAlign w:val="bottom"/>
          </w:tcPr>
          <w:p>
            <w:pPr>
              <w:pStyle w:val="TableContents"/>
              <w:spacing w:before="0" w:after="0"/>
              <w:ind w:left="0" w:right="0" w:hanging="0"/>
              <w:rPr/>
            </w:pPr>
            <w:r>
              <w:rPr/>
              <w:t> </w:t>
            </w:r>
          </w:p>
        </w:tc>
        <w:tc>
          <w:tcPr>
            <w:tcW w:w="976" w:type="dxa"/>
            <w:gridSpan w:val="2"/>
            <w:tcBorders/>
            <w:shd w:fill="CCEEFF" w:val="clear"/>
            <w:vAlign w:val="bottom"/>
          </w:tcPr>
          <w:p>
            <w:pPr>
              <w:pStyle w:val="TableContents"/>
              <w:spacing w:before="0" w:after="0"/>
              <w:ind w:left="0" w:right="0" w:hanging="0"/>
              <w:jc w:val="right"/>
              <w:rPr/>
            </w:pPr>
            <w:r>
              <w:rPr/>
              <w:t> </w:t>
            </w:r>
          </w:p>
        </w:tc>
        <w:tc>
          <w:tcPr>
            <w:tcW w:w="217" w:type="dxa"/>
            <w:tcBorders/>
            <w:shd w:fill="CCEEFF" w:val="clear"/>
            <w:vAlign w:val="bottom"/>
          </w:tcPr>
          <w:p>
            <w:pPr>
              <w:pStyle w:val="TableContents"/>
              <w:spacing w:before="0" w:after="0"/>
              <w:ind w:left="0" w:right="0" w:hanging="0"/>
              <w:rPr/>
            </w:pPr>
            <w:r>
              <w:rPr/>
              <w:t> </w:t>
            </w:r>
          </w:p>
        </w:tc>
        <w:tc>
          <w:tcPr>
            <w:tcW w:w="946" w:type="dxa"/>
            <w:gridSpan w:val="2"/>
            <w:tcBorders/>
            <w:shd w:fill="CCEEFF" w:val="clear"/>
            <w:vAlign w:val="bottom"/>
          </w:tcPr>
          <w:p>
            <w:pPr>
              <w:pStyle w:val="TableContents"/>
              <w:spacing w:before="0" w:after="0"/>
              <w:ind w:left="0" w:right="0" w:hanging="0"/>
              <w:jc w:val="right"/>
              <w:rPr/>
            </w:pPr>
            <w:r>
              <w:rPr/>
              <w:t> </w:t>
            </w:r>
          </w:p>
        </w:tc>
        <w:tc>
          <w:tcPr>
            <w:tcW w:w="226" w:type="dxa"/>
            <w:tcBorders/>
            <w:shd w:fill="CCEEFF" w:val="clear"/>
            <w:vAlign w:val="bottom"/>
          </w:tcPr>
          <w:p>
            <w:pPr>
              <w:pStyle w:val="TableContents"/>
              <w:spacing w:before="0" w:after="0"/>
              <w:ind w:left="0" w:right="0" w:hanging="0"/>
              <w:rPr/>
            </w:pPr>
            <w:r>
              <w:rPr/>
              <w:t> </w:t>
            </w:r>
          </w:p>
        </w:tc>
        <w:tc>
          <w:tcPr>
            <w:tcW w:w="947" w:type="dxa"/>
            <w:gridSpan w:val="2"/>
            <w:tcBorders/>
            <w:shd w:fill="CCEEFF" w:val="clear"/>
            <w:vAlign w:val="bottom"/>
          </w:tcPr>
          <w:p>
            <w:pPr>
              <w:pStyle w:val="TableContents"/>
              <w:spacing w:before="0" w:after="0"/>
              <w:ind w:left="0" w:right="0" w:hanging="0"/>
              <w:jc w:val="right"/>
              <w:rPr/>
            </w:pPr>
            <w:r>
              <w:rPr/>
              <w:t> </w:t>
            </w:r>
          </w:p>
        </w:tc>
        <w:tc>
          <w:tcPr>
            <w:tcW w:w="133" w:type="dxa"/>
            <w:tcBorders/>
            <w:shd w:fill="CCEEFF" w:val="clear"/>
            <w:vAlign w:val="bottom"/>
          </w:tcPr>
          <w:p>
            <w:pPr>
              <w:pStyle w:val="TableContents"/>
              <w:spacing w:before="0" w:after="0"/>
              <w:ind w:left="0" w:right="0" w:hanging="0"/>
              <w:rPr/>
            </w:pPr>
            <w:r>
              <w:rPr/>
              <w:t> </w:t>
            </w:r>
          </w:p>
        </w:tc>
      </w:tr>
      <w:tr>
        <w:trPr/>
        <w:tc>
          <w:tcPr>
            <w:tcW w:w="5346"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Adjusted EBITDA</w:t>
            </w:r>
          </w:p>
        </w:tc>
        <w:tc>
          <w:tcPr>
            <w:tcW w:w="209" w:type="dxa"/>
            <w:tcBorders/>
            <w:shd w:fill="auto" w:val="clear"/>
            <w:vAlign w:val="bottom"/>
          </w:tcPr>
          <w:p>
            <w:pPr>
              <w:pStyle w:val="TableContents"/>
              <w:spacing w:before="0" w:after="0"/>
              <w:ind w:left="0" w:right="0" w:hanging="0"/>
              <w:rPr/>
            </w:pPr>
            <w:r>
              <w:rPr/>
              <w:t> </w:t>
            </w:r>
          </w:p>
        </w:tc>
        <w:tc>
          <w:tcPr>
            <w:tcW w:w="15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1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522</w:t>
            </w:r>
          </w:p>
        </w:tc>
        <w:tc>
          <w:tcPr>
            <w:tcW w:w="231" w:type="dxa"/>
            <w:tcBorders/>
            <w:shd w:fill="auto" w:val="clear"/>
            <w:vAlign w:val="bottom"/>
          </w:tcPr>
          <w:p>
            <w:pPr>
              <w:pStyle w:val="TableContents"/>
              <w:spacing w:before="0" w:after="0"/>
              <w:ind w:left="0" w:right="0" w:hanging="0"/>
              <w:rPr/>
            </w:pPr>
            <w:r>
              <w:rPr/>
              <w:t> </w:t>
            </w:r>
          </w:p>
        </w:tc>
        <w:tc>
          <w:tcPr>
            <w:tcW w:w="15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366</w:t>
            </w:r>
          </w:p>
        </w:tc>
        <w:tc>
          <w:tcPr>
            <w:tcW w:w="217" w:type="dxa"/>
            <w:tcBorders/>
            <w:shd w:fill="auto" w:val="clear"/>
            <w:vAlign w:val="bottom"/>
          </w:tcPr>
          <w:p>
            <w:pPr>
              <w:pStyle w:val="TableContents"/>
              <w:spacing w:before="0" w:after="0"/>
              <w:ind w:left="0" w:right="0" w:hanging="0"/>
              <w:rPr/>
            </w:pPr>
            <w:r>
              <w:rPr/>
              <w:t> </w:t>
            </w:r>
          </w:p>
        </w:tc>
        <w:tc>
          <w:tcPr>
            <w:tcW w:w="14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995</w:t>
            </w:r>
          </w:p>
        </w:tc>
        <w:tc>
          <w:tcPr>
            <w:tcW w:w="226" w:type="dxa"/>
            <w:tcBorders/>
            <w:shd w:fill="auto" w:val="clear"/>
            <w:vAlign w:val="bottom"/>
          </w:tcPr>
          <w:p>
            <w:pPr>
              <w:pStyle w:val="TableContents"/>
              <w:spacing w:before="0" w:after="0"/>
              <w:ind w:left="0" w:right="0" w:hanging="0"/>
              <w:rPr/>
            </w:pPr>
            <w:r>
              <w:rPr/>
              <w:t> </w:t>
            </w:r>
          </w:p>
        </w:tc>
        <w:tc>
          <w:tcPr>
            <w:tcW w:w="14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714</w:t>
            </w:r>
          </w:p>
        </w:tc>
        <w:tc>
          <w:tcPr>
            <w:tcW w:w="133" w:type="dxa"/>
            <w:tcBorders/>
            <w:shd w:fill="auto" w:val="clear"/>
            <w:vAlign w:val="bottom"/>
          </w:tcPr>
          <w:p>
            <w:pPr>
              <w:pStyle w:val="TableContents"/>
              <w:spacing w:before="0" w:after="0"/>
              <w:ind w:left="0" w:right="0" w:hanging="0"/>
              <w:rPr/>
            </w:pPr>
            <w:r>
              <w:rPr/>
              <w:t> </w:t>
            </w:r>
          </w:p>
        </w:tc>
      </w:tr>
      <w:tr>
        <w:trPr/>
        <w:tc>
          <w:tcPr>
            <w:tcW w:w="5346"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Interest expense</w:t>
            </w:r>
          </w:p>
        </w:tc>
        <w:tc>
          <w:tcPr>
            <w:tcW w:w="209" w:type="dxa"/>
            <w:tcBorders/>
            <w:shd w:fill="CCEEFF" w:val="clear"/>
            <w:vAlign w:val="bottom"/>
          </w:tcPr>
          <w:p>
            <w:pPr>
              <w:pStyle w:val="TableContents"/>
              <w:spacing w:before="0" w:after="0"/>
              <w:ind w:left="0" w:right="0" w:hanging="0"/>
              <w:rPr/>
            </w:pPr>
            <w:r>
              <w:rPr/>
              <w:t> </w:t>
            </w:r>
          </w:p>
        </w:tc>
        <w:tc>
          <w:tcPr>
            <w:tcW w:w="97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w:t>
            </w:r>
          </w:p>
        </w:tc>
        <w:tc>
          <w:tcPr>
            <w:tcW w:w="2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4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(140</w:t>
            </w:r>
          </w:p>
        </w:tc>
        <w:tc>
          <w:tcPr>
            <w:tcW w:w="22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4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(128</w:t>
            </w:r>
          </w:p>
        </w:tc>
        <w:tc>
          <w:tcPr>
            <w:tcW w:w="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346"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209" w:type="dxa"/>
            <w:tcBorders/>
            <w:shd w:fill="auto" w:val="clear"/>
            <w:vAlign w:val="bottom"/>
          </w:tcPr>
          <w:p>
            <w:pPr>
              <w:pStyle w:val="TableContents"/>
              <w:spacing w:before="0" w:after="0"/>
              <w:ind w:left="0" w:right="0" w:hanging="0"/>
              <w:rPr/>
            </w:pPr>
            <w:r>
              <w:rPr/>
              <w:t> </w:t>
            </w:r>
          </w:p>
        </w:tc>
        <w:tc>
          <w:tcPr>
            <w:tcW w:w="97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23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4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(76</w:t>
            </w:r>
          </w:p>
        </w:tc>
        <w:tc>
          <w:tcPr>
            <w:tcW w:w="22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4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w:t>
            </w:r>
          </w:p>
        </w:tc>
        <w:tc>
          <w:tcPr>
            <w:tcW w:w="1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346"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Current income tax expense</w:t>
            </w:r>
          </w:p>
        </w:tc>
        <w:tc>
          <w:tcPr>
            <w:tcW w:w="209" w:type="dxa"/>
            <w:tcBorders/>
            <w:shd w:fill="CCEEFF" w:val="clear"/>
            <w:vAlign w:val="bottom"/>
          </w:tcPr>
          <w:p>
            <w:pPr>
              <w:pStyle w:val="TableContents"/>
              <w:spacing w:before="0" w:after="0"/>
              <w:ind w:left="0" w:right="0" w:hanging="0"/>
              <w:rPr/>
            </w:pPr>
            <w:r>
              <w:rPr/>
              <w:t> </w:t>
            </w:r>
          </w:p>
        </w:tc>
        <w:tc>
          <w:tcPr>
            <w:tcW w:w="97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4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22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4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346"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 net of distributions</w:t>
            </w:r>
          </w:p>
        </w:tc>
        <w:tc>
          <w:tcPr>
            <w:tcW w:w="209" w:type="dxa"/>
            <w:tcBorders/>
            <w:shd w:fill="auto" w:val="clear"/>
            <w:vAlign w:val="bottom"/>
          </w:tcPr>
          <w:p>
            <w:pPr>
              <w:pStyle w:val="TableContents"/>
              <w:spacing w:before="0" w:after="0"/>
              <w:ind w:left="0" w:right="0" w:hanging="0"/>
              <w:rPr/>
            </w:pPr>
            <w:r>
              <w:rPr/>
              <w:t> </w:t>
            </w:r>
          </w:p>
        </w:tc>
        <w:tc>
          <w:tcPr>
            <w:tcW w:w="97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31" w:type="dxa"/>
            <w:tcBorders/>
            <w:shd w:fill="auto" w:val="clear"/>
            <w:vAlign w:val="bottom"/>
          </w:tcPr>
          <w:p>
            <w:pPr>
              <w:pStyle w:val="TableContents"/>
              <w:spacing w:before="0" w:after="0"/>
              <w:ind w:left="0" w:right="0" w:hanging="0"/>
              <w:rPr/>
            </w:pPr>
            <w:r>
              <w:rPr/>
              <w:t> </w:t>
            </w:r>
          </w:p>
        </w:tc>
        <w:tc>
          <w:tcPr>
            <w:tcW w:w="97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7" w:type="dxa"/>
            <w:tcBorders/>
            <w:shd w:fill="auto" w:val="clear"/>
            <w:vAlign w:val="bottom"/>
          </w:tcPr>
          <w:p>
            <w:pPr>
              <w:pStyle w:val="TableContents"/>
              <w:spacing w:before="0" w:after="0"/>
              <w:ind w:left="0" w:right="0" w:hanging="0"/>
              <w:rPr/>
            </w:pPr>
            <w:r>
              <w:rPr/>
              <w:t> </w:t>
            </w:r>
          </w:p>
        </w:tc>
        <w:tc>
          <w:tcPr>
            <w:tcW w:w="94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6" w:type="dxa"/>
            <w:tcBorders/>
            <w:shd w:fill="auto" w:val="clear"/>
            <w:vAlign w:val="bottom"/>
          </w:tcPr>
          <w:p>
            <w:pPr>
              <w:pStyle w:val="TableContents"/>
              <w:spacing w:before="0" w:after="0"/>
              <w:ind w:left="0" w:right="0" w:hanging="0"/>
              <w:rPr/>
            </w:pPr>
            <w:r>
              <w:rPr/>
              <w:t> </w:t>
            </w:r>
          </w:p>
        </w:tc>
        <w:tc>
          <w:tcPr>
            <w:tcW w:w="94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33" w:type="dxa"/>
            <w:tcBorders/>
            <w:shd w:fill="auto" w:val="clear"/>
            <w:vAlign w:val="bottom"/>
          </w:tcPr>
          <w:p>
            <w:pPr>
              <w:pStyle w:val="TableContents"/>
              <w:spacing w:before="0" w:after="0"/>
              <w:ind w:left="0" w:right="0" w:hanging="0"/>
              <w:rPr/>
            </w:pPr>
            <w:r>
              <w:rPr/>
              <w:t> </w:t>
            </w:r>
          </w:p>
        </w:tc>
      </w:tr>
      <w:tr>
        <w:trPr/>
        <w:tc>
          <w:tcPr>
            <w:tcW w:w="5346" w:type="dxa"/>
            <w:tcBorders/>
            <w:shd w:fill="CCEEFF" w:val="clear"/>
            <w:vAlign w:val="center"/>
          </w:tcPr>
          <w:p>
            <w:pPr>
              <w:pStyle w:val="TableContents"/>
              <w:spacing w:before="0" w:after="0"/>
              <w:ind w:left="0" w:right="0" w:hanging="0"/>
              <w:rPr/>
            </w:pPr>
            <w:r>
              <w:rPr>
                <w:rFonts w:ascii="Times New Roman" w:hAnsi="Times New Roman"/>
                <w:sz w:val="17"/>
              </w:rPr>
              <w:t xml:space="preserve">Distributions to noncontrolling interests </w:t>
            </w:r>
            <w:r>
              <w:rPr>
                <w:sz w:val="11"/>
              </w:rPr>
              <w:t>(1)</w:t>
            </w:r>
          </w:p>
        </w:tc>
        <w:tc>
          <w:tcPr>
            <w:tcW w:w="209" w:type="dxa"/>
            <w:tcBorders/>
            <w:shd w:fill="CCEEFF" w:val="clear"/>
            <w:vAlign w:val="bottom"/>
          </w:tcPr>
          <w:p>
            <w:pPr>
              <w:pStyle w:val="TableContents"/>
              <w:spacing w:before="0" w:after="0"/>
              <w:ind w:left="0" w:right="0" w:hanging="0"/>
              <w:rPr/>
            </w:pPr>
            <w:r>
              <w:rPr/>
              <w:t> </w:t>
            </w:r>
          </w:p>
        </w:tc>
        <w:tc>
          <w:tcPr>
            <w:tcW w:w="97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4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22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4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346"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209" w:type="dxa"/>
            <w:tcBorders/>
            <w:shd w:fill="auto" w:val="clear"/>
            <w:vAlign w:val="bottom"/>
          </w:tcPr>
          <w:p>
            <w:pPr>
              <w:pStyle w:val="TableContents"/>
              <w:spacing w:before="0" w:after="0"/>
              <w:ind w:left="0" w:right="0" w:hanging="0"/>
              <w:rPr/>
            </w:pPr>
            <w:r>
              <w:rPr/>
              <w:t> </w:t>
            </w:r>
          </w:p>
        </w:tc>
        <w:tc>
          <w:tcPr>
            <w:tcW w:w="97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31" w:type="dxa"/>
            <w:tcBorders/>
            <w:shd w:fill="auto" w:val="clear"/>
            <w:vAlign w:val="bottom"/>
          </w:tcPr>
          <w:p>
            <w:pPr>
              <w:pStyle w:val="TableContents"/>
              <w:spacing w:before="0" w:after="0"/>
              <w:ind w:left="0" w:right="0" w:hanging="0"/>
              <w:rPr/>
            </w:pPr>
            <w:r>
              <w:rPr/>
              <w:t> </w:t>
            </w:r>
          </w:p>
        </w:tc>
        <w:tc>
          <w:tcPr>
            <w:tcW w:w="97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7" w:type="dxa"/>
            <w:tcBorders/>
            <w:shd w:fill="auto" w:val="clear"/>
            <w:vAlign w:val="bottom"/>
          </w:tcPr>
          <w:p>
            <w:pPr>
              <w:pStyle w:val="TableContents"/>
              <w:spacing w:before="0" w:after="0"/>
              <w:ind w:left="0" w:right="0" w:hanging="0"/>
              <w:rPr/>
            </w:pPr>
            <w:r>
              <w:rPr/>
              <w:t> </w:t>
            </w:r>
          </w:p>
        </w:tc>
        <w:tc>
          <w:tcPr>
            <w:tcW w:w="94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6" w:type="dxa"/>
            <w:tcBorders/>
            <w:shd w:fill="auto" w:val="clear"/>
            <w:vAlign w:val="bottom"/>
          </w:tcPr>
          <w:p>
            <w:pPr>
              <w:pStyle w:val="TableContents"/>
              <w:spacing w:before="0" w:after="0"/>
              <w:ind w:left="0" w:right="0" w:hanging="0"/>
              <w:rPr/>
            </w:pPr>
            <w:r>
              <w:rPr/>
              <w:t> </w:t>
            </w:r>
          </w:p>
        </w:tc>
        <w:tc>
          <w:tcPr>
            <w:tcW w:w="94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346"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Implied DCF</w:t>
            </w:r>
          </w:p>
        </w:tc>
        <w:tc>
          <w:tcPr>
            <w:tcW w:w="209" w:type="dxa"/>
            <w:tcBorders/>
            <w:shd w:fill="CCEEFF" w:val="clear"/>
            <w:vAlign w:val="bottom"/>
          </w:tcPr>
          <w:p>
            <w:pPr>
              <w:pStyle w:val="TableContents"/>
              <w:spacing w:before="0" w:after="0"/>
              <w:ind w:left="0" w:right="0" w:hanging="0"/>
              <w:rPr/>
            </w:pPr>
            <w:r>
              <w:rPr/>
              <w:t> </w:t>
            </w:r>
          </w:p>
        </w:tc>
        <w:tc>
          <w:tcPr>
            <w:tcW w:w="15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1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390</w:t>
            </w:r>
          </w:p>
        </w:tc>
        <w:tc>
          <w:tcPr>
            <w:tcW w:w="231" w:type="dxa"/>
            <w:tcBorders/>
            <w:shd w:fill="CCEEFF" w:val="clear"/>
            <w:vAlign w:val="bottom"/>
          </w:tcPr>
          <w:p>
            <w:pPr>
              <w:pStyle w:val="TableContents"/>
              <w:spacing w:before="0" w:after="0"/>
              <w:ind w:left="0" w:right="0" w:hanging="0"/>
              <w:rPr/>
            </w:pPr>
            <w:r>
              <w:rPr/>
              <w:t> </w:t>
            </w:r>
          </w:p>
        </w:tc>
        <w:tc>
          <w:tcPr>
            <w:tcW w:w="15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1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259</w:t>
            </w:r>
          </w:p>
        </w:tc>
        <w:tc>
          <w:tcPr>
            <w:tcW w:w="217" w:type="dxa"/>
            <w:tcBorders/>
            <w:shd w:fill="CCEEFF" w:val="clear"/>
            <w:vAlign w:val="bottom"/>
          </w:tcPr>
          <w:p>
            <w:pPr>
              <w:pStyle w:val="TableContents"/>
              <w:spacing w:before="0" w:after="0"/>
              <w:ind w:left="0" w:right="0" w:hanging="0"/>
              <w:rPr/>
            </w:pPr>
            <w:r>
              <w:rPr/>
              <w:t> </w:t>
            </w:r>
          </w:p>
        </w:tc>
        <w:tc>
          <w:tcPr>
            <w:tcW w:w="14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732</w:t>
            </w:r>
          </w:p>
        </w:tc>
        <w:tc>
          <w:tcPr>
            <w:tcW w:w="226" w:type="dxa"/>
            <w:tcBorders/>
            <w:shd w:fill="CCEEFF" w:val="clear"/>
            <w:vAlign w:val="bottom"/>
          </w:tcPr>
          <w:p>
            <w:pPr>
              <w:pStyle w:val="TableContents"/>
              <w:spacing w:before="0" w:after="0"/>
              <w:ind w:left="0" w:right="0" w:hanging="0"/>
              <w:rPr/>
            </w:pPr>
            <w:r>
              <w:rPr/>
              <w:t> </w:t>
            </w:r>
          </w:p>
        </w:tc>
        <w:tc>
          <w:tcPr>
            <w:tcW w:w="14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498</w:t>
            </w:r>
          </w:p>
        </w:tc>
        <w:tc>
          <w:tcPr>
            <w:tcW w:w="133"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Includes distributions that pertain to the current quarters net income and are to be paid in the subsequent quarter.</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316"/>
        <w:gridCol w:w="209"/>
        <w:gridCol w:w="159"/>
        <w:gridCol w:w="822"/>
        <w:gridCol w:w="232"/>
        <w:gridCol w:w="159"/>
        <w:gridCol w:w="824"/>
        <w:gridCol w:w="218"/>
        <w:gridCol w:w="151"/>
        <w:gridCol w:w="801"/>
        <w:gridCol w:w="226"/>
        <w:gridCol w:w="151"/>
        <w:gridCol w:w="802"/>
        <w:gridCol w:w="135"/>
      </w:tblGrid>
      <w:tr>
        <w:trPr/>
        <w:tc>
          <w:tcPr>
            <w:tcW w:w="5316"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jc w:val="center"/>
              <w:rPr/>
            </w:pPr>
            <w:r>
              <w:rPr/>
              <w:t> </w:t>
            </w:r>
          </w:p>
        </w:tc>
        <w:tc>
          <w:tcPr>
            <w:tcW w:w="2196"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18" w:type="dxa"/>
            <w:tcBorders/>
            <w:shd w:fill="auto" w:val="clear"/>
            <w:vAlign w:val="bottom"/>
          </w:tcPr>
          <w:p>
            <w:pPr>
              <w:pStyle w:val="TableContents"/>
              <w:spacing w:before="0" w:after="0"/>
              <w:ind w:left="0" w:right="0" w:hanging="0"/>
              <w:jc w:val="center"/>
              <w:rPr/>
            </w:pPr>
            <w:r>
              <w:rPr/>
              <w:t> </w:t>
            </w:r>
          </w:p>
        </w:tc>
        <w:tc>
          <w:tcPr>
            <w:tcW w:w="2131"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 Ended</w:t>
            </w:r>
          </w:p>
        </w:tc>
        <w:tc>
          <w:tcPr>
            <w:tcW w:w="135" w:type="dxa"/>
            <w:tcBorders/>
            <w:shd w:fill="auto" w:val="clear"/>
            <w:vAlign w:val="bottom"/>
          </w:tcPr>
          <w:p>
            <w:pPr>
              <w:pStyle w:val="TableContents"/>
              <w:spacing w:before="0" w:after="0"/>
              <w:ind w:left="0" w:right="0" w:hanging="0"/>
              <w:jc w:val="center"/>
              <w:rPr/>
            </w:pPr>
            <w:r>
              <w:rPr/>
              <w:t> </w:t>
            </w:r>
          </w:p>
        </w:tc>
      </w:tr>
      <w:tr>
        <w:trPr/>
        <w:tc>
          <w:tcPr>
            <w:tcW w:w="5316"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jc w:val="center"/>
              <w:rPr/>
            </w:pPr>
            <w:r>
              <w:rPr/>
              <w:t> </w:t>
            </w:r>
          </w:p>
        </w:tc>
        <w:tc>
          <w:tcPr>
            <w:tcW w:w="2196"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w:t>
            </w:r>
          </w:p>
        </w:tc>
        <w:tc>
          <w:tcPr>
            <w:tcW w:w="218" w:type="dxa"/>
            <w:tcBorders/>
            <w:shd w:fill="auto" w:val="clear"/>
            <w:vAlign w:val="bottom"/>
          </w:tcPr>
          <w:p>
            <w:pPr>
              <w:pStyle w:val="TableContents"/>
              <w:spacing w:before="0" w:after="0"/>
              <w:ind w:left="0" w:right="0" w:hanging="0"/>
              <w:jc w:val="center"/>
              <w:rPr/>
            </w:pPr>
            <w:r>
              <w:rPr/>
              <w:t> </w:t>
            </w:r>
          </w:p>
        </w:tc>
        <w:tc>
          <w:tcPr>
            <w:tcW w:w="2131"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w:t>
            </w:r>
          </w:p>
        </w:tc>
        <w:tc>
          <w:tcPr>
            <w:tcW w:w="135" w:type="dxa"/>
            <w:tcBorders/>
            <w:shd w:fill="auto" w:val="clear"/>
            <w:vAlign w:val="bottom"/>
          </w:tcPr>
          <w:p>
            <w:pPr>
              <w:pStyle w:val="TableContents"/>
              <w:spacing w:before="0" w:after="0"/>
              <w:ind w:left="0" w:right="0" w:hanging="0"/>
              <w:jc w:val="center"/>
              <w:rPr/>
            </w:pPr>
            <w:r>
              <w:rPr/>
              <w:t> </w:t>
            </w:r>
          </w:p>
        </w:tc>
      </w:tr>
      <w:tr>
        <w:trPr/>
        <w:tc>
          <w:tcPr>
            <w:tcW w:w="5316"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jc w:val="center"/>
              <w:rPr/>
            </w:pPr>
            <w:r>
              <w:rPr/>
              <w:t> </w:t>
            </w:r>
          </w:p>
        </w:tc>
        <w:tc>
          <w:tcPr>
            <w:tcW w:w="98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32"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983"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18" w:type="dxa"/>
            <w:tcBorders/>
            <w:shd w:fill="auto" w:val="clear"/>
            <w:vAlign w:val="bottom"/>
          </w:tcPr>
          <w:p>
            <w:pPr>
              <w:pStyle w:val="TableContents"/>
              <w:spacing w:before="0" w:after="0"/>
              <w:ind w:left="0" w:right="0" w:hanging="0"/>
              <w:jc w:val="center"/>
              <w:rPr/>
            </w:pPr>
            <w:r>
              <w:rPr/>
              <w:t> </w:t>
            </w:r>
          </w:p>
        </w:tc>
        <w:tc>
          <w:tcPr>
            <w:tcW w:w="95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26"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953"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135" w:type="dxa"/>
            <w:tcBorders/>
            <w:shd w:fill="auto" w:val="clear"/>
            <w:vAlign w:val="bottom"/>
          </w:tcPr>
          <w:p>
            <w:pPr>
              <w:pStyle w:val="TableContents"/>
              <w:spacing w:before="0" w:after="0"/>
              <w:ind w:left="0" w:right="0" w:hanging="0"/>
              <w:jc w:val="center"/>
              <w:rPr/>
            </w:pPr>
            <w:r>
              <w:rPr/>
              <w:t> </w:t>
            </w:r>
          </w:p>
        </w:tc>
      </w:tr>
      <w:tr>
        <w:trPr/>
        <w:tc>
          <w:tcPr>
            <w:tcW w:w="5316"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Cash flow from operating activities reconciliation</w:t>
            </w:r>
          </w:p>
        </w:tc>
        <w:tc>
          <w:tcPr>
            <w:tcW w:w="209" w:type="dxa"/>
            <w:tcBorders/>
            <w:shd w:fill="CCEEFF" w:val="clear"/>
            <w:vAlign w:val="bottom"/>
          </w:tcPr>
          <w:p>
            <w:pPr>
              <w:pStyle w:val="TableContents"/>
              <w:spacing w:before="0" w:after="0"/>
              <w:ind w:left="0" w:right="0" w:hanging="0"/>
              <w:rPr/>
            </w:pPr>
            <w:r>
              <w:rPr/>
              <w:t> </w:t>
            </w:r>
          </w:p>
        </w:tc>
        <w:tc>
          <w:tcPr>
            <w:tcW w:w="981" w:type="dxa"/>
            <w:gridSpan w:val="2"/>
            <w:tcBorders/>
            <w:shd w:fill="CCEEFF" w:val="clear"/>
            <w:vAlign w:val="bottom"/>
          </w:tcPr>
          <w:p>
            <w:pPr>
              <w:pStyle w:val="TableContents"/>
              <w:spacing w:before="0" w:after="0"/>
              <w:ind w:left="0" w:right="0" w:hanging="0"/>
              <w:jc w:val="right"/>
              <w:rPr/>
            </w:pPr>
            <w:r>
              <w:rPr/>
              <w:t> </w:t>
            </w:r>
          </w:p>
        </w:tc>
        <w:tc>
          <w:tcPr>
            <w:tcW w:w="232" w:type="dxa"/>
            <w:tcBorders/>
            <w:shd w:fill="CCEEFF" w:val="clear"/>
            <w:vAlign w:val="bottom"/>
          </w:tcPr>
          <w:p>
            <w:pPr>
              <w:pStyle w:val="TableContents"/>
              <w:spacing w:before="0" w:after="0"/>
              <w:ind w:left="0" w:right="0" w:hanging="0"/>
              <w:rPr/>
            </w:pPr>
            <w:r>
              <w:rPr/>
              <w:t> </w:t>
            </w:r>
          </w:p>
        </w:tc>
        <w:tc>
          <w:tcPr>
            <w:tcW w:w="983" w:type="dxa"/>
            <w:gridSpan w:val="2"/>
            <w:tcBorders/>
            <w:shd w:fill="CCEEFF" w:val="clear"/>
            <w:vAlign w:val="bottom"/>
          </w:tcPr>
          <w:p>
            <w:pPr>
              <w:pStyle w:val="TableContents"/>
              <w:spacing w:before="0" w:after="0"/>
              <w:ind w:left="0" w:right="0" w:hanging="0"/>
              <w:jc w:val="right"/>
              <w:rPr/>
            </w:pPr>
            <w:r>
              <w:rPr/>
              <w:t> </w:t>
            </w:r>
          </w:p>
        </w:tc>
        <w:tc>
          <w:tcPr>
            <w:tcW w:w="218" w:type="dxa"/>
            <w:tcBorders/>
            <w:shd w:fill="CCEEFF" w:val="clear"/>
            <w:vAlign w:val="bottom"/>
          </w:tcPr>
          <w:p>
            <w:pPr>
              <w:pStyle w:val="TableContents"/>
              <w:spacing w:before="0" w:after="0"/>
              <w:ind w:left="0" w:right="0" w:hanging="0"/>
              <w:rPr/>
            </w:pPr>
            <w:r>
              <w:rPr/>
              <w:t> </w:t>
            </w:r>
          </w:p>
        </w:tc>
        <w:tc>
          <w:tcPr>
            <w:tcW w:w="952" w:type="dxa"/>
            <w:gridSpan w:val="2"/>
            <w:tcBorders/>
            <w:shd w:fill="CCEEFF" w:val="clear"/>
            <w:vAlign w:val="bottom"/>
          </w:tcPr>
          <w:p>
            <w:pPr>
              <w:pStyle w:val="TableContents"/>
              <w:spacing w:before="0" w:after="0"/>
              <w:ind w:left="0" w:right="0" w:hanging="0"/>
              <w:jc w:val="right"/>
              <w:rPr/>
            </w:pPr>
            <w:r>
              <w:rPr/>
              <w:t> </w:t>
            </w:r>
          </w:p>
        </w:tc>
        <w:tc>
          <w:tcPr>
            <w:tcW w:w="226" w:type="dxa"/>
            <w:tcBorders/>
            <w:shd w:fill="CCEEFF" w:val="clear"/>
            <w:vAlign w:val="bottom"/>
          </w:tcPr>
          <w:p>
            <w:pPr>
              <w:pStyle w:val="TableContents"/>
              <w:spacing w:before="0" w:after="0"/>
              <w:ind w:left="0" w:right="0" w:hanging="0"/>
              <w:rPr/>
            </w:pPr>
            <w:r>
              <w:rPr/>
              <w:t> </w:t>
            </w:r>
          </w:p>
        </w:tc>
        <w:tc>
          <w:tcPr>
            <w:tcW w:w="953" w:type="dxa"/>
            <w:gridSpan w:val="2"/>
            <w:tcBorders/>
            <w:shd w:fill="CCEEFF" w:val="clear"/>
            <w:vAlign w:val="bottom"/>
          </w:tcPr>
          <w:p>
            <w:pPr>
              <w:pStyle w:val="TableContents"/>
              <w:spacing w:before="0" w:after="0"/>
              <w:ind w:left="0" w:right="0" w:hanging="0"/>
              <w:jc w:val="right"/>
              <w:rPr/>
            </w:pPr>
            <w:r>
              <w:rPr/>
              <w:t> </w:t>
            </w:r>
          </w:p>
        </w:tc>
        <w:tc>
          <w:tcPr>
            <w:tcW w:w="135" w:type="dxa"/>
            <w:tcBorders/>
            <w:shd w:fill="CCEEFF" w:val="clear"/>
            <w:vAlign w:val="bottom"/>
          </w:tcPr>
          <w:p>
            <w:pPr>
              <w:pStyle w:val="TableContents"/>
              <w:spacing w:before="0" w:after="0"/>
              <w:ind w:left="0" w:right="0" w:hanging="0"/>
              <w:rPr/>
            </w:pPr>
            <w:r>
              <w:rPr/>
              <w:t> </w:t>
            </w:r>
          </w:p>
        </w:tc>
      </w:tr>
      <w:tr>
        <w:trPr/>
        <w:tc>
          <w:tcPr>
            <w:tcW w:w="5316"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EBITDA</w:t>
            </w:r>
          </w:p>
        </w:tc>
        <w:tc>
          <w:tcPr>
            <w:tcW w:w="209" w:type="dxa"/>
            <w:tcBorders/>
            <w:shd w:fill="auto" w:val="clear"/>
            <w:vAlign w:val="bottom"/>
          </w:tcPr>
          <w:p>
            <w:pPr>
              <w:pStyle w:val="TableContents"/>
              <w:spacing w:before="0" w:after="0"/>
              <w:ind w:left="0" w:right="0" w:hanging="0"/>
              <w:rPr/>
            </w:pPr>
            <w:r>
              <w:rPr/>
              <w:t> </w:t>
            </w:r>
          </w:p>
        </w:tc>
        <w:tc>
          <w:tcPr>
            <w:tcW w:w="15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557</w:t>
            </w:r>
          </w:p>
        </w:tc>
        <w:tc>
          <w:tcPr>
            <w:tcW w:w="232" w:type="dxa"/>
            <w:tcBorders/>
            <w:shd w:fill="auto" w:val="clear"/>
            <w:vAlign w:val="bottom"/>
          </w:tcPr>
          <w:p>
            <w:pPr>
              <w:pStyle w:val="TableContents"/>
              <w:spacing w:before="0" w:after="0"/>
              <w:ind w:left="0" w:right="0" w:hanging="0"/>
              <w:rPr/>
            </w:pPr>
            <w:r>
              <w:rPr/>
              <w:t> </w:t>
            </w:r>
          </w:p>
        </w:tc>
        <w:tc>
          <w:tcPr>
            <w:tcW w:w="15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367</w:t>
            </w:r>
          </w:p>
        </w:tc>
        <w:tc>
          <w:tcPr>
            <w:tcW w:w="218" w:type="dxa"/>
            <w:tcBorders/>
            <w:shd w:fill="auto" w:val="clear"/>
            <w:vAlign w:val="bottom"/>
          </w:tcPr>
          <w:p>
            <w:pPr>
              <w:pStyle w:val="TableContents"/>
              <w:spacing w:before="0" w:after="0"/>
              <w:ind w:left="0" w:right="0" w:hanging="0"/>
              <w:rPr/>
            </w:pPr>
            <w:r>
              <w:rPr/>
              <w:t> </w:t>
            </w:r>
          </w:p>
        </w:tc>
        <w:tc>
          <w:tcPr>
            <w:tcW w:w="15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940</w:t>
            </w:r>
          </w:p>
        </w:tc>
        <w:tc>
          <w:tcPr>
            <w:tcW w:w="226" w:type="dxa"/>
            <w:tcBorders/>
            <w:shd w:fill="auto" w:val="clear"/>
            <w:vAlign w:val="bottom"/>
          </w:tcPr>
          <w:p>
            <w:pPr>
              <w:pStyle w:val="TableContents"/>
              <w:spacing w:before="0" w:after="0"/>
              <w:ind w:left="0" w:right="0" w:hanging="0"/>
              <w:rPr/>
            </w:pPr>
            <w:r>
              <w:rPr/>
              <w:t> </w:t>
            </w:r>
          </w:p>
        </w:tc>
        <w:tc>
          <w:tcPr>
            <w:tcW w:w="15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694</w:t>
            </w:r>
          </w:p>
        </w:tc>
        <w:tc>
          <w:tcPr>
            <w:tcW w:w="135" w:type="dxa"/>
            <w:tcBorders/>
            <w:shd w:fill="auto" w:val="clear"/>
            <w:vAlign w:val="bottom"/>
          </w:tcPr>
          <w:p>
            <w:pPr>
              <w:pStyle w:val="TableContents"/>
              <w:spacing w:before="0" w:after="0"/>
              <w:ind w:left="0" w:right="0" w:hanging="0"/>
              <w:rPr/>
            </w:pPr>
            <w:r>
              <w:rPr/>
              <w:t> </w:t>
            </w:r>
          </w:p>
        </w:tc>
      </w:tr>
      <w:tr>
        <w:trPr/>
        <w:tc>
          <w:tcPr>
            <w:tcW w:w="5316"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Current income tax expense</w:t>
            </w:r>
          </w:p>
        </w:tc>
        <w:tc>
          <w:tcPr>
            <w:tcW w:w="209" w:type="dxa"/>
            <w:tcBorders/>
            <w:shd w:fill="CCEEFF" w:val="clear"/>
            <w:vAlign w:val="bottom"/>
          </w:tcPr>
          <w:p>
            <w:pPr>
              <w:pStyle w:val="TableContents"/>
              <w:spacing w:before="0" w:after="0"/>
              <w:ind w:left="0" w:right="0" w:hanging="0"/>
              <w:rPr/>
            </w:pPr>
            <w:r>
              <w:rPr/>
              <w:t> </w:t>
            </w:r>
          </w:p>
        </w:tc>
        <w:tc>
          <w:tcPr>
            <w:tcW w:w="98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3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5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22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5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13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316"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Interest expense</w:t>
            </w:r>
          </w:p>
        </w:tc>
        <w:tc>
          <w:tcPr>
            <w:tcW w:w="209" w:type="dxa"/>
            <w:tcBorders/>
            <w:shd w:fill="auto" w:val="clear"/>
            <w:vAlign w:val="bottom"/>
          </w:tcPr>
          <w:p>
            <w:pPr>
              <w:pStyle w:val="TableContents"/>
              <w:spacing w:before="0" w:after="0"/>
              <w:ind w:left="0" w:right="0" w:hanging="0"/>
              <w:rPr/>
            </w:pPr>
            <w:r>
              <w:rPr/>
              <w:t> </w:t>
            </w:r>
          </w:p>
        </w:tc>
        <w:tc>
          <w:tcPr>
            <w:tcW w:w="98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w:t>
            </w:r>
          </w:p>
        </w:tc>
        <w:tc>
          <w:tcPr>
            <w:tcW w:w="23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w:t>
            </w:r>
          </w:p>
        </w:tc>
        <w:tc>
          <w:tcPr>
            <w:tcW w:w="2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5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(140</w:t>
            </w:r>
          </w:p>
        </w:tc>
        <w:tc>
          <w:tcPr>
            <w:tcW w:w="22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5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(128</w:t>
            </w:r>
          </w:p>
        </w:tc>
        <w:tc>
          <w:tcPr>
            <w:tcW w:w="13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316"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Net change in assets and liabilities, net of acquisitions</w:t>
            </w:r>
          </w:p>
        </w:tc>
        <w:tc>
          <w:tcPr>
            <w:tcW w:w="209" w:type="dxa"/>
            <w:tcBorders/>
            <w:shd w:fill="CCEEFF" w:val="clear"/>
            <w:vAlign w:val="bottom"/>
          </w:tcPr>
          <w:p>
            <w:pPr>
              <w:pStyle w:val="TableContents"/>
              <w:spacing w:before="0" w:after="0"/>
              <w:ind w:left="0" w:right="0" w:hanging="0"/>
              <w:rPr/>
            </w:pPr>
            <w:r>
              <w:rPr/>
              <w:t> </w:t>
            </w:r>
          </w:p>
        </w:tc>
        <w:tc>
          <w:tcPr>
            <w:tcW w:w="98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(466</w:t>
            </w:r>
          </w:p>
        </w:tc>
        <w:tc>
          <w:tcPr>
            <w:tcW w:w="23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5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(489</w:t>
            </w:r>
          </w:p>
        </w:tc>
        <w:tc>
          <w:tcPr>
            <w:tcW w:w="22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5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378</w:t>
            </w:r>
          </w:p>
        </w:tc>
        <w:tc>
          <w:tcPr>
            <w:tcW w:w="135" w:type="dxa"/>
            <w:tcBorders/>
            <w:shd w:fill="CCEEFF" w:val="clear"/>
            <w:vAlign w:val="bottom"/>
          </w:tcPr>
          <w:p>
            <w:pPr>
              <w:pStyle w:val="TableContents"/>
              <w:spacing w:before="0" w:after="0"/>
              <w:ind w:left="0" w:right="0" w:hanging="0"/>
              <w:rPr/>
            </w:pPr>
            <w:r>
              <w:rPr/>
              <w:t> </w:t>
            </w:r>
          </w:p>
        </w:tc>
      </w:tr>
      <w:tr>
        <w:trPr/>
        <w:tc>
          <w:tcPr>
            <w:tcW w:w="5316"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Other items to reconcile to cash flows from operating activities:</w:t>
            </w:r>
          </w:p>
        </w:tc>
        <w:tc>
          <w:tcPr>
            <w:tcW w:w="209" w:type="dxa"/>
            <w:tcBorders/>
            <w:shd w:fill="auto" w:val="clear"/>
            <w:vAlign w:val="bottom"/>
          </w:tcPr>
          <w:p>
            <w:pPr>
              <w:pStyle w:val="TableContents"/>
              <w:spacing w:before="0" w:after="0"/>
              <w:ind w:left="0" w:right="0" w:hanging="0"/>
              <w:rPr/>
            </w:pPr>
            <w:r>
              <w:rPr/>
              <w:t> </w:t>
            </w:r>
          </w:p>
        </w:tc>
        <w:tc>
          <w:tcPr>
            <w:tcW w:w="981" w:type="dxa"/>
            <w:gridSpan w:val="2"/>
            <w:tcBorders/>
            <w:shd w:fill="auto" w:val="clear"/>
            <w:vAlign w:val="bottom"/>
          </w:tcPr>
          <w:p>
            <w:pPr>
              <w:pStyle w:val="TableContents"/>
              <w:spacing w:before="0" w:after="0"/>
              <w:ind w:left="0" w:right="0" w:hanging="0"/>
              <w:jc w:val="right"/>
              <w:rPr/>
            </w:pPr>
            <w:r>
              <w:rPr/>
              <w:t> </w:t>
            </w:r>
          </w:p>
        </w:tc>
        <w:tc>
          <w:tcPr>
            <w:tcW w:w="232"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pPr>
            <w:r>
              <w:rPr/>
              <w:t> </w:t>
            </w:r>
          </w:p>
        </w:tc>
        <w:tc>
          <w:tcPr>
            <w:tcW w:w="218" w:type="dxa"/>
            <w:tcBorders/>
            <w:shd w:fill="auto" w:val="clear"/>
            <w:vAlign w:val="bottom"/>
          </w:tcPr>
          <w:p>
            <w:pPr>
              <w:pStyle w:val="TableContents"/>
              <w:spacing w:before="0" w:after="0"/>
              <w:ind w:left="0" w:right="0" w:hanging="0"/>
              <w:rPr/>
            </w:pPr>
            <w:r>
              <w:rPr/>
              <w:t> </w:t>
            </w:r>
          </w:p>
        </w:tc>
        <w:tc>
          <w:tcPr>
            <w:tcW w:w="952" w:type="dxa"/>
            <w:gridSpan w:val="2"/>
            <w:tcBorders/>
            <w:shd w:fill="auto" w:val="clear"/>
            <w:vAlign w:val="bottom"/>
          </w:tcPr>
          <w:p>
            <w:pPr>
              <w:pStyle w:val="TableContents"/>
              <w:spacing w:before="0" w:after="0"/>
              <w:ind w:left="0" w:right="0" w:hanging="0"/>
              <w:jc w:val="right"/>
              <w:rPr/>
            </w:pPr>
            <w:r>
              <w:rPr/>
              <w:t> </w:t>
            </w:r>
          </w:p>
        </w:tc>
        <w:tc>
          <w:tcPr>
            <w:tcW w:w="226" w:type="dxa"/>
            <w:tcBorders/>
            <w:shd w:fill="auto" w:val="clear"/>
            <w:vAlign w:val="bottom"/>
          </w:tcPr>
          <w:p>
            <w:pPr>
              <w:pStyle w:val="TableContents"/>
              <w:spacing w:before="0" w:after="0"/>
              <w:ind w:left="0" w:right="0" w:hanging="0"/>
              <w:rPr/>
            </w:pPr>
            <w:r>
              <w:rPr/>
              <w:t> </w:t>
            </w:r>
          </w:p>
        </w:tc>
        <w:tc>
          <w:tcPr>
            <w:tcW w:w="953" w:type="dxa"/>
            <w:gridSpan w:val="2"/>
            <w:tcBorders/>
            <w:shd w:fill="auto" w:val="clear"/>
            <w:vAlign w:val="bottom"/>
          </w:tcPr>
          <w:p>
            <w:pPr>
              <w:pStyle w:val="TableContents"/>
              <w:spacing w:before="0" w:after="0"/>
              <w:ind w:left="0" w:right="0" w:hanging="0"/>
              <w:jc w:val="right"/>
              <w:rPr/>
            </w:pPr>
            <w:r>
              <w:rPr/>
              <w:t> </w:t>
            </w:r>
          </w:p>
        </w:tc>
        <w:tc>
          <w:tcPr>
            <w:tcW w:w="135" w:type="dxa"/>
            <w:tcBorders/>
            <w:shd w:fill="auto" w:val="clear"/>
            <w:vAlign w:val="bottom"/>
          </w:tcPr>
          <w:p>
            <w:pPr>
              <w:pStyle w:val="TableContents"/>
              <w:spacing w:before="0" w:after="0"/>
              <w:ind w:left="0" w:right="0" w:hanging="0"/>
              <w:rPr/>
            </w:pPr>
            <w:r>
              <w:rPr/>
              <w:t> </w:t>
            </w:r>
          </w:p>
        </w:tc>
      </w:tr>
      <w:tr>
        <w:trPr/>
        <w:tc>
          <w:tcPr>
            <w:tcW w:w="5316"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Equity compensation expense</w:t>
            </w:r>
          </w:p>
        </w:tc>
        <w:tc>
          <w:tcPr>
            <w:tcW w:w="209" w:type="dxa"/>
            <w:tcBorders/>
            <w:shd w:fill="CCEEFF" w:val="clear"/>
            <w:vAlign w:val="bottom"/>
          </w:tcPr>
          <w:p>
            <w:pPr>
              <w:pStyle w:val="TableContents"/>
              <w:spacing w:before="0" w:after="0"/>
              <w:ind w:left="0" w:right="0" w:hanging="0"/>
              <w:rPr/>
            </w:pPr>
            <w:r>
              <w:rPr/>
              <w:t> </w:t>
            </w:r>
          </w:p>
        </w:tc>
        <w:tc>
          <w:tcPr>
            <w:tcW w:w="98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232" w:type="dxa"/>
            <w:tcBorders/>
            <w:shd w:fill="CCEEFF" w:val="clear"/>
            <w:vAlign w:val="bottom"/>
          </w:tcPr>
          <w:p>
            <w:pPr>
              <w:pStyle w:val="TableContents"/>
              <w:spacing w:before="0" w:after="0"/>
              <w:ind w:left="0" w:right="0" w:hanging="0"/>
              <w:rPr/>
            </w:pPr>
            <w:r>
              <w:rPr/>
              <w:t> </w:t>
            </w:r>
          </w:p>
        </w:tc>
        <w:tc>
          <w:tcPr>
            <w:tcW w:w="98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c>
          <w:tcPr>
            <w:tcW w:w="218" w:type="dxa"/>
            <w:tcBorders/>
            <w:shd w:fill="CCEEFF" w:val="clear"/>
            <w:vAlign w:val="bottom"/>
          </w:tcPr>
          <w:p>
            <w:pPr>
              <w:pStyle w:val="TableContents"/>
              <w:spacing w:before="0" w:after="0"/>
              <w:ind w:left="0" w:right="0" w:hanging="0"/>
              <w:rPr/>
            </w:pPr>
            <w:r>
              <w:rPr/>
              <w:t> </w:t>
            </w:r>
          </w:p>
        </w:tc>
        <w:tc>
          <w:tcPr>
            <w:tcW w:w="95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226" w:type="dxa"/>
            <w:tcBorders/>
            <w:shd w:fill="CCEEFF" w:val="clear"/>
            <w:vAlign w:val="bottom"/>
          </w:tcPr>
          <w:p>
            <w:pPr>
              <w:pStyle w:val="TableContents"/>
              <w:spacing w:before="0" w:after="0"/>
              <w:ind w:left="0" w:right="0" w:hanging="0"/>
              <w:rPr/>
            </w:pPr>
            <w:r>
              <w:rPr/>
              <w:t> </w:t>
            </w:r>
          </w:p>
        </w:tc>
        <w:tc>
          <w:tcPr>
            <w:tcW w:w="95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c>
          <w:tcPr>
            <w:tcW w:w="135" w:type="dxa"/>
            <w:tcBorders/>
            <w:shd w:fill="CCEEFF" w:val="clear"/>
            <w:vAlign w:val="bottom"/>
          </w:tcPr>
          <w:p>
            <w:pPr>
              <w:pStyle w:val="TableContents"/>
              <w:spacing w:before="0" w:after="0"/>
              <w:ind w:left="0" w:right="0" w:hanging="0"/>
              <w:rPr/>
            </w:pPr>
            <w:r>
              <w:rPr/>
              <w:t> </w:t>
            </w:r>
          </w:p>
        </w:tc>
      </w:tr>
      <w:tr>
        <w:trPr/>
        <w:tc>
          <w:tcPr>
            <w:tcW w:w="5316"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Net cash provided by operating activities</w:t>
            </w:r>
          </w:p>
        </w:tc>
        <w:tc>
          <w:tcPr>
            <w:tcW w:w="209" w:type="dxa"/>
            <w:tcBorders/>
            <w:shd w:fill="auto" w:val="clear"/>
            <w:vAlign w:val="bottom"/>
          </w:tcPr>
          <w:p>
            <w:pPr>
              <w:pStyle w:val="TableContents"/>
              <w:spacing w:before="0" w:after="0"/>
              <w:ind w:left="0" w:right="0" w:hanging="0"/>
              <w:rPr/>
            </w:pPr>
            <w:r>
              <w:rPr/>
              <w:t> </w:t>
            </w:r>
          </w:p>
        </w:tc>
        <w:tc>
          <w:tcPr>
            <w:tcW w:w="15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w:t>
            </w:r>
          </w:p>
        </w:tc>
        <w:tc>
          <w:tcPr>
            <w:tcW w:w="232" w:type="dxa"/>
            <w:tcBorders/>
            <w:shd w:fill="auto" w:val="clear"/>
            <w:vAlign w:val="bottom"/>
          </w:tcPr>
          <w:p>
            <w:pPr>
              <w:pStyle w:val="TableContents"/>
              <w:spacing w:before="0" w:after="0"/>
              <w:ind w:left="0" w:right="0" w:hanging="0"/>
              <w:rPr/>
            </w:pPr>
            <w:r>
              <w:rPr/>
              <w:t> </w:t>
            </w:r>
          </w:p>
        </w:tc>
        <w:tc>
          <w:tcPr>
            <w:tcW w:w="15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4"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318</w:t>
            </w:r>
          </w:p>
        </w:tc>
        <w:tc>
          <w:tcPr>
            <w:tcW w:w="218" w:type="dxa"/>
            <w:tcBorders/>
            <w:shd w:fill="auto" w:val="clear"/>
            <w:vAlign w:val="bottom"/>
          </w:tcPr>
          <w:p>
            <w:pPr>
              <w:pStyle w:val="TableContents"/>
              <w:spacing w:before="0" w:after="0"/>
              <w:ind w:left="0" w:right="0" w:hanging="0"/>
              <w:rPr/>
            </w:pPr>
            <w:r>
              <w:rPr/>
              <w:t> </w:t>
            </w:r>
          </w:p>
        </w:tc>
        <w:tc>
          <w:tcPr>
            <w:tcW w:w="15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348</w:t>
            </w:r>
          </w:p>
        </w:tc>
        <w:tc>
          <w:tcPr>
            <w:tcW w:w="226" w:type="dxa"/>
            <w:tcBorders/>
            <w:shd w:fill="auto" w:val="clear"/>
            <w:vAlign w:val="bottom"/>
          </w:tcPr>
          <w:p>
            <w:pPr>
              <w:pStyle w:val="TableContents"/>
              <w:spacing w:before="0" w:after="0"/>
              <w:ind w:left="0" w:right="0" w:hanging="0"/>
              <w:rPr/>
            </w:pPr>
            <w:r>
              <w:rPr/>
              <w:t> </w:t>
            </w:r>
          </w:p>
        </w:tc>
        <w:tc>
          <w:tcPr>
            <w:tcW w:w="15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972</w:t>
            </w:r>
          </w:p>
        </w:tc>
        <w:tc>
          <w:tcPr>
            <w:tcW w:w="135"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more -</w:t>
      </w:r>
    </w:p>
    <w:p>
      <w:pPr>
        <w:pStyle w:val="TextBody"/>
        <w:spacing w:before="0" w:after="0"/>
        <w:ind w:left="0" w:right="0" w:hanging="0"/>
        <w:jc w:val="center"/>
        <w:rPr/>
      </w:pPr>
      <w:r>
        <w:rPr/>
        <w:t> </w:t>
      </w:r>
    </w:p>
    <w:tbl>
      <w:tblPr>
        <w:tblW w:w="5000" w:type="pct"/>
        <w:jc w:val="left"/>
        <w:tblInd w:w="0" w:type="dxa"/>
        <w:tblCellMar>
          <w:top w:w="28" w:type="dxa"/>
          <w:left w:w="0" w:type="dxa"/>
          <w:bottom w:w="0" w:type="dxa"/>
          <w:right w:w="0" w:type="dxa"/>
        </w:tblCellMar>
      </w:tblPr>
      <w:tblGrid>
        <w:gridCol w:w="10205"/>
      </w:tblGrid>
      <w:tr>
        <w:trPr/>
        <w:tc>
          <w:tcPr>
            <w:tcW w:w="10205" w:type="dxa"/>
            <w:tcBorders>
              <w:top w:val="single" w:sz="8" w:space="0" w:color="000000"/>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800-564-3036</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13</w:t>
      </w:r>
      <w:bookmarkStart w:id="25" w:name="PB_13_103840_4141"/>
      <w:bookmarkEnd w:id="25"/>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PLAINS ALL AMERICAN PIPELINE, L.P. AND SUBSIDIARIES</w:t>
            </w:r>
          </w:p>
        </w:tc>
      </w:tr>
      <w:tr>
        <w:trPr/>
        <w:tc>
          <w:tcPr>
            <w:tcW w:w="10205" w:type="dxa"/>
            <w:tcBorders>
              <w:bottom w:val="single" w:sz="8" w:space="0" w:color="000000"/>
            </w:tcBorders>
            <w:shd w:fill="auto" w:val="clear"/>
            <w:tcMar>
              <w:bottom w:w="28" w:type="dxa"/>
            </w:tcMar>
          </w:tcPr>
          <w:p>
            <w:pPr>
              <w:pStyle w:val="TableContents"/>
              <w:spacing w:before="0" w:after="0"/>
              <w:ind w:left="0" w:right="0" w:hanging="0"/>
              <w:rPr/>
            </w:pPr>
            <w:r>
              <w:rPr>
                <w:rFonts w:ascii="Times New Roman" w:hAnsi="Times New Roman"/>
                <w:b/>
                <w:sz w:val="17"/>
              </w:rPr>
              <w:t>FINANCIAL SUMMARY</w:t>
            </w:r>
            <w:r>
              <w:rPr/>
              <w:t xml:space="preserve"> </w:t>
            </w:r>
            <w:r>
              <w:rPr>
                <w:sz w:val="17"/>
              </w:rPr>
              <w:t>(unaudited)</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 xml:space="preserve">FINANCIAL DATA RECONCILIATIONS </w:t>
      </w:r>
    </w:p>
    <w:p>
      <w:pPr>
        <w:pStyle w:val="TextBody"/>
        <w:spacing w:before="0" w:after="0"/>
        <w:ind w:left="0" w:right="0" w:hanging="0"/>
        <w:rPr>
          <w:rFonts w:ascii="Times New Roman" w:hAnsi="Times New Roman"/>
          <w:sz w:val="17"/>
        </w:rPr>
      </w:pPr>
      <w:r>
        <w:rPr>
          <w:rFonts w:ascii="Times New Roman" w:hAnsi="Times New Roman"/>
          <w:sz w:val="17"/>
        </w:rPr>
        <w:t>(in millions, except per unit data) (continued)</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427"/>
        <w:gridCol w:w="211"/>
        <w:gridCol w:w="142"/>
        <w:gridCol w:w="814"/>
        <w:gridCol w:w="225"/>
        <w:gridCol w:w="142"/>
        <w:gridCol w:w="815"/>
        <w:gridCol w:w="218"/>
        <w:gridCol w:w="136"/>
        <w:gridCol w:w="799"/>
        <w:gridCol w:w="214"/>
        <w:gridCol w:w="137"/>
        <w:gridCol w:w="800"/>
        <w:gridCol w:w="125"/>
      </w:tblGrid>
      <w:tr>
        <w:trPr/>
        <w:tc>
          <w:tcPr>
            <w:tcW w:w="5427"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2138"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18" w:type="dxa"/>
            <w:tcBorders/>
            <w:shd w:fill="auto" w:val="clear"/>
            <w:vAlign w:val="bottom"/>
          </w:tcPr>
          <w:p>
            <w:pPr>
              <w:pStyle w:val="TableContents"/>
              <w:spacing w:before="0" w:after="0"/>
              <w:ind w:left="0" w:right="0" w:hanging="0"/>
              <w:jc w:val="center"/>
              <w:rPr/>
            </w:pPr>
            <w:r>
              <w:rPr/>
              <w:t> </w:t>
            </w:r>
          </w:p>
        </w:tc>
        <w:tc>
          <w:tcPr>
            <w:tcW w:w="2086"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 Ended</w:t>
            </w:r>
          </w:p>
        </w:tc>
        <w:tc>
          <w:tcPr>
            <w:tcW w:w="125" w:type="dxa"/>
            <w:tcBorders/>
            <w:shd w:fill="auto" w:val="clear"/>
            <w:vAlign w:val="bottom"/>
          </w:tcPr>
          <w:p>
            <w:pPr>
              <w:pStyle w:val="TableContents"/>
              <w:spacing w:before="0" w:after="0"/>
              <w:ind w:left="0" w:right="0" w:hanging="0"/>
              <w:jc w:val="center"/>
              <w:rPr/>
            </w:pPr>
            <w:r>
              <w:rPr/>
              <w:t> </w:t>
            </w:r>
          </w:p>
        </w:tc>
      </w:tr>
      <w:tr>
        <w:trPr/>
        <w:tc>
          <w:tcPr>
            <w:tcW w:w="5427"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2138"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w:t>
            </w:r>
          </w:p>
        </w:tc>
        <w:tc>
          <w:tcPr>
            <w:tcW w:w="218" w:type="dxa"/>
            <w:tcBorders/>
            <w:shd w:fill="auto" w:val="clear"/>
            <w:vAlign w:val="bottom"/>
          </w:tcPr>
          <w:p>
            <w:pPr>
              <w:pStyle w:val="TableContents"/>
              <w:spacing w:before="0" w:after="0"/>
              <w:ind w:left="0" w:right="0" w:hanging="0"/>
              <w:jc w:val="center"/>
              <w:rPr/>
            </w:pPr>
            <w:r>
              <w:rPr/>
              <w:t> </w:t>
            </w:r>
          </w:p>
        </w:tc>
        <w:tc>
          <w:tcPr>
            <w:tcW w:w="2086"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w:t>
            </w:r>
          </w:p>
        </w:tc>
        <w:tc>
          <w:tcPr>
            <w:tcW w:w="125" w:type="dxa"/>
            <w:tcBorders/>
            <w:shd w:fill="auto" w:val="clear"/>
            <w:vAlign w:val="bottom"/>
          </w:tcPr>
          <w:p>
            <w:pPr>
              <w:pStyle w:val="TableContents"/>
              <w:spacing w:before="0" w:after="0"/>
              <w:ind w:left="0" w:right="0" w:hanging="0"/>
              <w:jc w:val="center"/>
              <w:rPr/>
            </w:pPr>
            <w:r>
              <w:rPr/>
              <w:t> </w:t>
            </w:r>
          </w:p>
        </w:tc>
      </w:tr>
      <w:tr>
        <w:trPr/>
        <w:tc>
          <w:tcPr>
            <w:tcW w:w="5427"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95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25"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957"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18" w:type="dxa"/>
            <w:tcBorders/>
            <w:shd w:fill="auto" w:val="clear"/>
            <w:vAlign w:val="bottom"/>
          </w:tcPr>
          <w:p>
            <w:pPr>
              <w:pStyle w:val="TableContents"/>
              <w:spacing w:before="0" w:after="0"/>
              <w:ind w:left="0" w:right="0" w:hanging="0"/>
              <w:jc w:val="center"/>
              <w:rPr/>
            </w:pPr>
            <w:r>
              <w:rPr/>
              <w:t> </w:t>
            </w:r>
          </w:p>
        </w:tc>
        <w:tc>
          <w:tcPr>
            <w:tcW w:w="93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14"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937"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125" w:type="dxa"/>
            <w:tcBorders/>
            <w:shd w:fill="auto" w:val="clear"/>
            <w:vAlign w:val="bottom"/>
          </w:tcPr>
          <w:p>
            <w:pPr>
              <w:pStyle w:val="TableContents"/>
              <w:spacing w:before="0" w:after="0"/>
              <w:ind w:left="0" w:right="0" w:hanging="0"/>
              <w:jc w:val="center"/>
              <w:rPr/>
            </w:pPr>
            <w:r>
              <w:rPr/>
              <w:t> </w:t>
            </w:r>
          </w:p>
        </w:tc>
      </w:tr>
      <w:tr>
        <w:trPr/>
        <w:tc>
          <w:tcPr>
            <w:tcW w:w="5427"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Net income and earnings per limited partner unit excluding selected items impacting comparability</w:t>
            </w:r>
          </w:p>
        </w:tc>
        <w:tc>
          <w:tcPr>
            <w:tcW w:w="211" w:type="dxa"/>
            <w:tcBorders/>
            <w:shd w:fill="CCEEFF" w:val="clear"/>
            <w:vAlign w:val="bottom"/>
          </w:tcPr>
          <w:p>
            <w:pPr>
              <w:pStyle w:val="TableContents"/>
              <w:spacing w:before="0" w:after="0"/>
              <w:ind w:left="0" w:right="0" w:hanging="0"/>
              <w:rPr/>
            </w:pPr>
            <w:r>
              <w:rPr/>
              <w:t> </w:t>
            </w:r>
          </w:p>
        </w:tc>
        <w:tc>
          <w:tcPr>
            <w:tcW w:w="956" w:type="dxa"/>
            <w:gridSpan w:val="2"/>
            <w:tcBorders/>
            <w:shd w:fill="CCEEFF" w:val="clear"/>
            <w:vAlign w:val="bottom"/>
          </w:tcPr>
          <w:p>
            <w:pPr>
              <w:pStyle w:val="TableContents"/>
              <w:spacing w:before="0" w:after="0"/>
              <w:ind w:left="0" w:right="0" w:hanging="0"/>
              <w:jc w:val="right"/>
              <w:rPr/>
            </w:pPr>
            <w:r>
              <w:rPr/>
              <w:t> </w:t>
            </w:r>
          </w:p>
        </w:tc>
        <w:tc>
          <w:tcPr>
            <w:tcW w:w="225" w:type="dxa"/>
            <w:tcBorders/>
            <w:shd w:fill="CCEEFF" w:val="clear"/>
            <w:vAlign w:val="bottom"/>
          </w:tcPr>
          <w:p>
            <w:pPr>
              <w:pStyle w:val="TableContents"/>
              <w:spacing w:before="0" w:after="0"/>
              <w:ind w:left="0" w:right="0" w:hanging="0"/>
              <w:rPr/>
            </w:pPr>
            <w:r>
              <w:rPr/>
              <w:t> </w:t>
            </w:r>
          </w:p>
        </w:tc>
        <w:tc>
          <w:tcPr>
            <w:tcW w:w="957" w:type="dxa"/>
            <w:gridSpan w:val="2"/>
            <w:tcBorders/>
            <w:shd w:fill="CCEEFF" w:val="clear"/>
            <w:vAlign w:val="bottom"/>
          </w:tcPr>
          <w:p>
            <w:pPr>
              <w:pStyle w:val="TableContents"/>
              <w:spacing w:before="0" w:after="0"/>
              <w:ind w:left="0" w:right="0" w:hanging="0"/>
              <w:jc w:val="right"/>
              <w:rPr/>
            </w:pPr>
            <w:r>
              <w:rPr/>
              <w:t> </w:t>
            </w:r>
          </w:p>
        </w:tc>
        <w:tc>
          <w:tcPr>
            <w:tcW w:w="218" w:type="dxa"/>
            <w:tcBorders/>
            <w:shd w:fill="CCEEFF" w:val="clear"/>
            <w:vAlign w:val="bottom"/>
          </w:tcPr>
          <w:p>
            <w:pPr>
              <w:pStyle w:val="TableContents"/>
              <w:spacing w:before="0" w:after="0"/>
              <w:ind w:left="0" w:right="0" w:hanging="0"/>
              <w:rPr/>
            </w:pPr>
            <w:r>
              <w:rPr/>
              <w:t> </w:t>
            </w:r>
          </w:p>
        </w:tc>
        <w:tc>
          <w:tcPr>
            <w:tcW w:w="935"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937" w:type="dxa"/>
            <w:gridSpan w:val="2"/>
            <w:tcBorders/>
            <w:shd w:fill="CCEEFF" w:val="clear"/>
            <w:vAlign w:val="bottom"/>
          </w:tcPr>
          <w:p>
            <w:pPr>
              <w:pStyle w:val="TableContents"/>
              <w:spacing w:before="0" w:after="0"/>
              <w:ind w:left="0" w:right="0" w:hanging="0"/>
              <w:jc w:val="right"/>
              <w:rPr/>
            </w:pPr>
            <w:r>
              <w:rPr/>
              <w:t> </w:t>
            </w:r>
          </w:p>
        </w:tc>
        <w:tc>
          <w:tcPr>
            <w:tcW w:w="125" w:type="dxa"/>
            <w:tcBorders/>
            <w:shd w:fill="CCEEFF" w:val="clear"/>
            <w:vAlign w:val="bottom"/>
          </w:tcPr>
          <w:p>
            <w:pPr>
              <w:pStyle w:val="TableContents"/>
              <w:spacing w:before="0" w:after="0"/>
              <w:ind w:left="0" w:right="0" w:hanging="0"/>
              <w:rPr/>
            </w:pPr>
            <w:r>
              <w:rPr/>
              <w:t> </w:t>
            </w:r>
          </w:p>
        </w:tc>
      </w:tr>
      <w:tr>
        <w:trPr/>
        <w:tc>
          <w:tcPr>
            <w:tcW w:w="5427"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956" w:type="dxa"/>
            <w:gridSpan w:val="2"/>
            <w:tcBorders/>
            <w:shd w:fill="auto" w:val="clear"/>
            <w:vAlign w:val="bottom"/>
          </w:tcPr>
          <w:p>
            <w:pPr>
              <w:pStyle w:val="TableContents"/>
              <w:spacing w:before="0" w:after="0"/>
              <w:ind w:left="0" w:right="0" w:hanging="0"/>
              <w:jc w:val="right"/>
              <w:rPr/>
            </w:pPr>
            <w:r>
              <w:rPr/>
              <w:t> </w:t>
            </w:r>
          </w:p>
        </w:tc>
        <w:tc>
          <w:tcPr>
            <w:tcW w:w="225" w:type="dxa"/>
            <w:tcBorders/>
            <w:shd w:fill="auto" w:val="clear"/>
            <w:vAlign w:val="bottom"/>
          </w:tcPr>
          <w:p>
            <w:pPr>
              <w:pStyle w:val="TableContents"/>
              <w:spacing w:before="0" w:after="0"/>
              <w:ind w:left="0" w:right="0" w:hanging="0"/>
              <w:rPr/>
            </w:pPr>
            <w:r>
              <w:rPr/>
              <w:t> </w:t>
            </w:r>
          </w:p>
        </w:tc>
        <w:tc>
          <w:tcPr>
            <w:tcW w:w="957" w:type="dxa"/>
            <w:gridSpan w:val="2"/>
            <w:tcBorders/>
            <w:shd w:fill="auto" w:val="clear"/>
            <w:vAlign w:val="bottom"/>
          </w:tcPr>
          <w:p>
            <w:pPr>
              <w:pStyle w:val="TableContents"/>
              <w:spacing w:before="0" w:after="0"/>
              <w:ind w:left="0" w:right="0" w:hanging="0"/>
              <w:jc w:val="right"/>
              <w:rPr/>
            </w:pPr>
            <w:r>
              <w:rPr/>
              <w:t> </w:t>
            </w:r>
          </w:p>
        </w:tc>
        <w:tc>
          <w:tcPr>
            <w:tcW w:w="218" w:type="dxa"/>
            <w:tcBorders/>
            <w:shd w:fill="auto" w:val="clear"/>
            <w:vAlign w:val="bottom"/>
          </w:tcPr>
          <w:p>
            <w:pPr>
              <w:pStyle w:val="TableContents"/>
              <w:spacing w:before="0" w:after="0"/>
              <w:ind w:left="0" w:right="0" w:hanging="0"/>
              <w:rPr/>
            </w:pPr>
            <w:r>
              <w:rPr/>
              <w:t> </w:t>
            </w:r>
          </w:p>
        </w:tc>
        <w:tc>
          <w:tcPr>
            <w:tcW w:w="935"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937" w:type="dxa"/>
            <w:gridSpan w:val="2"/>
            <w:tcBorders/>
            <w:shd w:fill="auto" w:val="clear"/>
            <w:vAlign w:val="bottom"/>
          </w:tcPr>
          <w:p>
            <w:pPr>
              <w:pStyle w:val="TableContents"/>
              <w:spacing w:before="0" w:after="0"/>
              <w:ind w:left="0" w:right="0" w:hanging="0"/>
              <w:jc w:val="right"/>
              <w:rPr/>
            </w:pPr>
            <w:r>
              <w:rPr/>
              <w:t> </w:t>
            </w:r>
          </w:p>
        </w:tc>
        <w:tc>
          <w:tcPr>
            <w:tcW w:w="125" w:type="dxa"/>
            <w:tcBorders/>
            <w:shd w:fill="auto" w:val="clear"/>
            <w:vAlign w:val="bottom"/>
          </w:tcPr>
          <w:p>
            <w:pPr>
              <w:pStyle w:val="TableContents"/>
              <w:spacing w:before="0" w:after="0"/>
              <w:ind w:left="0" w:right="0" w:hanging="0"/>
              <w:rPr/>
            </w:pPr>
            <w:r>
              <w:rPr/>
              <w:t> </w:t>
            </w:r>
          </w:p>
        </w:tc>
      </w:tr>
      <w:tr>
        <w:trPr/>
        <w:tc>
          <w:tcPr>
            <w:tcW w:w="5427"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Plains</w:t>
            </w:r>
          </w:p>
        </w:tc>
        <w:tc>
          <w:tcPr>
            <w:tcW w:w="211" w:type="dxa"/>
            <w:tcBorders/>
            <w:shd w:fill="CCEEFF" w:val="clear"/>
            <w:vAlign w:val="bottom"/>
          </w:tcPr>
          <w:p>
            <w:pPr>
              <w:pStyle w:val="TableContents"/>
              <w:spacing w:before="0" w:after="0"/>
              <w:ind w:left="0" w:right="0" w:hanging="0"/>
              <w:rPr/>
            </w:pPr>
            <w:r>
              <w:rPr/>
              <w:t> </w:t>
            </w:r>
          </w:p>
        </w:tc>
        <w:tc>
          <w:tcPr>
            <w:tcW w:w="14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1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378</w:t>
            </w:r>
          </w:p>
        </w:tc>
        <w:tc>
          <w:tcPr>
            <w:tcW w:w="225" w:type="dxa"/>
            <w:tcBorders/>
            <w:shd w:fill="CCEEFF" w:val="clear"/>
            <w:vAlign w:val="bottom"/>
          </w:tcPr>
          <w:p>
            <w:pPr>
              <w:pStyle w:val="TableContents"/>
              <w:spacing w:before="0" w:after="0"/>
              <w:ind w:left="0" w:right="0" w:hanging="0"/>
              <w:rPr/>
            </w:pPr>
            <w:r>
              <w:rPr/>
              <w:t> </w:t>
            </w:r>
          </w:p>
        </w:tc>
        <w:tc>
          <w:tcPr>
            <w:tcW w:w="14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1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225</w:t>
            </w:r>
          </w:p>
        </w:tc>
        <w:tc>
          <w:tcPr>
            <w:tcW w:w="218" w:type="dxa"/>
            <w:tcBorders/>
            <w:shd w:fill="CCEEFF" w:val="clear"/>
            <w:vAlign w:val="bottom"/>
          </w:tcPr>
          <w:p>
            <w:pPr>
              <w:pStyle w:val="TableContents"/>
              <w:spacing w:before="0" w:after="0"/>
              <w:ind w:left="0" w:right="0" w:hanging="0"/>
              <w:rPr/>
            </w:pPr>
            <w:r>
              <w:rPr/>
              <w:t> </w:t>
            </w:r>
          </w:p>
        </w:tc>
        <w:tc>
          <w:tcPr>
            <w:tcW w:w="1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609</w:t>
            </w:r>
          </w:p>
        </w:tc>
        <w:tc>
          <w:tcPr>
            <w:tcW w:w="214" w:type="dxa"/>
            <w:tcBorders/>
            <w:shd w:fill="CCEEFF" w:val="clear"/>
            <w:vAlign w:val="bottom"/>
          </w:tcPr>
          <w:p>
            <w:pPr>
              <w:pStyle w:val="TableContents"/>
              <w:spacing w:before="0" w:after="0"/>
              <w:ind w:left="0" w:right="0" w:hanging="0"/>
              <w:rPr/>
            </w:pPr>
            <w:r>
              <w:rPr/>
              <w:t> </w:t>
            </w:r>
          </w:p>
        </w:tc>
        <w:tc>
          <w:tcPr>
            <w:tcW w:w="13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408</w:t>
            </w:r>
          </w:p>
        </w:tc>
        <w:tc>
          <w:tcPr>
            <w:tcW w:w="125" w:type="dxa"/>
            <w:tcBorders/>
            <w:shd w:fill="CCEEFF" w:val="clear"/>
            <w:vAlign w:val="bottom"/>
          </w:tcPr>
          <w:p>
            <w:pPr>
              <w:pStyle w:val="TableContents"/>
              <w:spacing w:before="0" w:after="0"/>
              <w:ind w:left="0" w:right="0" w:hanging="0"/>
              <w:rPr/>
            </w:pPr>
            <w:r>
              <w:rPr/>
              <w:t> </w:t>
            </w:r>
          </w:p>
        </w:tc>
      </w:tr>
      <w:tr>
        <w:trPr/>
        <w:tc>
          <w:tcPr>
            <w:tcW w:w="5427"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Selected items impacting comparability of net income attributable to Plains</w:t>
            </w:r>
          </w:p>
        </w:tc>
        <w:tc>
          <w:tcPr>
            <w:tcW w:w="211" w:type="dxa"/>
            <w:tcBorders/>
            <w:shd w:fill="auto" w:val="clear"/>
            <w:vAlign w:val="bottom"/>
          </w:tcPr>
          <w:p>
            <w:pPr>
              <w:pStyle w:val="TableContents"/>
              <w:spacing w:before="0" w:after="0"/>
              <w:ind w:left="0" w:right="0" w:hanging="0"/>
              <w:rPr/>
            </w:pPr>
            <w:r>
              <w:rPr/>
              <w:t> </w:t>
            </w:r>
          </w:p>
        </w:tc>
        <w:tc>
          <w:tcPr>
            <w:tcW w:w="95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2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5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w:t>
            </w:r>
          </w:p>
        </w:tc>
        <w:tc>
          <w:tcPr>
            <w:tcW w:w="214" w:type="dxa"/>
            <w:tcBorders/>
            <w:shd w:fill="auto" w:val="clear"/>
            <w:vAlign w:val="bottom"/>
          </w:tcPr>
          <w:p>
            <w:pPr>
              <w:pStyle w:val="TableContents"/>
              <w:spacing w:before="0" w:after="0"/>
              <w:ind w:left="0" w:right="0" w:hanging="0"/>
              <w:rPr/>
            </w:pPr>
            <w:r>
              <w:rPr/>
              <w:t> </w:t>
            </w:r>
          </w:p>
        </w:tc>
        <w:tc>
          <w:tcPr>
            <w:tcW w:w="93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125" w:type="dxa"/>
            <w:tcBorders/>
            <w:shd w:fill="auto" w:val="clear"/>
            <w:vAlign w:val="bottom"/>
          </w:tcPr>
          <w:p>
            <w:pPr>
              <w:pStyle w:val="TableContents"/>
              <w:spacing w:before="0" w:after="0"/>
              <w:ind w:left="0" w:right="0" w:hanging="0"/>
              <w:rPr/>
            </w:pPr>
            <w:r>
              <w:rPr/>
              <w:t> </w:t>
            </w:r>
          </w:p>
        </w:tc>
      </w:tr>
      <w:tr>
        <w:trPr/>
        <w:tc>
          <w:tcPr>
            <w:tcW w:w="5427"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Adjusted net income attributable to Plains</w:t>
            </w:r>
          </w:p>
        </w:tc>
        <w:tc>
          <w:tcPr>
            <w:tcW w:w="211" w:type="dxa"/>
            <w:tcBorders/>
            <w:shd w:fill="CCEEFF" w:val="clear"/>
            <w:vAlign w:val="bottom"/>
          </w:tcPr>
          <w:p>
            <w:pPr>
              <w:pStyle w:val="TableContents"/>
              <w:spacing w:before="0" w:after="0"/>
              <w:ind w:left="0" w:right="0" w:hanging="0"/>
              <w:rPr/>
            </w:pPr>
            <w:r>
              <w:rPr/>
              <w:t> </w:t>
            </w:r>
          </w:p>
        </w:tc>
        <w:tc>
          <w:tcPr>
            <w:tcW w:w="14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1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343</w:t>
            </w:r>
          </w:p>
        </w:tc>
        <w:tc>
          <w:tcPr>
            <w:tcW w:w="225" w:type="dxa"/>
            <w:tcBorders/>
            <w:shd w:fill="CCEEFF" w:val="clear"/>
            <w:vAlign w:val="bottom"/>
          </w:tcPr>
          <w:p>
            <w:pPr>
              <w:pStyle w:val="TableContents"/>
              <w:spacing w:before="0" w:after="0"/>
              <w:ind w:left="0" w:right="0" w:hanging="0"/>
              <w:rPr/>
            </w:pPr>
            <w:r>
              <w:rPr/>
              <w:t> </w:t>
            </w:r>
          </w:p>
        </w:tc>
        <w:tc>
          <w:tcPr>
            <w:tcW w:w="14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1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224</w:t>
            </w:r>
          </w:p>
        </w:tc>
        <w:tc>
          <w:tcPr>
            <w:tcW w:w="218" w:type="dxa"/>
            <w:tcBorders/>
            <w:shd w:fill="CCEEFF" w:val="clear"/>
            <w:vAlign w:val="bottom"/>
          </w:tcPr>
          <w:p>
            <w:pPr>
              <w:pStyle w:val="TableContents"/>
              <w:spacing w:before="0" w:after="0"/>
              <w:ind w:left="0" w:right="0" w:hanging="0"/>
              <w:rPr/>
            </w:pPr>
            <w:r>
              <w:rPr/>
              <w:t> </w:t>
            </w:r>
          </w:p>
        </w:tc>
        <w:tc>
          <w:tcPr>
            <w:tcW w:w="13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663</w:t>
            </w:r>
          </w:p>
        </w:tc>
        <w:tc>
          <w:tcPr>
            <w:tcW w:w="214" w:type="dxa"/>
            <w:tcBorders/>
            <w:shd w:fill="CCEEFF" w:val="clear"/>
            <w:vAlign w:val="bottom"/>
          </w:tcPr>
          <w:p>
            <w:pPr>
              <w:pStyle w:val="TableContents"/>
              <w:spacing w:before="0" w:after="0"/>
              <w:ind w:left="0" w:right="0" w:hanging="0"/>
              <w:rPr/>
            </w:pPr>
            <w:r>
              <w:rPr/>
              <w:t> </w:t>
            </w:r>
          </w:p>
        </w:tc>
        <w:tc>
          <w:tcPr>
            <w:tcW w:w="13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426</w:t>
            </w:r>
          </w:p>
        </w:tc>
        <w:tc>
          <w:tcPr>
            <w:tcW w:w="125" w:type="dxa"/>
            <w:tcBorders/>
            <w:shd w:fill="CCEEFF" w:val="clear"/>
            <w:vAlign w:val="bottom"/>
          </w:tcPr>
          <w:p>
            <w:pPr>
              <w:pStyle w:val="TableContents"/>
              <w:spacing w:before="0" w:after="0"/>
              <w:ind w:left="0" w:right="0" w:hanging="0"/>
              <w:rPr/>
            </w:pPr>
            <w:r>
              <w:rPr/>
              <w:t> </w:t>
            </w:r>
          </w:p>
        </w:tc>
      </w:tr>
      <w:tr>
        <w:trPr/>
        <w:tc>
          <w:tcPr>
            <w:tcW w:w="5427"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956" w:type="dxa"/>
            <w:gridSpan w:val="2"/>
            <w:tcBorders/>
            <w:shd w:fill="auto" w:val="clear"/>
            <w:vAlign w:val="bottom"/>
          </w:tcPr>
          <w:p>
            <w:pPr>
              <w:pStyle w:val="TableContents"/>
              <w:spacing w:before="0" w:after="0"/>
              <w:ind w:left="0" w:right="0" w:hanging="0"/>
              <w:jc w:val="right"/>
              <w:rPr/>
            </w:pPr>
            <w:r>
              <w:rPr/>
              <w:t> </w:t>
            </w:r>
          </w:p>
        </w:tc>
        <w:tc>
          <w:tcPr>
            <w:tcW w:w="225" w:type="dxa"/>
            <w:tcBorders/>
            <w:shd w:fill="auto" w:val="clear"/>
            <w:vAlign w:val="bottom"/>
          </w:tcPr>
          <w:p>
            <w:pPr>
              <w:pStyle w:val="TableContents"/>
              <w:spacing w:before="0" w:after="0"/>
              <w:ind w:left="0" w:right="0" w:hanging="0"/>
              <w:rPr/>
            </w:pPr>
            <w:r>
              <w:rPr/>
              <w:t> </w:t>
            </w:r>
          </w:p>
        </w:tc>
        <w:tc>
          <w:tcPr>
            <w:tcW w:w="957" w:type="dxa"/>
            <w:gridSpan w:val="2"/>
            <w:tcBorders/>
            <w:shd w:fill="auto" w:val="clear"/>
            <w:vAlign w:val="bottom"/>
          </w:tcPr>
          <w:p>
            <w:pPr>
              <w:pStyle w:val="TableContents"/>
              <w:spacing w:before="0" w:after="0"/>
              <w:ind w:left="0" w:right="0" w:hanging="0"/>
              <w:jc w:val="right"/>
              <w:rPr/>
            </w:pPr>
            <w:r>
              <w:rPr/>
              <w:t> </w:t>
            </w:r>
          </w:p>
        </w:tc>
        <w:tc>
          <w:tcPr>
            <w:tcW w:w="218" w:type="dxa"/>
            <w:tcBorders/>
            <w:shd w:fill="auto" w:val="clear"/>
            <w:vAlign w:val="bottom"/>
          </w:tcPr>
          <w:p>
            <w:pPr>
              <w:pStyle w:val="TableContents"/>
              <w:spacing w:before="0" w:after="0"/>
              <w:ind w:left="0" w:right="0" w:hanging="0"/>
              <w:rPr/>
            </w:pPr>
            <w:r>
              <w:rPr/>
              <w:t> </w:t>
            </w:r>
          </w:p>
        </w:tc>
        <w:tc>
          <w:tcPr>
            <w:tcW w:w="935"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937" w:type="dxa"/>
            <w:gridSpan w:val="2"/>
            <w:tcBorders/>
            <w:shd w:fill="auto" w:val="clear"/>
            <w:vAlign w:val="bottom"/>
          </w:tcPr>
          <w:p>
            <w:pPr>
              <w:pStyle w:val="TableContents"/>
              <w:spacing w:before="0" w:after="0"/>
              <w:ind w:left="0" w:right="0" w:hanging="0"/>
              <w:jc w:val="right"/>
              <w:rPr/>
            </w:pPr>
            <w:r>
              <w:rPr/>
              <w:t> </w:t>
            </w:r>
          </w:p>
        </w:tc>
        <w:tc>
          <w:tcPr>
            <w:tcW w:w="125" w:type="dxa"/>
            <w:tcBorders/>
            <w:shd w:fill="auto" w:val="clear"/>
            <w:vAlign w:val="bottom"/>
          </w:tcPr>
          <w:p>
            <w:pPr>
              <w:pStyle w:val="TableContents"/>
              <w:spacing w:before="0" w:after="0"/>
              <w:ind w:left="0" w:right="0" w:hanging="0"/>
              <w:rPr/>
            </w:pPr>
            <w:r>
              <w:rPr/>
              <w:t> </w:t>
            </w:r>
          </w:p>
        </w:tc>
      </w:tr>
      <w:tr>
        <w:trPr/>
        <w:tc>
          <w:tcPr>
            <w:tcW w:w="54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Basic Adjusted Net Income per Limited Partner Unit:</w:t>
            </w:r>
          </w:p>
        </w:tc>
        <w:tc>
          <w:tcPr>
            <w:tcW w:w="211" w:type="dxa"/>
            <w:tcBorders/>
            <w:shd w:fill="CCEEFF" w:val="clear"/>
            <w:vAlign w:val="bottom"/>
          </w:tcPr>
          <w:p>
            <w:pPr>
              <w:pStyle w:val="TableContents"/>
              <w:spacing w:before="0" w:after="0"/>
              <w:ind w:left="0" w:right="0" w:hanging="0"/>
              <w:rPr/>
            </w:pPr>
            <w:r>
              <w:rPr/>
              <w:t> </w:t>
            </w:r>
          </w:p>
        </w:tc>
        <w:tc>
          <w:tcPr>
            <w:tcW w:w="956" w:type="dxa"/>
            <w:gridSpan w:val="2"/>
            <w:tcBorders/>
            <w:shd w:fill="CCEEFF" w:val="clear"/>
            <w:vAlign w:val="bottom"/>
          </w:tcPr>
          <w:p>
            <w:pPr>
              <w:pStyle w:val="TableContents"/>
              <w:spacing w:before="0" w:after="0"/>
              <w:ind w:left="0" w:right="0" w:hanging="0"/>
              <w:jc w:val="right"/>
              <w:rPr/>
            </w:pPr>
            <w:r>
              <w:rPr/>
              <w:t> </w:t>
            </w:r>
          </w:p>
        </w:tc>
        <w:tc>
          <w:tcPr>
            <w:tcW w:w="225" w:type="dxa"/>
            <w:tcBorders/>
            <w:shd w:fill="CCEEFF" w:val="clear"/>
            <w:vAlign w:val="bottom"/>
          </w:tcPr>
          <w:p>
            <w:pPr>
              <w:pStyle w:val="TableContents"/>
              <w:spacing w:before="0" w:after="0"/>
              <w:ind w:left="0" w:right="0" w:hanging="0"/>
              <w:rPr/>
            </w:pPr>
            <w:r>
              <w:rPr/>
              <w:t> </w:t>
            </w:r>
          </w:p>
        </w:tc>
        <w:tc>
          <w:tcPr>
            <w:tcW w:w="957" w:type="dxa"/>
            <w:gridSpan w:val="2"/>
            <w:tcBorders/>
            <w:shd w:fill="CCEEFF" w:val="clear"/>
            <w:vAlign w:val="bottom"/>
          </w:tcPr>
          <w:p>
            <w:pPr>
              <w:pStyle w:val="TableContents"/>
              <w:spacing w:before="0" w:after="0"/>
              <w:ind w:left="0" w:right="0" w:hanging="0"/>
              <w:jc w:val="right"/>
              <w:rPr/>
            </w:pPr>
            <w:r>
              <w:rPr/>
              <w:t> </w:t>
            </w:r>
          </w:p>
        </w:tc>
        <w:tc>
          <w:tcPr>
            <w:tcW w:w="218" w:type="dxa"/>
            <w:tcBorders/>
            <w:shd w:fill="CCEEFF" w:val="clear"/>
            <w:vAlign w:val="bottom"/>
          </w:tcPr>
          <w:p>
            <w:pPr>
              <w:pStyle w:val="TableContents"/>
              <w:spacing w:before="0" w:after="0"/>
              <w:ind w:left="0" w:right="0" w:hanging="0"/>
              <w:rPr/>
            </w:pPr>
            <w:r>
              <w:rPr/>
              <w:t> </w:t>
            </w:r>
          </w:p>
        </w:tc>
        <w:tc>
          <w:tcPr>
            <w:tcW w:w="935"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937" w:type="dxa"/>
            <w:gridSpan w:val="2"/>
            <w:tcBorders/>
            <w:shd w:fill="CCEEFF" w:val="clear"/>
            <w:vAlign w:val="bottom"/>
          </w:tcPr>
          <w:p>
            <w:pPr>
              <w:pStyle w:val="TableContents"/>
              <w:spacing w:before="0" w:after="0"/>
              <w:ind w:left="0" w:right="0" w:hanging="0"/>
              <w:jc w:val="right"/>
              <w:rPr/>
            </w:pPr>
            <w:r>
              <w:rPr/>
              <w:t> </w:t>
            </w:r>
          </w:p>
        </w:tc>
        <w:tc>
          <w:tcPr>
            <w:tcW w:w="125" w:type="dxa"/>
            <w:tcBorders/>
            <w:shd w:fill="CCEEFF" w:val="clear"/>
            <w:vAlign w:val="bottom"/>
          </w:tcPr>
          <w:p>
            <w:pPr>
              <w:pStyle w:val="TableContents"/>
              <w:spacing w:before="0" w:after="0"/>
              <w:ind w:left="0" w:right="0" w:hanging="0"/>
              <w:rPr/>
            </w:pPr>
            <w:r>
              <w:rPr/>
              <w:t> </w:t>
            </w:r>
          </w:p>
        </w:tc>
      </w:tr>
      <w:tr>
        <w:trPr/>
        <w:tc>
          <w:tcPr>
            <w:tcW w:w="54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available to limited partners in accordance with application of the two-class method for MLPs</w:t>
            </w:r>
          </w:p>
        </w:tc>
        <w:tc>
          <w:tcPr>
            <w:tcW w:w="211" w:type="dxa"/>
            <w:tcBorders/>
            <w:shd w:fill="auto" w:val="clear"/>
            <w:vAlign w:val="bottom"/>
          </w:tcPr>
          <w:p>
            <w:pPr>
              <w:pStyle w:val="TableContents"/>
              <w:spacing w:before="0" w:after="0"/>
              <w:ind w:left="0" w:right="0" w:hanging="0"/>
              <w:rPr/>
            </w:pPr>
            <w:r>
              <w:rPr/>
              <w:t> </w:t>
            </w:r>
          </w:p>
        </w:tc>
        <w:tc>
          <w:tcPr>
            <w:tcW w:w="14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301</w:t>
            </w:r>
          </w:p>
        </w:tc>
        <w:tc>
          <w:tcPr>
            <w:tcW w:w="225" w:type="dxa"/>
            <w:tcBorders/>
            <w:shd w:fill="auto" w:val="clear"/>
            <w:vAlign w:val="bottom"/>
          </w:tcPr>
          <w:p>
            <w:pPr>
              <w:pStyle w:val="TableContents"/>
              <w:spacing w:before="0" w:after="0"/>
              <w:ind w:left="0" w:right="0" w:hanging="0"/>
              <w:rPr/>
            </w:pPr>
            <w:r>
              <w:rPr/>
              <w:t> </w:t>
            </w:r>
          </w:p>
        </w:tc>
        <w:tc>
          <w:tcPr>
            <w:tcW w:w="14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170</w:t>
            </w:r>
          </w:p>
        </w:tc>
        <w:tc>
          <w:tcPr>
            <w:tcW w:w="218" w:type="dxa"/>
            <w:tcBorders/>
            <w:shd w:fill="auto" w:val="clear"/>
            <w:vAlign w:val="bottom"/>
          </w:tcPr>
          <w:p>
            <w:pPr>
              <w:pStyle w:val="TableContents"/>
              <w:spacing w:before="0" w:after="0"/>
              <w:ind w:left="0" w:right="0" w:hanging="0"/>
              <w:rPr/>
            </w:pPr>
            <w:r>
              <w:rPr/>
              <w:t> </w:t>
            </w:r>
          </w:p>
        </w:tc>
        <w:tc>
          <w:tcPr>
            <w:tcW w:w="1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462</w:t>
            </w:r>
          </w:p>
        </w:tc>
        <w:tc>
          <w:tcPr>
            <w:tcW w:w="214" w:type="dxa"/>
            <w:tcBorders/>
            <w:shd w:fill="auto" w:val="clear"/>
            <w:vAlign w:val="bottom"/>
          </w:tcPr>
          <w:p>
            <w:pPr>
              <w:pStyle w:val="TableContents"/>
              <w:spacing w:before="0" w:after="0"/>
              <w:ind w:left="0" w:right="0" w:hanging="0"/>
              <w:rPr/>
            </w:pPr>
            <w:r>
              <w:rPr/>
              <w:t> </w:t>
            </w:r>
          </w:p>
        </w:tc>
        <w:tc>
          <w:tcPr>
            <w:tcW w:w="1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299</w:t>
            </w:r>
          </w:p>
        </w:tc>
        <w:tc>
          <w:tcPr>
            <w:tcW w:w="125" w:type="dxa"/>
            <w:tcBorders/>
            <w:shd w:fill="auto" w:val="clear"/>
            <w:vAlign w:val="bottom"/>
          </w:tcPr>
          <w:p>
            <w:pPr>
              <w:pStyle w:val="TableContents"/>
              <w:spacing w:before="0" w:after="0"/>
              <w:ind w:left="0" w:right="0" w:hanging="0"/>
              <w:rPr/>
            </w:pPr>
            <w:r>
              <w:rPr/>
              <w:t> </w:t>
            </w:r>
          </w:p>
        </w:tc>
      </w:tr>
      <w:tr>
        <w:trPr/>
        <w:tc>
          <w:tcPr>
            <w:tcW w:w="54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Limited partners 98% of selected items impacting comparability</w:t>
            </w:r>
          </w:p>
        </w:tc>
        <w:tc>
          <w:tcPr>
            <w:tcW w:w="211" w:type="dxa"/>
            <w:tcBorders/>
            <w:shd w:fill="CCEEFF" w:val="clear"/>
            <w:vAlign w:val="bottom"/>
          </w:tcPr>
          <w:p>
            <w:pPr>
              <w:pStyle w:val="TableContents"/>
              <w:spacing w:before="0" w:after="0"/>
              <w:ind w:left="0" w:right="0" w:hanging="0"/>
              <w:rPr/>
            </w:pPr>
            <w:r>
              <w:rPr/>
              <w:t> </w:t>
            </w:r>
          </w:p>
        </w:tc>
        <w:tc>
          <w:tcPr>
            <w:tcW w:w="95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c>
          <w:tcPr>
            <w:tcW w:w="2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5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w:t>
            </w:r>
          </w:p>
        </w:tc>
        <w:tc>
          <w:tcPr>
            <w:tcW w:w="214" w:type="dxa"/>
            <w:tcBorders/>
            <w:shd w:fill="CCEEFF" w:val="clear"/>
            <w:vAlign w:val="bottom"/>
          </w:tcPr>
          <w:p>
            <w:pPr>
              <w:pStyle w:val="TableContents"/>
              <w:spacing w:before="0" w:after="0"/>
              <w:ind w:left="0" w:right="0" w:hanging="0"/>
              <w:rPr/>
            </w:pPr>
            <w:r>
              <w:rPr/>
              <w:t> </w:t>
            </w:r>
          </w:p>
        </w:tc>
        <w:tc>
          <w:tcPr>
            <w:tcW w:w="93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125" w:type="dxa"/>
            <w:tcBorders/>
            <w:shd w:fill="CCEEFF" w:val="clear"/>
            <w:vAlign w:val="bottom"/>
          </w:tcPr>
          <w:p>
            <w:pPr>
              <w:pStyle w:val="TableContents"/>
              <w:spacing w:before="0" w:after="0"/>
              <w:ind w:left="0" w:right="0" w:hanging="0"/>
              <w:rPr/>
            </w:pPr>
            <w:r>
              <w:rPr/>
              <w:t> </w:t>
            </w:r>
          </w:p>
        </w:tc>
      </w:tr>
      <w:tr>
        <w:trPr/>
        <w:tc>
          <w:tcPr>
            <w:tcW w:w="54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Adjusted limited partners net income</w:t>
            </w:r>
          </w:p>
        </w:tc>
        <w:tc>
          <w:tcPr>
            <w:tcW w:w="211" w:type="dxa"/>
            <w:tcBorders/>
            <w:shd w:fill="auto" w:val="clear"/>
            <w:vAlign w:val="bottom"/>
          </w:tcPr>
          <w:p>
            <w:pPr>
              <w:pStyle w:val="TableContents"/>
              <w:spacing w:before="0" w:after="0"/>
              <w:ind w:left="0" w:right="0" w:hanging="0"/>
              <w:rPr/>
            </w:pPr>
            <w:r>
              <w:rPr/>
              <w:t> </w:t>
            </w:r>
          </w:p>
        </w:tc>
        <w:tc>
          <w:tcPr>
            <w:tcW w:w="14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14"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267</w:t>
            </w:r>
          </w:p>
        </w:tc>
        <w:tc>
          <w:tcPr>
            <w:tcW w:w="225" w:type="dxa"/>
            <w:tcBorders/>
            <w:shd w:fill="auto" w:val="clear"/>
            <w:vAlign w:val="bottom"/>
          </w:tcPr>
          <w:p>
            <w:pPr>
              <w:pStyle w:val="TableContents"/>
              <w:spacing w:before="0" w:after="0"/>
              <w:ind w:left="0" w:right="0" w:hanging="0"/>
              <w:rPr/>
            </w:pPr>
            <w:r>
              <w:rPr/>
              <w:t> </w:t>
            </w:r>
          </w:p>
        </w:tc>
        <w:tc>
          <w:tcPr>
            <w:tcW w:w="14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1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169</w:t>
            </w:r>
          </w:p>
        </w:tc>
        <w:tc>
          <w:tcPr>
            <w:tcW w:w="218" w:type="dxa"/>
            <w:tcBorders/>
            <w:shd w:fill="auto" w:val="clear"/>
            <w:vAlign w:val="bottom"/>
          </w:tcPr>
          <w:p>
            <w:pPr>
              <w:pStyle w:val="TableContents"/>
              <w:spacing w:before="0" w:after="0"/>
              <w:ind w:left="0" w:right="0" w:hanging="0"/>
              <w:rPr/>
            </w:pPr>
            <w:r>
              <w:rPr/>
              <w:t> </w:t>
            </w:r>
          </w:p>
        </w:tc>
        <w:tc>
          <w:tcPr>
            <w:tcW w:w="13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515</w:t>
            </w:r>
          </w:p>
        </w:tc>
        <w:tc>
          <w:tcPr>
            <w:tcW w:w="214" w:type="dxa"/>
            <w:tcBorders/>
            <w:shd w:fill="auto" w:val="clear"/>
            <w:vAlign w:val="bottom"/>
          </w:tcPr>
          <w:p>
            <w:pPr>
              <w:pStyle w:val="TableContents"/>
              <w:spacing w:before="0" w:after="0"/>
              <w:ind w:left="0" w:right="0" w:hanging="0"/>
              <w:rPr/>
            </w:pPr>
            <w:r>
              <w:rPr/>
              <w:t> </w:t>
            </w:r>
          </w:p>
        </w:tc>
        <w:tc>
          <w:tcPr>
            <w:tcW w:w="13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317</w:t>
            </w:r>
          </w:p>
        </w:tc>
        <w:tc>
          <w:tcPr>
            <w:tcW w:w="125" w:type="dxa"/>
            <w:tcBorders/>
            <w:shd w:fill="auto" w:val="clear"/>
            <w:vAlign w:val="bottom"/>
          </w:tcPr>
          <w:p>
            <w:pPr>
              <w:pStyle w:val="TableContents"/>
              <w:spacing w:before="0" w:after="0"/>
              <w:ind w:left="0" w:right="0" w:hanging="0"/>
              <w:rPr/>
            </w:pPr>
            <w:r>
              <w:rPr/>
              <w:t> </w:t>
            </w:r>
          </w:p>
        </w:tc>
      </w:tr>
      <w:tr>
        <w:trPr/>
        <w:tc>
          <w:tcPr>
            <w:tcW w:w="5427" w:type="dxa"/>
            <w:tcBorders/>
            <w:shd w:fill="CCEEFF" w:val="clear"/>
            <w:vAlign w:val="bottom"/>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pPr>
            <w:r>
              <w:rPr/>
              <w:t> </w:t>
            </w:r>
          </w:p>
        </w:tc>
        <w:tc>
          <w:tcPr>
            <w:tcW w:w="956" w:type="dxa"/>
            <w:gridSpan w:val="2"/>
            <w:tcBorders/>
            <w:shd w:fill="CCEEFF" w:val="clear"/>
            <w:vAlign w:val="bottom"/>
          </w:tcPr>
          <w:p>
            <w:pPr>
              <w:pStyle w:val="TableContents"/>
              <w:spacing w:before="0" w:after="0"/>
              <w:ind w:left="0" w:right="0" w:hanging="0"/>
              <w:jc w:val="right"/>
              <w:rPr/>
            </w:pPr>
            <w:r>
              <w:rPr/>
              <w:t> </w:t>
            </w:r>
          </w:p>
        </w:tc>
        <w:tc>
          <w:tcPr>
            <w:tcW w:w="225" w:type="dxa"/>
            <w:tcBorders/>
            <w:shd w:fill="CCEEFF" w:val="clear"/>
            <w:vAlign w:val="bottom"/>
          </w:tcPr>
          <w:p>
            <w:pPr>
              <w:pStyle w:val="TableContents"/>
              <w:spacing w:before="0" w:after="0"/>
              <w:ind w:left="0" w:right="0" w:hanging="0"/>
              <w:rPr/>
            </w:pPr>
            <w:r>
              <w:rPr/>
              <w:t> </w:t>
            </w:r>
          </w:p>
        </w:tc>
        <w:tc>
          <w:tcPr>
            <w:tcW w:w="957" w:type="dxa"/>
            <w:gridSpan w:val="2"/>
            <w:tcBorders/>
            <w:shd w:fill="CCEEFF" w:val="clear"/>
            <w:vAlign w:val="bottom"/>
          </w:tcPr>
          <w:p>
            <w:pPr>
              <w:pStyle w:val="TableContents"/>
              <w:spacing w:before="0" w:after="0"/>
              <w:ind w:left="0" w:right="0" w:hanging="0"/>
              <w:jc w:val="right"/>
              <w:rPr/>
            </w:pPr>
            <w:r>
              <w:rPr/>
              <w:t> </w:t>
            </w:r>
          </w:p>
        </w:tc>
        <w:tc>
          <w:tcPr>
            <w:tcW w:w="218" w:type="dxa"/>
            <w:tcBorders/>
            <w:shd w:fill="CCEEFF" w:val="clear"/>
            <w:vAlign w:val="bottom"/>
          </w:tcPr>
          <w:p>
            <w:pPr>
              <w:pStyle w:val="TableContents"/>
              <w:spacing w:before="0" w:after="0"/>
              <w:ind w:left="0" w:right="0" w:hanging="0"/>
              <w:rPr/>
            </w:pPr>
            <w:r>
              <w:rPr/>
              <w:t> </w:t>
            </w:r>
          </w:p>
        </w:tc>
        <w:tc>
          <w:tcPr>
            <w:tcW w:w="935"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937" w:type="dxa"/>
            <w:gridSpan w:val="2"/>
            <w:tcBorders/>
            <w:shd w:fill="CCEEFF" w:val="clear"/>
            <w:vAlign w:val="bottom"/>
          </w:tcPr>
          <w:p>
            <w:pPr>
              <w:pStyle w:val="TableContents"/>
              <w:spacing w:before="0" w:after="0"/>
              <w:ind w:left="0" w:right="0" w:hanging="0"/>
              <w:jc w:val="right"/>
              <w:rPr/>
            </w:pPr>
            <w:r>
              <w:rPr/>
              <w:t> </w:t>
            </w:r>
          </w:p>
        </w:tc>
        <w:tc>
          <w:tcPr>
            <w:tcW w:w="125" w:type="dxa"/>
            <w:tcBorders/>
            <w:shd w:fill="CCEEFF" w:val="clear"/>
            <w:vAlign w:val="bottom"/>
          </w:tcPr>
          <w:p>
            <w:pPr>
              <w:pStyle w:val="TableContents"/>
              <w:spacing w:before="0" w:after="0"/>
              <w:ind w:left="0" w:right="0" w:hanging="0"/>
              <w:rPr/>
            </w:pPr>
            <w:r>
              <w:rPr/>
              <w:t> </w:t>
            </w:r>
          </w:p>
        </w:tc>
      </w:tr>
      <w:tr>
        <w:trPr/>
        <w:tc>
          <w:tcPr>
            <w:tcW w:w="5427"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Basic weighted average units outstanding</w:t>
            </w:r>
          </w:p>
        </w:tc>
        <w:tc>
          <w:tcPr>
            <w:tcW w:w="211" w:type="dxa"/>
            <w:tcBorders/>
            <w:shd w:fill="auto" w:val="clear"/>
            <w:vAlign w:val="bottom"/>
          </w:tcPr>
          <w:p>
            <w:pPr>
              <w:pStyle w:val="TableContents"/>
              <w:spacing w:before="0" w:after="0"/>
              <w:ind w:left="0" w:right="0" w:hanging="0"/>
              <w:rPr/>
            </w:pPr>
            <w:r>
              <w:rPr/>
              <w:t> </w:t>
            </w:r>
          </w:p>
        </w:tc>
        <w:tc>
          <w:tcPr>
            <w:tcW w:w="95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162</w:t>
            </w:r>
          </w:p>
        </w:tc>
        <w:tc>
          <w:tcPr>
            <w:tcW w:w="225" w:type="dxa"/>
            <w:tcBorders/>
            <w:shd w:fill="auto" w:val="clear"/>
            <w:vAlign w:val="bottom"/>
          </w:tcPr>
          <w:p>
            <w:pPr>
              <w:pStyle w:val="TableContents"/>
              <w:spacing w:before="0" w:after="0"/>
              <w:ind w:left="0" w:right="0" w:hanging="0"/>
              <w:rPr/>
            </w:pPr>
            <w:r>
              <w:rPr/>
              <w:t> </w:t>
            </w:r>
          </w:p>
        </w:tc>
        <w:tc>
          <w:tcPr>
            <w:tcW w:w="95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149</w:t>
            </w:r>
          </w:p>
        </w:tc>
        <w:tc>
          <w:tcPr>
            <w:tcW w:w="218" w:type="dxa"/>
            <w:tcBorders/>
            <w:shd w:fill="auto" w:val="clear"/>
            <w:vAlign w:val="bottom"/>
          </w:tcPr>
          <w:p>
            <w:pPr>
              <w:pStyle w:val="TableContents"/>
              <w:spacing w:before="0" w:after="0"/>
              <w:ind w:left="0" w:right="0" w:hanging="0"/>
              <w:rPr/>
            </w:pPr>
            <w:r>
              <w:rPr/>
              <w:t> </w:t>
            </w:r>
          </w:p>
        </w:tc>
        <w:tc>
          <w:tcPr>
            <w:tcW w:w="93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159</w:t>
            </w:r>
          </w:p>
        </w:tc>
        <w:tc>
          <w:tcPr>
            <w:tcW w:w="214" w:type="dxa"/>
            <w:tcBorders/>
            <w:shd w:fill="auto" w:val="clear"/>
            <w:vAlign w:val="bottom"/>
          </w:tcPr>
          <w:p>
            <w:pPr>
              <w:pStyle w:val="TableContents"/>
              <w:spacing w:before="0" w:after="0"/>
              <w:ind w:left="0" w:right="0" w:hanging="0"/>
              <w:rPr/>
            </w:pPr>
            <w:r>
              <w:rPr/>
              <w:t> </w:t>
            </w:r>
          </w:p>
        </w:tc>
        <w:tc>
          <w:tcPr>
            <w:tcW w:w="93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146</w:t>
            </w:r>
          </w:p>
        </w:tc>
        <w:tc>
          <w:tcPr>
            <w:tcW w:w="125" w:type="dxa"/>
            <w:tcBorders/>
            <w:shd w:fill="auto" w:val="clear"/>
            <w:vAlign w:val="bottom"/>
          </w:tcPr>
          <w:p>
            <w:pPr>
              <w:pStyle w:val="TableContents"/>
              <w:spacing w:before="0" w:after="0"/>
              <w:ind w:left="0" w:right="0" w:hanging="0"/>
              <w:rPr/>
            </w:pPr>
            <w:r>
              <w:rPr/>
              <w:t> </w:t>
            </w:r>
          </w:p>
        </w:tc>
      </w:tr>
      <w:tr>
        <w:trPr/>
        <w:tc>
          <w:tcPr>
            <w:tcW w:w="5427" w:type="dxa"/>
            <w:tcBorders/>
            <w:shd w:fill="CCEEFF" w:val="clear"/>
            <w:vAlign w:val="bottom"/>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pPr>
            <w:r>
              <w:rPr/>
              <w:t> </w:t>
            </w:r>
          </w:p>
        </w:tc>
        <w:tc>
          <w:tcPr>
            <w:tcW w:w="956" w:type="dxa"/>
            <w:gridSpan w:val="2"/>
            <w:tcBorders/>
            <w:shd w:fill="CCEEFF" w:val="clear"/>
            <w:vAlign w:val="bottom"/>
          </w:tcPr>
          <w:p>
            <w:pPr>
              <w:pStyle w:val="TableContents"/>
              <w:spacing w:before="0" w:after="0"/>
              <w:ind w:left="0" w:right="0" w:hanging="0"/>
              <w:jc w:val="right"/>
              <w:rPr/>
            </w:pPr>
            <w:r>
              <w:rPr/>
              <w:t> </w:t>
            </w:r>
          </w:p>
        </w:tc>
        <w:tc>
          <w:tcPr>
            <w:tcW w:w="225" w:type="dxa"/>
            <w:tcBorders/>
            <w:shd w:fill="CCEEFF" w:val="clear"/>
            <w:vAlign w:val="bottom"/>
          </w:tcPr>
          <w:p>
            <w:pPr>
              <w:pStyle w:val="TableContents"/>
              <w:spacing w:before="0" w:after="0"/>
              <w:ind w:left="0" w:right="0" w:hanging="0"/>
              <w:rPr/>
            </w:pPr>
            <w:r>
              <w:rPr/>
              <w:t> </w:t>
            </w:r>
          </w:p>
        </w:tc>
        <w:tc>
          <w:tcPr>
            <w:tcW w:w="957" w:type="dxa"/>
            <w:gridSpan w:val="2"/>
            <w:tcBorders/>
            <w:shd w:fill="CCEEFF" w:val="clear"/>
            <w:vAlign w:val="bottom"/>
          </w:tcPr>
          <w:p>
            <w:pPr>
              <w:pStyle w:val="TableContents"/>
              <w:spacing w:before="0" w:after="0"/>
              <w:ind w:left="0" w:right="0" w:hanging="0"/>
              <w:jc w:val="right"/>
              <w:rPr/>
            </w:pPr>
            <w:r>
              <w:rPr/>
              <w:t> </w:t>
            </w:r>
          </w:p>
        </w:tc>
        <w:tc>
          <w:tcPr>
            <w:tcW w:w="218" w:type="dxa"/>
            <w:tcBorders/>
            <w:shd w:fill="CCEEFF" w:val="clear"/>
            <w:vAlign w:val="bottom"/>
          </w:tcPr>
          <w:p>
            <w:pPr>
              <w:pStyle w:val="TableContents"/>
              <w:spacing w:before="0" w:after="0"/>
              <w:ind w:left="0" w:right="0" w:hanging="0"/>
              <w:rPr/>
            </w:pPr>
            <w:r>
              <w:rPr/>
              <w:t> </w:t>
            </w:r>
          </w:p>
        </w:tc>
        <w:tc>
          <w:tcPr>
            <w:tcW w:w="935"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937" w:type="dxa"/>
            <w:gridSpan w:val="2"/>
            <w:tcBorders/>
            <w:shd w:fill="CCEEFF" w:val="clear"/>
            <w:vAlign w:val="bottom"/>
          </w:tcPr>
          <w:p>
            <w:pPr>
              <w:pStyle w:val="TableContents"/>
              <w:spacing w:before="0" w:after="0"/>
              <w:ind w:left="0" w:right="0" w:hanging="0"/>
              <w:jc w:val="right"/>
              <w:rPr/>
            </w:pPr>
            <w:r>
              <w:rPr/>
              <w:t> </w:t>
            </w:r>
          </w:p>
        </w:tc>
        <w:tc>
          <w:tcPr>
            <w:tcW w:w="125" w:type="dxa"/>
            <w:tcBorders/>
            <w:shd w:fill="CCEEFF" w:val="clear"/>
            <w:vAlign w:val="bottom"/>
          </w:tcPr>
          <w:p>
            <w:pPr>
              <w:pStyle w:val="TableContents"/>
              <w:spacing w:before="0" w:after="0"/>
              <w:ind w:left="0" w:right="0" w:hanging="0"/>
              <w:rPr/>
            </w:pPr>
            <w:r>
              <w:rPr/>
              <w:t> </w:t>
            </w:r>
          </w:p>
        </w:tc>
      </w:tr>
      <w:tr>
        <w:trPr/>
        <w:tc>
          <w:tcPr>
            <w:tcW w:w="5427"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 xml:space="preserve">Basic adjusted net income per limited partner unit </w:t>
            </w:r>
          </w:p>
        </w:tc>
        <w:tc>
          <w:tcPr>
            <w:tcW w:w="211" w:type="dxa"/>
            <w:tcBorders/>
            <w:shd w:fill="auto" w:val="clear"/>
            <w:vAlign w:val="bottom"/>
          </w:tcPr>
          <w:p>
            <w:pPr>
              <w:pStyle w:val="TableContents"/>
              <w:spacing w:before="0" w:after="0"/>
              <w:ind w:left="0" w:right="0" w:hanging="0"/>
              <w:rPr/>
            </w:pPr>
            <w:r>
              <w:rPr/>
              <w:t> </w:t>
            </w:r>
          </w:p>
        </w:tc>
        <w:tc>
          <w:tcPr>
            <w:tcW w:w="14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1.65</w:t>
            </w:r>
          </w:p>
        </w:tc>
        <w:tc>
          <w:tcPr>
            <w:tcW w:w="225" w:type="dxa"/>
            <w:tcBorders/>
            <w:shd w:fill="auto" w:val="clear"/>
            <w:vAlign w:val="bottom"/>
          </w:tcPr>
          <w:p>
            <w:pPr>
              <w:pStyle w:val="TableContents"/>
              <w:spacing w:before="0" w:after="0"/>
              <w:ind w:left="0" w:right="0" w:hanging="0"/>
              <w:rPr/>
            </w:pPr>
            <w:r>
              <w:rPr/>
              <w:t> </w:t>
            </w:r>
          </w:p>
        </w:tc>
        <w:tc>
          <w:tcPr>
            <w:tcW w:w="14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1.12</w:t>
            </w:r>
          </w:p>
        </w:tc>
        <w:tc>
          <w:tcPr>
            <w:tcW w:w="218" w:type="dxa"/>
            <w:tcBorders/>
            <w:shd w:fill="auto" w:val="clear"/>
            <w:vAlign w:val="bottom"/>
          </w:tcPr>
          <w:p>
            <w:pPr>
              <w:pStyle w:val="TableContents"/>
              <w:spacing w:before="0" w:after="0"/>
              <w:ind w:left="0" w:right="0" w:hanging="0"/>
              <w:rPr/>
            </w:pPr>
            <w:r>
              <w:rPr/>
              <w:t> </w:t>
            </w:r>
          </w:p>
        </w:tc>
        <w:tc>
          <w:tcPr>
            <w:tcW w:w="1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3.23</w:t>
            </w:r>
          </w:p>
        </w:tc>
        <w:tc>
          <w:tcPr>
            <w:tcW w:w="214" w:type="dxa"/>
            <w:tcBorders/>
            <w:shd w:fill="auto" w:val="clear"/>
            <w:vAlign w:val="bottom"/>
          </w:tcPr>
          <w:p>
            <w:pPr>
              <w:pStyle w:val="TableContents"/>
              <w:spacing w:before="0" w:after="0"/>
              <w:ind w:left="0" w:right="0" w:hanging="0"/>
              <w:rPr/>
            </w:pPr>
            <w:r>
              <w:rPr/>
              <w:t> </w:t>
            </w:r>
          </w:p>
        </w:tc>
        <w:tc>
          <w:tcPr>
            <w:tcW w:w="1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2.16</w:t>
            </w:r>
          </w:p>
        </w:tc>
        <w:tc>
          <w:tcPr>
            <w:tcW w:w="125" w:type="dxa"/>
            <w:tcBorders/>
            <w:shd w:fill="auto" w:val="clear"/>
            <w:vAlign w:val="bottom"/>
          </w:tcPr>
          <w:p>
            <w:pPr>
              <w:pStyle w:val="TableContents"/>
              <w:spacing w:before="0" w:after="0"/>
              <w:ind w:left="0" w:right="0" w:hanging="0"/>
              <w:rPr/>
            </w:pPr>
            <w:r>
              <w:rPr/>
              <w:t> </w:t>
            </w:r>
          </w:p>
        </w:tc>
      </w:tr>
      <w:tr>
        <w:trPr/>
        <w:tc>
          <w:tcPr>
            <w:tcW w:w="5427" w:type="dxa"/>
            <w:tcBorders/>
            <w:shd w:fill="CCEEFF" w:val="clear"/>
            <w:vAlign w:val="center"/>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pPr>
            <w:r>
              <w:rPr/>
              <w:t> </w:t>
            </w:r>
          </w:p>
        </w:tc>
        <w:tc>
          <w:tcPr>
            <w:tcW w:w="956" w:type="dxa"/>
            <w:gridSpan w:val="2"/>
            <w:tcBorders/>
            <w:shd w:fill="CCEEFF" w:val="clear"/>
            <w:vAlign w:val="bottom"/>
          </w:tcPr>
          <w:p>
            <w:pPr>
              <w:pStyle w:val="TableContents"/>
              <w:spacing w:before="0" w:after="0"/>
              <w:ind w:left="0" w:right="0" w:hanging="0"/>
              <w:jc w:val="right"/>
              <w:rPr/>
            </w:pPr>
            <w:r>
              <w:rPr/>
              <w:t> </w:t>
            </w:r>
          </w:p>
        </w:tc>
        <w:tc>
          <w:tcPr>
            <w:tcW w:w="225" w:type="dxa"/>
            <w:tcBorders/>
            <w:shd w:fill="CCEEFF" w:val="clear"/>
            <w:vAlign w:val="bottom"/>
          </w:tcPr>
          <w:p>
            <w:pPr>
              <w:pStyle w:val="TableContents"/>
              <w:spacing w:before="0" w:after="0"/>
              <w:ind w:left="0" w:right="0" w:hanging="0"/>
              <w:rPr/>
            </w:pPr>
            <w:r>
              <w:rPr/>
              <w:t> </w:t>
            </w:r>
          </w:p>
        </w:tc>
        <w:tc>
          <w:tcPr>
            <w:tcW w:w="957" w:type="dxa"/>
            <w:gridSpan w:val="2"/>
            <w:tcBorders/>
            <w:shd w:fill="CCEEFF" w:val="clear"/>
            <w:vAlign w:val="bottom"/>
          </w:tcPr>
          <w:p>
            <w:pPr>
              <w:pStyle w:val="TableContents"/>
              <w:spacing w:before="0" w:after="0"/>
              <w:ind w:left="0" w:right="0" w:hanging="0"/>
              <w:jc w:val="right"/>
              <w:rPr/>
            </w:pPr>
            <w:r>
              <w:rPr/>
              <w:t> </w:t>
            </w:r>
          </w:p>
        </w:tc>
        <w:tc>
          <w:tcPr>
            <w:tcW w:w="218" w:type="dxa"/>
            <w:tcBorders/>
            <w:shd w:fill="CCEEFF" w:val="clear"/>
            <w:vAlign w:val="bottom"/>
          </w:tcPr>
          <w:p>
            <w:pPr>
              <w:pStyle w:val="TableContents"/>
              <w:spacing w:before="0" w:after="0"/>
              <w:ind w:left="0" w:right="0" w:hanging="0"/>
              <w:rPr/>
            </w:pPr>
            <w:r>
              <w:rPr/>
              <w:t> </w:t>
            </w:r>
          </w:p>
        </w:tc>
        <w:tc>
          <w:tcPr>
            <w:tcW w:w="935"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937" w:type="dxa"/>
            <w:gridSpan w:val="2"/>
            <w:tcBorders/>
            <w:shd w:fill="CCEEFF" w:val="clear"/>
            <w:vAlign w:val="bottom"/>
          </w:tcPr>
          <w:p>
            <w:pPr>
              <w:pStyle w:val="TableContents"/>
              <w:spacing w:before="0" w:after="0"/>
              <w:ind w:left="0" w:right="0" w:hanging="0"/>
              <w:jc w:val="right"/>
              <w:rPr/>
            </w:pPr>
            <w:r>
              <w:rPr/>
              <w:t> </w:t>
            </w:r>
          </w:p>
        </w:tc>
        <w:tc>
          <w:tcPr>
            <w:tcW w:w="125" w:type="dxa"/>
            <w:tcBorders/>
            <w:shd w:fill="CCEEFF" w:val="clear"/>
            <w:vAlign w:val="bottom"/>
          </w:tcPr>
          <w:p>
            <w:pPr>
              <w:pStyle w:val="TableContents"/>
              <w:spacing w:before="0" w:after="0"/>
              <w:ind w:left="0" w:right="0" w:hanging="0"/>
              <w:rPr/>
            </w:pPr>
            <w:r>
              <w:rPr/>
              <w:t> </w:t>
            </w:r>
          </w:p>
        </w:tc>
      </w:tr>
      <w:tr>
        <w:trPr/>
        <w:tc>
          <w:tcPr>
            <w:tcW w:w="54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Diluted Adjusted Net Income per Limited Partner Unit:</w:t>
            </w:r>
          </w:p>
        </w:tc>
        <w:tc>
          <w:tcPr>
            <w:tcW w:w="211" w:type="dxa"/>
            <w:tcBorders/>
            <w:shd w:fill="auto" w:val="clear"/>
            <w:vAlign w:val="bottom"/>
          </w:tcPr>
          <w:p>
            <w:pPr>
              <w:pStyle w:val="TableContents"/>
              <w:spacing w:before="0" w:after="0"/>
              <w:ind w:left="0" w:right="0" w:hanging="0"/>
              <w:rPr/>
            </w:pPr>
            <w:r>
              <w:rPr/>
              <w:t> </w:t>
            </w:r>
          </w:p>
        </w:tc>
        <w:tc>
          <w:tcPr>
            <w:tcW w:w="956" w:type="dxa"/>
            <w:gridSpan w:val="2"/>
            <w:tcBorders/>
            <w:shd w:fill="auto" w:val="clear"/>
            <w:vAlign w:val="bottom"/>
          </w:tcPr>
          <w:p>
            <w:pPr>
              <w:pStyle w:val="TableContents"/>
              <w:spacing w:before="0" w:after="0"/>
              <w:ind w:left="0" w:right="0" w:hanging="0"/>
              <w:jc w:val="right"/>
              <w:rPr/>
            </w:pPr>
            <w:r>
              <w:rPr/>
              <w:t> </w:t>
            </w:r>
          </w:p>
        </w:tc>
        <w:tc>
          <w:tcPr>
            <w:tcW w:w="225" w:type="dxa"/>
            <w:tcBorders/>
            <w:shd w:fill="auto" w:val="clear"/>
            <w:vAlign w:val="bottom"/>
          </w:tcPr>
          <w:p>
            <w:pPr>
              <w:pStyle w:val="TableContents"/>
              <w:spacing w:before="0" w:after="0"/>
              <w:ind w:left="0" w:right="0" w:hanging="0"/>
              <w:rPr/>
            </w:pPr>
            <w:r>
              <w:rPr/>
              <w:t> </w:t>
            </w:r>
          </w:p>
        </w:tc>
        <w:tc>
          <w:tcPr>
            <w:tcW w:w="957" w:type="dxa"/>
            <w:gridSpan w:val="2"/>
            <w:tcBorders/>
            <w:shd w:fill="auto" w:val="clear"/>
            <w:vAlign w:val="bottom"/>
          </w:tcPr>
          <w:p>
            <w:pPr>
              <w:pStyle w:val="TableContents"/>
              <w:spacing w:before="0" w:after="0"/>
              <w:ind w:left="0" w:right="0" w:hanging="0"/>
              <w:jc w:val="right"/>
              <w:rPr/>
            </w:pPr>
            <w:r>
              <w:rPr/>
              <w:t> </w:t>
            </w:r>
          </w:p>
        </w:tc>
        <w:tc>
          <w:tcPr>
            <w:tcW w:w="218" w:type="dxa"/>
            <w:tcBorders/>
            <w:shd w:fill="auto" w:val="clear"/>
            <w:vAlign w:val="bottom"/>
          </w:tcPr>
          <w:p>
            <w:pPr>
              <w:pStyle w:val="TableContents"/>
              <w:spacing w:before="0" w:after="0"/>
              <w:ind w:left="0" w:right="0" w:hanging="0"/>
              <w:rPr/>
            </w:pPr>
            <w:r>
              <w:rPr/>
              <w:t> </w:t>
            </w:r>
          </w:p>
        </w:tc>
        <w:tc>
          <w:tcPr>
            <w:tcW w:w="935"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937" w:type="dxa"/>
            <w:gridSpan w:val="2"/>
            <w:tcBorders/>
            <w:shd w:fill="auto" w:val="clear"/>
            <w:vAlign w:val="bottom"/>
          </w:tcPr>
          <w:p>
            <w:pPr>
              <w:pStyle w:val="TableContents"/>
              <w:spacing w:before="0" w:after="0"/>
              <w:ind w:left="0" w:right="0" w:hanging="0"/>
              <w:jc w:val="right"/>
              <w:rPr/>
            </w:pPr>
            <w:r>
              <w:rPr/>
              <w:t> </w:t>
            </w:r>
          </w:p>
        </w:tc>
        <w:tc>
          <w:tcPr>
            <w:tcW w:w="125" w:type="dxa"/>
            <w:tcBorders/>
            <w:shd w:fill="auto" w:val="clear"/>
            <w:vAlign w:val="bottom"/>
          </w:tcPr>
          <w:p>
            <w:pPr>
              <w:pStyle w:val="TableContents"/>
              <w:spacing w:before="0" w:after="0"/>
              <w:ind w:left="0" w:right="0" w:hanging="0"/>
              <w:rPr/>
            </w:pPr>
            <w:r>
              <w:rPr/>
              <w:t> </w:t>
            </w:r>
          </w:p>
        </w:tc>
      </w:tr>
      <w:tr>
        <w:trPr/>
        <w:tc>
          <w:tcPr>
            <w:tcW w:w="54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available to limited partners in accordance with application of the two-class method for MLPs</w:t>
            </w:r>
          </w:p>
        </w:tc>
        <w:tc>
          <w:tcPr>
            <w:tcW w:w="211" w:type="dxa"/>
            <w:tcBorders/>
            <w:shd w:fill="CCEEFF" w:val="clear"/>
            <w:vAlign w:val="bottom"/>
          </w:tcPr>
          <w:p>
            <w:pPr>
              <w:pStyle w:val="TableContents"/>
              <w:spacing w:before="0" w:after="0"/>
              <w:ind w:left="0" w:right="0" w:hanging="0"/>
              <w:rPr/>
            </w:pPr>
            <w:r>
              <w:rPr/>
              <w:t> </w:t>
            </w:r>
          </w:p>
        </w:tc>
        <w:tc>
          <w:tcPr>
            <w:tcW w:w="14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1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302</w:t>
            </w:r>
          </w:p>
        </w:tc>
        <w:tc>
          <w:tcPr>
            <w:tcW w:w="225" w:type="dxa"/>
            <w:tcBorders/>
            <w:shd w:fill="CCEEFF" w:val="clear"/>
            <w:vAlign w:val="bottom"/>
          </w:tcPr>
          <w:p>
            <w:pPr>
              <w:pStyle w:val="TableContents"/>
              <w:spacing w:before="0" w:after="0"/>
              <w:ind w:left="0" w:right="0" w:hanging="0"/>
              <w:rPr/>
            </w:pPr>
            <w:r>
              <w:rPr/>
              <w:t> </w:t>
            </w:r>
          </w:p>
        </w:tc>
        <w:tc>
          <w:tcPr>
            <w:tcW w:w="14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1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170</w:t>
            </w:r>
          </w:p>
        </w:tc>
        <w:tc>
          <w:tcPr>
            <w:tcW w:w="218" w:type="dxa"/>
            <w:tcBorders/>
            <w:shd w:fill="CCEEFF" w:val="clear"/>
            <w:vAlign w:val="bottom"/>
          </w:tcPr>
          <w:p>
            <w:pPr>
              <w:pStyle w:val="TableContents"/>
              <w:spacing w:before="0" w:after="0"/>
              <w:ind w:left="0" w:right="0" w:hanging="0"/>
              <w:rPr/>
            </w:pPr>
            <w:r>
              <w:rPr/>
              <w:t> </w:t>
            </w:r>
          </w:p>
        </w:tc>
        <w:tc>
          <w:tcPr>
            <w:tcW w:w="1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463</w:t>
            </w:r>
          </w:p>
        </w:tc>
        <w:tc>
          <w:tcPr>
            <w:tcW w:w="214" w:type="dxa"/>
            <w:tcBorders/>
            <w:shd w:fill="CCEEFF" w:val="clear"/>
            <w:vAlign w:val="bottom"/>
          </w:tcPr>
          <w:p>
            <w:pPr>
              <w:pStyle w:val="TableContents"/>
              <w:spacing w:before="0" w:after="0"/>
              <w:ind w:left="0" w:right="0" w:hanging="0"/>
              <w:rPr/>
            </w:pPr>
            <w:r>
              <w:rPr/>
              <w:t> </w:t>
            </w:r>
          </w:p>
        </w:tc>
        <w:tc>
          <w:tcPr>
            <w:tcW w:w="13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299</w:t>
            </w:r>
          </w:p>
        </w:tc>
        <w:tc>
          <w:tcPr>
            <w:tcW w:w="125" w:type="dxa"/>
            <w:tcBorders/>
            <w:shd w:fill="CCEEFF" w:val="clear"/>
            <w:vAlign w:val="bottom"/>
          </w:tcPr>
          <w:p>
            <w:pPr>
              <w:pStyle w:val="TableContents"/>
              <w:spacing w:before="0" w:after="0"/>
              <w:ind w:left="0" w:right="0" w:hanging="0"/>
              <w:rPr/>
            </w:pPr>
            <w:r>
              <w:rPr/>
              <w:t> </w:t>
            </w:r>
          </w:p>
        </w:tc>
      </w:tr>
      <w:tr>
        <w:trPr/>
        <w:tc>
          <w:tcPr>
            <w:tcW w:w="54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Limited partners 98% of selected items impacting comparability</w:t>
            </w:r>
          </w:p>
        </w:tc>
        <w:tc>
          <w:tcPr>
            <w:tcW w:w="211" w:type="dxa"/>
            <w:tcBorders/>
            <w:shd w:fill="auto" w:val="clear"/>
            <w:vAlign w:val="bottom"/>
          </w:tcPr>
          <w:p>
            <w:pPr>
              <w:pStyle w:val="TableContents"/>
              <w:spacing w:before="0" w:after="0"/>
              <w:ind w:left="0" w:right="0" w:hanging="0"/>
              <w:rPr/>
            </w:pPr>
            <w:r>
              <w:rPr/>
              <w:t> </w:t>
            </w:r>
          </w:p>
        </w:tc>
        <w:tc>
          <w:tcPr>
            <w:tcW w:w="95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c>
          <w:tcPr>
            <w:tcW w:w="2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5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w:t>
            </w:r>
          </w:p>
        </w:tc>
        <w:tc>
          <w:tcPr>
            <w:tcW w:w="214" w:type="dxa"/>
            <w:tcBorders/>
            <w:shd w:fill="auto" w:val="clear"/>
            <w:vAlign w:val="bottom"/>
          </w:tcPr>
          <w:p>
            <w:pPr>
              <w:pStyle w:val="TableContents"/>
              <w:spacing w:before="0" w:after="0"/>
              <w:ind w:left="0" w:right="0" w:hanging="0"/>
              <w:rPr/>
            </w:pPr>
            <w:r>
              <w:rPr/>
              <w:t> </w:t>
            </w:r>
          </w:p>
        </w:tc>
        <w:tc>
          <w:tcPr>
            <w:tcW w:w="93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125" w:type="dxa"/>
            <w:tcBorders/>
            <w:shd w:fill="auto" w:val="clear"/>
            <w:vAlign w:val="bottom"/>
          </w:tcPr>
          <w:p>
            <w:pPr>
              <w:pStyle w:val="TableContents"/>
              <w:spacing w:before="0" w:after="0"/>
              <w:ind w:left="0" w:right="0" w:hanging="0"/>
              <w:rPr/>
            </w:pPr>
            <w:r>
              <w:rPr/>
              <w:t> </w:t>
            </w:r>
          </w:p>
        </w:tc>
      </w:tr>
      <w:tr>
        <w:trPr/>
        <w:tc>
          <w:tcPr>
            <w:tcW w:w="5427"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Adjusted limited partner net income</w:t>
            </w:r>
          </w:p>
        </w:tc>
        <w:tc>
          <w:tcPr>
            <w:tcW w:w="211" w:type="dxa"/>
            <w:tcBorders/>
            <w:shd w:fill="CCEEFF" w:val="clear"/>
            <w:vAlign w:val="bottom"/>
          </w:tcPr>
          <w:p>
            <w:pPr>
              <w:pStyle w:val="TableContents"/>
              <w:spacing w:before="0" w:after="0"/>
              <w:ind w:left="0" w:right="0" w:hanging="0"/>
              <w:rPr/>
            </w:pPr>
            <w:r>
              <w:rPr/>
              <w:t> </w:t>
            </w:r>
          </w:p>
        </w:tc>
        <w:tc>
          <w:tcPr>
            <w:tcW w:w="14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1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268</w:t>
            </w:r>
          </w:p>
        </w:tc>
        <w:tc>
          <w:tcPr>
            <w:tcW w:w="225" w:type="dxa"/>
            <w:tcBorders/>
            <w:shd w:fill="CCEEFF" w:val="clear"/>
            <w:vAlign w:val="bottom"/>
          </w:tcPr>
          <w:p>
            <w:pPr>
              <w:pStyle w:val="TableContents"/>
              <w:spacing w:before="0" w:after="0"/>
              <w:ind w:left="0" w:right="0" w:hanging="0"/>
              <w:rPr/>
            </w:pPr>
            <w:r>
              <w:rPr/>
              <w:t> </w:t>
            </w:r>
          </w:p>
        </w:tc>
        <w:tc>
          <w:tcPr>
            <w:tcW w:w="14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1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169</w:t>
            </w:r>
          </w:p>
        </w:tc>
        <w:tc>
          <w:tcPr>
            <w:tcW w:w="218" w:type="dxa"/>
            <w:tcBorders/>
            <w:shd w:fill="CCEEFF" w:val="clear"/>
            <w:vAlign w:val="bottom"/>
          </w:tcPr>
          <w:p>
            <w:pPr>
              <w:pStyle w:val="TableContents"/>
              <w:spacing w:before="0" w:after="0"/>
              <w:ind w:left="0" w:right="0" w:hanging="0"/>
              <w:rPr/>
            </w:pPr>
            <w:r>
              <w:rPr/>
              <w:t> </w:t>
            </w:r>
          </w:p>
        </w:tc>
        <w:tc>
          <w:tcPr>
            <w:tcW w:w="13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516</w:t>
            </w:r>
          </w:p>
        </w:tc>
        <w:tc>
          <w:tcPr>
            <w:tcW w:w="214" w:type="dxa"/>
            <w:tcBorders/>
            <w:shd w:fill="CCEEFF" w:val="clear"/>
            <w:vAlign w:val="bottom"/>
          </w:tcPr>
          <w:p>
            <w:pPr>
              <w:pStyle w:val="TableContents"/>
              <w:spacing w:before="0" w:after="0"/>
              <w:ind w:left="0" w:right="0" w:hanging="0"/>
              <w:rPr/>
            </w:pPr>
            <w:r>
              <w:rPr/>
              <w:t> </w:t>
            </w:r>
          </w:p>
        </w:tc>
        <w:tc>
          <w:tcPr>
            <w:tcW w:w="13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317</w:t>
            </w:r>
          </w:p>
        </w:tc>
        <w:tc>
          <w:tcPr>
            <w:tcW w:w="125" w:type="dxa"/>
            <w:tcBorders/>
            <w:shd w:fill="CCEEFF" w:val="clear"/>
            <w:vAlign w:val="bottom"/>
          </w:tcPr>
          <w:p>
            <w:pPr>
              <w:pStyle w:val="TableContents"/>
              <w:spacing w:before="0" w:after="0"/>
              <w:ind w:left="0" w:right="0" w:hanging="0"/>
              <w:rPr/>
            </w:pPr>
            <w:r>
              <w:rPr/>
              <w:t> </w:t>
            </w:r>
          </w:p>
        </w:tc>
      </w:tr>
      <w:tr>
        <w:trPr/>
        <w:tc>
          <w:tcPr>
            <w:tcW w:w="5427" w:type="dxa"/>
            <w:tcBorders/>
            <w:shd w:fill="auto" w:val="clear"/>
            <w:vAlign w:val="center"/>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956" w:type="dxa"/>
            <w:gridSpan w:val="2"/>
            <w:tcBorders/>
            <w:shd w:fill="auto" w:val="clear"/>
            <w:vAlign w:val="bottom"/>
          </w:tcPr>
          <w:p>
            <w:pPr>
              <w:pStyle w:val="TableContents"/>
              <w:spacing w:before="0" w:after="0"/>
              <w:ind w:left="0" w:right="0" w:hanging="0"/>
              <w:jc w:val="right"/>
              <w:rPr/>
            </w:pPr>
            <w:r>
              <w:rPr/>
              <w:t> </w:t>
            </w:r>
          </w:p>
        </w:tc>
        <w:tc>
          <w:tcPr>
            <w:tcW w:w="225" w:type="dxa"/>
            <w:tcBorders/>
            <w:shd w:fill="auto" w:val="clear"/>
            <w:vAlign w:val="bottom"/>
          </w:tcPr>
          <w:p>
            <w:pPr>
              <w:pStyle w:val="TableContents"/>
              <w:spacing w:before="0" w:after="0"/>
              <w:ind w:left="0" w:right="0" w:hanging="0"/>
              <w:rPr/>
            </w:pPr>
            <w:r>
              <w:rPr/>
              <w:t> </w:t>
            </w:r>
          </w:p>
        </w:tc>
        <w:tc>
          <w:tcPr>
            <w:tcW w:w="957" w:type="dxa"/>
            <w:gridSpan w:val="2"/>
            <w:tcBorders/>
            <w:shd w:fill="auto" w:val="clear"/>
            <w:vAlign w:val="bottom"/>
          </w:tcPr>
          <w:p>
            <w:pPr>
              <w:pStyle w:val="TableContents"/>
              <w:spacing w:before="0" w:after="0"/>
              <w:ind w:left="0" w:right="0" w:hanging="0"/>
              <w:jc w:val="right"/>
              <w:rPr/>
            </w:pPr>
            <w:r>
              <w:rPr/>
              <w:t> </w:t>
            </w:r>
          </w:p>
        </w:tc>
        <w:tc>
          <w:tcPr>
            <w:tcW w:w="218" w:type="dxa"/>
            <w:tcBorders/>
            <w:shd w:fill="auto" w:val="clear"/>
            <w:vAlign w:val="bottom"/>
          </w:tcPr>
          <w:p>
            <w:pPr>
              <w:pStyle w:val="TableContents"/>
              <w:spacing w:before="0" w:after="0"/>
              <w:ind w:left="0" w:right="0" w:hanging="0"/>
              <w:rPr/>
            </w:pPr>
            <w:r>
              <w:rPr/>
              <w:t> </w:t>
            </w:r>
          </w:p>
        </w:tc>
        <w:tc>
          <w:tcPr>
            <w:tcW w:w="935"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937" w:type="dxa"/>
            <w:gridSpan w:val="2"/>
            <w:tcBorders/>
            <w:shd w:fill="auto" w:val="clear"/>
            <w:vAlign w:val="bottom"/>
          </w:tcPr>
          <w:p>
            <w:pPr>
              <w:pStyle w:val="TableContents"/>
              <w:spacing w:before="0" w:after="0"/>
              <w:ind w:left="0" w:right="0" w:hanging="0"/>
              <w:jc w:val="right"/>
              <w:rPr/>
            </w:pPr>
            <w:r>
              <w:rPr/>
              <w:t> </w:t>
            </w:r>
          </w:p>
        </w:tc>
        <w:tc>
          <w:tcPr>
            <w:tcW w:w="125" w:type="dxa"/>
            <w:tcBorders/>
            <w:shd w:fill="auto" w:val="clear"/>
            <w:vAlign w:val="bottom"/>
          </w:tcPr>
          <w:p>
            <w:pPr>
              <w:pStyle w:val="TableContents"/>
              <w:spacing w:before="0" w:after="0"/>
              <w:ind w:left="0" w:right="0" w:hanging="0"/>
              <w:rPr/>
            </w:pPr>
            <w:r>
              <w:rPr/>
              <w:t> </w:t>
            </w:r>
          </w:p>
        </w:tc>
      </w:tr>
      <w:tr>
        <w:trPr/>
        <w:tc>
          <w:tcPr>
            <w:tcW w:w="5427"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Diluted weighted average units outstanding</w:t>
            </w:r>
          </w:p>
        </w:tc>
        <w:tc>
          <w:tcPr>
            <w:tcW w:w="211" w:type="dxa"/>
            <w:tcBorders/>
            <w:shd w:fill="CCEEFF" w:val="clear"/>
            <w:vAlign w:val="bottom"/>
          </w:tcPr>
          <w:p>
            <w:pPr>
              <w:pStyle w:val="TableContents"/>
              <w:spacing w:before="0" w:after="0"/>
              <w:ind w:left="0" w:right="0" w:hanging="0"/>
              <w:rPr/>
            </w:pPr>
            <w:r>
              <w:rPr/>
              <w:t> </w:t>
            </w:r>
          </w:p>
        </w:tc>
        <w:tc>
          <w:tcPr>
            <w:tcW w:w="95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163</w:t>
            </w:r>
          </w:p>
        </w:tc>
        <w:tc>
          <w:tcPr>
            <w:tcW w:w="225" w:type="dxa"/>
            <w:tcBorders/>
            <w:shd w:fill="CCEEFF" w:val="clear"/>
            <w:vAlign w:val="bottom"/>
          </w:tcPr>
          <w:p>
            <w:pPr>
              <w:pStyle w:val="TableContents"/>
              <w:spacing w:before="0" w:after="0"/>
              <w:ind w:left="0" w:right="0" w:hanging="0"/>
              <w:rPr/>
            </w:pPr>
            <w:r>
              <w:rPr/>
              <w:t> </w:t>
            </w:r>
          </w:p>
        </w:tc>
        <w:tc>
          <w:tcPr>
            <w:tcW w:w="95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150</w:t>
            </w:r>
          </w:p>
        </w:tc>
        <w:tc>
          <w:tcPr>
            <w:tcW w:w="218" w:type="dxa"/>
            <w:tcBorders/>
            <w:shd w:fill="CCEEFF" w:val="clear"/>
            <w:vAlign w:val="bottom"/>
          </w:tcPr>
          <w:p>
            <w:pPr>
              <w:pStyle w:val="TableContents"/>
              <w:spacing w:before="0" w:after="0"/>
              <w:ind w:left="0" w:right="0" w:hanging="0"/>
              <w:rPr/>
            </w:pPr>
            <w:r>
              <w:rPr/>
              <w:t> </w:t>
            </w:r>
          </w:p>
        </w:tc>
        <w:tc>
          <w:tcPr>
            <w:tcW w:w="93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161</w:t>
            </w:r>
          </w:p>
        </w:tc>
        <w:tc>
          <w:tcPr>
            <w:tcW w:w="214" w:type="dxa"/>
            <w:tcBorders/>
            <w:shd w:fill="CCEEFF" w:val="clear"/>
            <w:vAlign w:val="bottom"/>
          </w:tcPr>
          <w:p>
            <w:pPr>
              <w:pStyle w:val="TableContents"/>
              <w:spacing w:before="0" w:after="0"/>
              <w:ind w:left="0" w:right="0" w:hanging="0"/>
              <w:rPr/>
            </w:pPr>
            <w:r>
              <w:rPr/>
              <w:t> </w:t>
            </w:r>
          </w:p>
        </w:tc>
        <w:tc>
          <w:tcPr>
            <w:tcW w:w="93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147</w:t>
            </w:r>
          </w:p>
        </w:tc>
        <w:tc>
          <w:tcPr>
            <w:tcW w:w="125" w:type="dxa"/>
            <w:tcBorders/>
            <w:shd w:fill="CCEEFF" w:val="clear"/>
            <w:vAlign w:val="bottom"/>
          </w:tcPr>
          <w:p>
            <w:pPr>
              <w:pStyle w:val="TableContents"/>
              <w:spacing w:before="0" w:after="0"/>
              <w:ind w:left="0" w:right="0" w:hanging="0"/>
              <w:rPr/>
            </w:pPr>
            <w:r>
              <w:rPr/>
              <w:t> </w:t>
            </w:r>
          </w:p>
        </w:tc>
      </w:tr>
      <w:tr>
        <w:trPr/>
        <w:tc>
          <w:tcPr>
            <w:tcW w:w="5427"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956" w:type="dxa"/>
            <w:gridSpan w:val="2"/>
            <w:tcBorders/>
            <w:shd w:fill="auto" w:val="clear"/>
            <w:vAlign w:val="bottom"/>
          </w:tcPr>
          <w:p>
            <w:pPr>
              <w:pStyle w:val="TableContents"/>
              <w:spacing w:before="0" w:after="0"/>
              <w:ind w:left="0" w:right="0" w:hanging="0"/>
              <w:jc w:val="right"/>
              <w:rPr/>
            </w:pPr>
            <w:r>
              <w:rPr/>
              <w:t> </w:t>
            </w:r>
          </w:p>
        </w:tc>
        <w:tc>
          <w:tcPr>
            <w:tcW w:w="225" w:type="dxa"/>
            <w:tcBorders/>
            <w:shd w:fill="auto" w:val="clear"/>
            <w:vAlign w:val="bottom"/>
          </w:tcPr>
          <w:p>
            <w:pPr>
              <w:pStyle w:val="TableContents"/>
              <w:spacing w:before="0" w:after="0"/>
              <w:ind w:left="0" w:right="0" w:hanging="0"/>
              <w:rPr/>
            </w:pPr>
            <w:r>
              <w:rPr/>
              <w:t> </w:t>
            </w:r>
          </w:p>
        </w:tc>
        <w:tc>
          <w:tcPr>
            <w:tcW w:w="957" w:type="dxa"/>
            <w:gridSpan w:val="2"/>
            <w:tcBorders/>
            <w:shd w:fill="auto" w:val="clear"/>
            <w:vAlign w:val="bottom"/>
          </w:tcPr>
          <w:p>
            <w:pPr>
              <w:pStyle w:val="TableContents"/>
              <w:spacing w:before="0" w:after="0"/>
              <w:ind w:left="0" w:right="0" w:hanging="0"/>
              <w:jc w:val="right"/>
              <w:rPr/>
            </w:pPr>
            <w:r>
              <w:rPr/>
              <w:t> </w:t>
            </w:r>
          </w:p>
        </w:tc>
        <w:tc>
          <w:tcPr>
            <w:tcW w:w="218" w:type="dxa"/>
            <w:tcBorders/>
            <w:shd w:fill="auto" w:val="clear"/>
            <w:vAlign w:val="bottom"/>
          </w:tcPr>
          <w:p>
            <w:pPr>
              <w:pStyle w:val="TableContents"/>
              <w:spacing w:before="0" w:after="0"/>
              <w:ind w:left="0" w:right="0" w:hanging="0"/>
              <w:rPr/>
            </w:pPr>
            <w:r>
              <w:rPr/>
              <w:t> </w:t>
            </w:r>
          </w:p>
        </w:tc>
        <w:tc>
          <w:tcPr>
            <w:tcW w:w="935"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937" w:type="dxa"/>
            <w:gridSpan w:val="2"/>
            <w:tcBorders/>
            <w:shd w:fill="auto" w:val="clear"/>
            <w:vAlign w:val="bottom"/>
          </w:tcPr>
          <w:p>
            <w:pPr>
              <w:pStyle w:val="TableContents"/>
              <w:spacing w:before="0" w:after="0"/>
              <w:ind w:left="0" w:right="0" w:hanging="0"/>
              <w:jc w:val="right"/>
              <w:rPr/>
            </w:pPr>
            <w:r>
              <w:rPr/>
              <w:t> </w:t>
            </w:r>
          </w:p>
        </w:tc>
        <w:tc>
          <w:tcPr>
            <w:tcW w:w="125" w:type="dxa"/>
            <w:tcBorders/>
            <w:shd w:fill="auto" w:val="clear"/>
            <w:vAlign w:val="bottom"/>
          </w:tcPr>
          <w:p>
            <w:pPr>
              <w:pStyle w:val="TableContents"/>
              <w:spacing w:before="0" w:after="0"/>
              <w:ind w:left="0" w:right="0" w:hanging="0"/>
              <w:rPr/>
            </w:pPr>
            <w:r>
              <w:rPr/>
              <w:t> </w:t>
            </w:r>
          </w:p>
        </w:tc>
      </w:tr>
      <w:tr>
        <w:trPr/>
        <w:tc>
          <w:tcPr>
            <w:tcW w:w="5427"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 xml:space="preserve">Diluted adjusted net income per limited partner unit </w:t>
            </w:r>
          </w:p>
        </w:tc>
        <w:tc>
          <w:tcPr>
            <w:tcW w:w="211" w:type="dxa"/>
            <w:tcBorders/>
            <w:shd w:fill="CCEEFF" w:val="clear"/>
            <w:vAlign w:val="bottom"/>
          </w:tcPr>
          <w:p>
            <w:pPr>
              <w:pStyle w:val="TableContents"/>
              <w:spacing w:before="0" w:after="0"/>
              <w:ind w:left="0" w:right="0" w:hanging="0"/>
              <w:rPr/>
            </w:pPr>
            <w:r>
              <w:rPr/>
              <w:t> </w:t>
            </w:r>
          </w:p>
        </w:tc>
        <w:tc>
          <w:tcPr>
            <w:tcW w:w="14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1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1.64</w:t>
            </w:r>
          </w:p>
        </w:tc>
        <w:tc>
          <w:tcPr>
            <w:tcW w:w="225" w:type="dxa"/>
            <w:tcBorders/>
            <w:shd w:fill="CCEEFF" w:val="clear"/>
            <w:vAlign w:val="bottom"/>
          </w:tcPr>
          <w:p>
            <w:pPr>
              <w:pStyle w:val="TableContents"/>
              <w:spacing w:before="0" w:after="0"/>
              <w:ind w:left="0" w:right="0" w:hanging="0"/>
              <w:rPr/>
            </w:pPr>
            <w:r>
              <w:rPr/>
              <w:t> </w:t>
            </w:r>
          </w:p>
        </w:tc>
        <w:tc>
          <w:tcPr>
            <w:tcW w:w="14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1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1.12</w:t>
            </w:r>
          </w:p>
        </w:tc>
        <w:tc>
          <w:tcPr>
            <w:tcW w:w="218" w:type="dxa"/>
            <w:tcBorders/>
            <w:shd w:fill="CCEEFF" w:val="clear"/>
            <w:vAlign w:val="bottom"/>
          </w:tcPr>
          <w:p>
            <w:pPr>
              <w:pStyle w:val="TableContents"/>
              <w:spacing w:before="0" w:after="0"/>
              <w:ind w:left="0" w:right="0" w:hanging="0"/>
              <w:rPr/>
            </w:pPr>
            <w:r>
              <w:rPr/>
              <w:t> </w:t>
            </w:r>
          </w:p>
        </w:tc>
        <w:tc>
          <w:tcPr>
            <w:tcW w:w="1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3.21</w:t>
            </w:r>
          </w:p>
        </w:tc>
        <w:tc>
          <w:tcPr>
            <w:tcW w:w="214" w:type="dxa"/>
            <w:tcBorders/>
            <w:shd w:fill="CCEEFF" w:val="clear"/>
            <w:vAlign w:val="bottom"/>
          </w:tcPr>
          <w:p>
            <w:pPr>
              <w:pStyle w:val="TableContents"/>
              <w:spacing w:before="0" w:after="0"/>
              <w:ind w:left="0" w:right="0" w:hanging="0"/>
              <w:rPr/>
            </w:pPr>
            <w:r>
              <w:rPr/>
              <w:t> </w:t>
            </w:r>
          </w:p>
        </w:tc>
        <w:tc>
          <w:tcPr>
            <w:tcW w:w="13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2.15</w:t>
            </w:r>
          </w:p>
        </w:tc>
        <w:tc>
          <w:tcPr>
            <w:tcW w:w="125"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u w:val="single"/>
        </w:rPr>
        <w:t>Contacts</w:t>
      </w:r>
      <w:r>
        <w:rPr>
          <w:rFonts w:ascii="Times New Roman" w:hAnsi="Times New Roman"/>
        </w:rPr>
        <w:t xml:space="preserve"> </w:t>
      </w:r>
      <w:r>
        <w:rPr>
          <w:rFonts w:ascii="Times New Roman" w:hAnsi="Times New Roman"/>
          <w:sz w:val="17"/>
        </w:rPr>
        <w:t>:</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1561"/>
        <w:gridCol w:w="3749"/>
        <w:gridCol w:w="4895"/>
      </w:tblGrid>
      <w:tr>
        <w:trPr/>
        <w:tc>
          <w:tcPr>
            <w:tcW w:w="1561" w:type="dxa"/>
            <w:tcBorders/>
            <w:shd w:fill="auto" w:val="clear"/>
          </w:tcPr>
          <w:p>
            <w:pPr>
              <w:pStyle w:val="TableContents"/>
              <w:spacing w:before="0" w:after="0"/>
              <w:ind w:left="0" w:right="0" w:hanging="0"/>
              <w:rPr/>
            </w:pPr>
            <w:r>
              <w:rPr/>
              <w:t> </w:t>
            </w:r>
          </w:p>
        </w:tc>
        <w:tc>
          <w:tcPr>
            <w:tcW w:w="37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Roy I. Lamoreaux</w:t>
            </w:r>
          </w:p>
        </w:tc>
        <w:tc>
          <w:tcPr>
            <w:tcW w:w="489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Al Swanson</w:t>
            </w:r>
          </w:p>
        </w:tc>
      </w:tr>
      <w:tr>
        <w:trPr/>
        <w:tc>
          <w:tcPr>
            <w:tcW w:w="1561" w:type="dxa"/>
            <w:tcBorders/>
            <w:shd w:fill="auto" w:val="clear"/>
          </w:tcPr>
          <w:p>
            <w:pPr>
              <w:pStyle w:val="TableContents"/>
              <w:spacing w:before="0" w:after="0"/>
              <w:ind w:left="0" w:right="0" w:hanging="0"/>
              <w:rPr/>
            </w:pPr>
            <w:r>
              <w:rPr/>
              <w:t> </w:t>
            </w:r>
          </w:p>
        </w:tc>
        <w:tc>
          <w:tcPr>
            <w:tcW w:w="37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Director, Investor Relations</w:t>
            </w:r>
          </w:p>
        </w:tc>
        <w:tc>
          <w:tcPr>
            <w:tcW w:w="489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Executive Vice President, CFO</w:t>
            </w:r>
          </w:p>
        </w:tc>
      </w:tr>
      <w:tr>
        <w:trPr/>
        <w:tc>
          <w:tcPr>
            <w:tcW w:w="1561" w:type="dxa"/>
            <w:tcBorders/>
            <w:shd w:fill="auto" w:val="clear"/>
          </w:tcPr>
          <w:p>
            <w:pPr>
              <w:pStyle w:val="TableContents"/>
              <w:spacing w:before="0" w:after="0"/>
              <w:ind w:left="0" w:right="0" w:hanging="0"/>
              <w:rPr/>
            </w:pPr>
            <w:r>
              <w:rPr/>
              <w:t> </w:t>
            </w:r>
          </w:p>
        </w:tc>
        <w:tc>
          <w:tcPr>
            <w:tcW w:w="37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(713) 646-4222  (800) 564-3036</w:t>
            </w:r>
          </w:p>
        </w:tc>
        <w:tc>
          <w:tcPr>
            <w:tcW w:w="489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(800) 564-3036</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w:t>
      </w:r>
    </w:p>
    <w:p>
      <w:pPr>
        <w:pStyle w:val="TextBody"/>
        <w:spacing w:before="0" w:after="0"/>
        <w:ind w:left="0" w:right="0" w:hanging="0"/>
        <w:jc w:val="center"/>
        <w:rPr/>
      </w:pPr>
      <w:r>
        <w:rPr/>
        <w:t> </w:t>
      </w:r>
    </w:p>
    <w:tbl>
      <w:tblPr>
        <w:tblW w:w="5000" w:type="pct"/>
        <w:jc w:val="left"/>
        <w:tblInd w:w="0" w:type="dxa"/>
        <w:tblCellMar>
          <w:top w:w="28" w:type="dxa"/>
          <w:left w:w="0" w:type="dxa"/>
          <w:bottom w:w="0" w:type="dxa"/>
          <w:right w:w="0" w:type="dxa"/>
        </w:tblCellMar>
      </w:tblPr>
      <w:tblGrid>
        <w:gridCol w:w="10205"/>
      </w:tblGrid>
      <w:tr>
        <w:trPr/>
        <w:tc>
          <w:tcPr>
            <w:tcW w:w="10205" w:type="dxa"/>
            <w:tcBorders>
              <w:top w:val="single" w:sz="8" w:space="0" w:color="000000"/>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800-564-3036</w:t>
            </w:r>
          </w:p>
        </w:tc>
      </w:tr>
    </w:tbl>
    <w:p>
      <w:pPr>
        <w:pStyle w:val="TextBody"/>
        <w:spacing w:before="0" w:after="0"/>
        <w:ind w:left="0" w:right="0" w:hanging="0"/>
        <w:rPr/>
      </w:pPr>
      <w:r>
        <w:rPr/>
        <w:t> </w:t>
      </w:r>
    </w:p>
    <w:p>
      <w:pPr>
        <w:pStyle w:val="HorizontalLine"/>
        <w:pBdr>
          <w:bottom w:val="single" w:sz="18" w:space="0" w:color="010101"/>
        </w:pBdr>
        <w:spacing w:before="0" w:after="0"/>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Wingdings">
    <w:charset w:val="00"/>
    <w:family w:val="auto"/>
    <w:pitch w:val="default"/>
  </w:font>
  <w:font w:name="Symbo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24</Pages>
  <Words>9737</Words>
  <CharactersWithSpaces>61337</CharactersWithSpaces>
  <Paragraphs>4813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