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3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-638175</wp:posOffset>
            </wp:positionV>
            <wp:extent cx="59055" cy="6515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4023995</wp:posOffset>
            </wp:positionH>
            <wp:positionV relativeFrom="paragraph">
              <wp:posOffset>-638175</wp:posOffset>
            </wp:positionV>
            <wp:extent cx="59055" cy="6515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25400</wp:posOffset>
            </wp:positionV>
            <wp:extent cx="6991350" cy="5061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5061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RAYMOND JOHN T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80"/>
              <w:spacing w:after="0" w:line="106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2229 SAN FELIPE STREET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3,903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256,934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3,903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-2150110</wp:posOffset>
            </wp:positionV>
            <wp:extent cx="29210" cy="2155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55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Class A shares vests annually on August distribution date.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T. Raymond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08/16/2022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17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2022-08-16T15:51:06Z</dcterms:created>
  <dcterms:modified xsi:type="dcterms:W3CDTF">2022-08-16T15:51:06Z</dcterms:modified>
</cp:coreProperties>
</file>