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24765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Ziemba Lawrence Michael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 w:line="105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333 CLAY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Upon termination of service as director, other than because of death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Michael Ziemba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-3110865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2022-08-18T16:38:59Z</dcterms:created>
  <dcterms:modified xsi:type="dcterms:W3CDTF">2022-08-18T16:38:59Z</dcterms:modified>
</cp:coreProperties>
</file>