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29" w:lineRule="exact"/>
        <w:rPr>
          <w:sz w:val="24"/>
          <w:szCs w:val="24"/>
          <w:color w:val="auto"/>
        </w:rPr>
      </w:pPr>
    </w:p>
    <w:p>
      <w:pPr>
        <w:ind w:left="80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328" w:lineRule="exact"/>
        <w:rPr>
          <w:sz w:val="24"/>
          <w:szCs w:val="24"/>
          <w:color w:val="auto"/>
        </w:rPr>
      </w:pPr>
    </w:p>
    <w:p>
      <w:pPr>
        <w:ind w:left="340"/>
        <w:spacing w:after="0" w:line="23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-183515</wp:posOffset>
            </wp:positionV>
            <wp:extent cx="125095" cy="1250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095" cy="12509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20" w:type="dxa"/>
            <w:vAlign w:val="bottom"/>
          </w:tcPr>
          <w:p>
            <w:pPr>
              <w:jc w:val="center"/>
              <w:ind w:right="46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440" w:type="dxa"/>
            <w:vAlign w:val="bottom"/>
            <w:tcBorders>
              <w:bottom w:val="single" w:sz="8" w:color="808080"/>
            </w:tcBorders>
          </w:tcPr>
          <w:p>
            <w:pPr>
              <w:spacing w:after="0"/>
              <w:rPr>
                <w:sz w:val="21"/>
                <w:szCs w:val="21"/>
                <w:color w:val="auto"/>
              </w:rPr>
            </w:pPr>
          </w:p>
        </w:tc>
        <w:tc>
          <w:tcPr>
            <w:tcW w:w="6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460"/>
              <w:spacing w:after="0" w:line="128" w:lineRule="exact"/>
              <w:rPr>
                <w:sz w:val="20"/>
                <w:szCs w:val="20"/>
                <w:color w:val="auto"/>
              </w:rPr>
            </w:pPr>
            <w:r>
              <w:rPr>
                <w:rFonts w:ascii="Arial" w:cs="Arial" w:eastAsia="Arial" w:hAnsi="Arial"/>
                <w:sz w:val="12"/>
                <w:szCs w:val="12"/>
                <w:color w:val="auto"/>
              </w:rPr>
              <w:t>Washington, D.C. 20549</w:t>
            </w:r>
          </w:p>
        </w:tc>
        <w:tc>
          <w:tcPr>
            <w:tcW w:w="2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632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140" w:type="dxa"/>
            <w:vAlign w:val="bottom"/>
            <w:gridSpan w:val="3"/>
            <w:vMerge w:val="restart"/>
          </w:tcPr>
          <w:p>
            <w:pPr>
              <w:ind w:left="42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320" w:type="dxa"/>
            <w:vAlign w:val="bottom"/>
          </w:tcPr>
          <w:p>
            <w:pPr>
              <w:spacing w:after="0"/>
              <w:rPr>
                <w:sz w:val="9"/>
                <w:szCs w:val="9"/>
                <w:color w:val="auto"/>
              </w:rPr>
            </w:pPr>
          </w:p>
        </w:tc>
        <w:tc>
          <w:tcPr>
            <w:tcW w:w="20" w:type="dxa"/>
            <w:vAlign w:val="bottom"/>
          </w:tcPr>
          <w:p>
            <w:pPr>
              <w:spacing w:after="0"/>
              <w:rPr>
                <w:sz w:val="9"/>
                <w:szCs w:val="9"/>
                <w:color w:val="auto"/>
              </w:rPr>
            </w:pPr>
          </w:p>
        </w:tc>
        <w:tc>
          <w:tcPr>
            <w:tcW w:w="21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460"/>
              <w:spacing w:after="0" w:line="179" w:lineRule="exact"/>
              <w:rPr>
                <w:sz w:val="20"/>
                <w:szCs w:val="20"/>
                <w:color w:val="auto"/>
              </w:rPr>
            </w:pPr>
            <w:r>
              <w:rPr>
                <w:rFonts w:ascii="Arial" w:cs="Arial" w:eastAsia="Arial" w:hAnsi="Arial"/>
                <w:sz w:val="20"/>
                <w:szCs w:val="20"/>
                <w:b w:val="1"/>
                <w:bCs w:val="1"/>
                <w:color w:val="auto"/>
                <w:w w:val="97"/>
              </w:rPr>
              <w:t>STATEMENT OF CHANGES IN BENEFICIAL OWNERSHIP</w:t>
            </w:r>
          </w:p>
        </w:tc>
        <w:tc>
          <w:tcPr>
            <w:tcW w:w="2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3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66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6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ind w:left="80"/>
              <w:spacing w:after="0"/>
              <w:rPr>
                <w:sz w:val="20"/>
                <w:szCs w:val="20"/>
                <w:color w:val="auto"/>
              </w:rPr>
            </w:pPr>
            <w:r>
              <w:rPr>
                <w:rFonts w:ascii="Arial" w:cs="Arial" w:eastAsia="Arial" w:hAnsi="Arial"/>
                <w:sz w:val="11"/>
                <w:szCs w:val="11"/>
                <w:color w:val="auto"/>
              </w:rPr>
              <w:t>Estimated average burden</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320" w:type="dxa"/>
            <w:vAlign w:val="bottom"/>
            <w:vMerge w:val="restart"/>
          </w:tcPr>
          <w:p>
            <w:pPr>
              <w:jc w:val="center"/>
              <w:ind w:right="44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20" w:type="dxa"/>
            <w:vAlign w:val="bottom"/>
          </w:tcPr>
          <w:p>
            <w:pPr>
              <w:spacing w:after="0"/>
              <w:rPr>
                <w:sz w:val="14"/>
                <w:szCs w:val="14"/>
                <w:color w:val="auto"/>
              </w:rPr>
            </w:pPr>
          </w:p>
        </w:tc>
        <w:tc>
          <w:tcPr>
            <w:tcW w:w="14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66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5340985</wp:posOffset>
            </wp:positionH>
            <wp:positionV relativeFrom="paragraph">
              <wp:posOffset>-598805</wp:posOffset>
            </wp:positionV>
            <wp:extent cx="56515" cy="6121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12140"/>
                    </a:xfrm>
                    <a:prstGeom prst="rect">
                      <a:avLst/>
                    </a:prstGeom>
                    <a:noFill/>
                  </pic:spPr>
                </pic:pic>
              </a:graphicData>
            </a:graphic>
          </wp:anchor>
        </w:drawing>
        <w:drawing>
          <wp:anchor simplePos="0" relativeHeight="251657728" behindDoc="1" locked="0" layoutInCell="0" allowOverlap="1">
            <wp:simplePos x="0" y="0"/>
            <wp:positionH relativeFrom="column">
              <wp:posOffset>3995420</wp:posOffset>
            </wp:positionH>
            <wp:positionV relativeFrom="paragraph">
              <wp:posOffset>-598805</wp:posOffset>
            </wp:positionV>
            <wp:extent cx="56515" cy="6121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214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-1854200</wp:posOffset>
            </wp:positionH>
            <wp:positionV relativeFrom="paragraph">
              <wp:posOffset>17145</wp:posOffset>
            </wp:positionV>
            <wp:extent cx="7284085" cy="9441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4085" cy="9441180"/>
                    </a:xfrm>
                    <a:prstGeom prst="rect">
                      <a:avLst/>
                    </a:prstGeom>
                    <a:noFill/>
                  </pic:spPr>
                </pic:pic>
              </a:graphicData>
            </a:graphic>
          </wp:anchor>
        </w:drawing>
      </w:r>
    </w:p>
    <w:p>
      <w:pPr>
        <w:spacing w:after="0" w:line="39" w:lineRule="exact"/>
        <w:rPr>
          <w:sz w:val="24"/>
          <w:szCs w:val="24"/>
          <w:color w:val="auto"/>
        </w:rPr>
      </w:pPr>
    </w:p>
    <w:p>
      <w:pPr>
        <w:sectPr>
          <w:pgSz w:w="11900" w:h="16838" w:orient="portrait"/>
          <w:cols w:equalWidth="0" w:num="2">
            <w:col w:w="2360" w:space="540"/>
            <w:col w:w="8620"/>
          </w:cols>
          <w:pgMar w:left="240" w:top="219" w:right="139" w:bottom="0" w:gutter="0" w:footer="0" w:header="0"/>
        </w:sectPr>
      </w:pPr>
    </w:p>
    <w:tbl>
      <w:tblPr>
        <w:tblLayout w:type="fixed"/>
        <w:tblInd w:w="80" w:type="dxa"/>
        <w:tblCellMar>
          <w:top w:w="0" w:type="dxa"/>
          <w:left w:w="0" w:type="dxa"/>
          <w:bottom w:w="0" w:type="dxa"/>
          <w:right w:w="0" w:type="dxa"/>
        </w:tblCellMar>
      </w:tblPr>
      <w:tr>
        <w:trPr>
          <w:trHeight w:val="230"/>
        </w:trPr>
        <w:tc>
          <w:tcPr>
            <w:tcW w:w="2480" w:type="dxa"/>
            <w:vAlign w:val="bottom"/>
            <w:gridSpan w:val="4"/>
          </w:tcPr>
          <w:p>
            <w:pPr>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360" w:type="dxa"/>
            <w:vAlign w:val="bottom"/>
          </w:tcPr>
          <w:p>
            <w:pPr>
              <w:spacing w:after="0"/>
              <w:rPr>
                <w:sz w:val="19"/>
                <w:szCs w:val="19"/>
                <w:color w:val="auto"/>
              </w:rPr>
            </w:pPr>
          </w:p>
        </w:tc>
        <w:tc>
          <w:tcPr>
            <w:tcW w:w="260" w:type="dxa"/>
            <w:vAlign w:val="bottom"/>
            <w:gridSpan w:val="3"/>
          </w:tcPr>
          <w:p>
            <w:pPr>
              <w:ind w:left="140"/>
              <w:spacing w:after="0"/>
              <w:rPr>
                <w:sz w:val="20"/>
                <w:szCs w:val="20"/>
                <w:color w:val="auto"/>
              </w:rPr>
            </w:pPr>
            <w:r>
              <w:rPr>
                <w:rFonts w:ascii="Arial" w:cs="Arial" w:eastAsia="Arial" w:hAnsi="Arial"/>
                <w:sz w:val="12"/>
                <w:szCs w:val="12"/>
                <w:color w:val="auto"/>
                <w:w w:val="99"/>
              </w:rPr>
              <w:t>2.</w:t>
            </w:r>
          </w:p>
        </w:tc>
        <w:tc>
          <w:tcPr>
            <w:tcW w:w="382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460" w:type="dxa"/>
            <w:vAlign w:val="bottom"/>
            <w:gridSpan w:val="3"/>
            <w:vMerge w:val="restart"/>
          </w:tcPr>
          <w:p>
            <w:pPr>
              <w:spacing w:after="0"/>
              <w:rPr>
                <w:rFonts w:ascii="Arial" w:cs="Arial" w:eastAsia="Arial" w:hAnsi="Arial"/>
                <w:sz w:val="20"/>
                <w:szCs w:val="20"/>
                <w:color w:val="0000EE"/>
              </w:rPr>
            </w:pPr>
            <w:hyperlink r:id="rId12">
              <w:r>
                <w:rPr>
                  <w:rFonts w:ascii="Arial" w:cs="Arial" w:eastAsia="Arial" w:hAnsi="Arial"/>
                  <w:sz w:val="20"/>
                  <w:szCs w:val="20"/>
                  <w:color w:val="0000EE"/>
                </w:rPr>
                <w:t>KAFU HOLDINGS, L.P.</w:t>
              </w:r>
            </w:hyperlink>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0" w:type="dxa"/>
            <w:vAlign w:val="bottom"/>
            <w:gridSpan w:val="4"/>
          </w:tcPr>
          <w:p>
            <w:pPr>
              <w:ind w:left="60"/>
              <w:spacing w:after="0" w:line="173" w:lineRule="exact"/>
              <w:rPr>
                <w:rFonts w:ascii="Arial" w:cs="Arial" w:eastAsia="Arial" w:hAnsi="Arial"/>
                <w:sz w:val="19"/>
                <w:szCs w:val="19"/>
                <w:color w:val="0000EE"/>
              </w:rPr>
            </w:pPr>
            <w:hyperlink r:id="rId13">
              <w:r>
                <w:rPr>
                  <w:rFonts w:ascii="Arial" w:cs="Arial" w:eastAsia="Arial" w:hAnsi="Arial"/>
                  <w:sz w:val="19"/>
                  <w:szCs w:val="19"/>
                  <w:color w:val="0000EE"/>
                </w:rPr>
                <w:t xml:space="preserve">PLAINS GP HOLDINGS LP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PAGP</w:t>
            </w:r>
            <w:r>
              <w:rPr>
                <w:rFonts w:ascii="Arial" w:cs="Arial" w:eastAsia="Arial" w:hAnsi="Arial"/>
                <w:sz w:val="19"/>
                <w:szCs w:val="19"/>
                <w:color w:val="0000EE"/>
              </w:rPr>
              <w:t xml:space="preserve"> </w:t>
            </w:r>
            <w:r>
              <w:rPr>
                <w:rFonts w:ascii="Arial" w:cs="Arial" w:eastAsia="Arial" w:hAnsi="Arial"/>
                <w:sz w:val="19"/>
                <w:szCs w:val="19"/>
                <w:color w:val="000000"/>
              </w:rPr>
              <w:t>]</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460" w:type="dxa"/>
            <w:vAlign w:val="bottom"/>
            <w:gridSpan w:val="3"/>
            <w:vMerge w:val="continue"/>
          </w:tcPr>
          <w:p>
            <w:pPr>
              <w:spacing w:after="0"/>
              <w:rPr>
                <w:sz w:val="4"/>
                <w:szCs w:val="4"/>
                <w:color w:val="auto"/>
              </w:rPr>
            </w:pPr>
          </w:p>
        </w:tc>
        <w:tc>
          <w:tcPr>
            <w:tcW w:w="13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220" w:type="dxa"/>
            <w:vAlign w:val="bottom"/>
            <w:tcBorders>
              <w:top w:val="single" w:sz="8" w:color="0000EE"/>
            </w:tcBorders>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0" w:type="dxa"/>
            <w:vAlign w:val="bottom"/>
            <w:tcBorders>
              <w:top w:val="single" w:sz="8" w:color="0000EE"/>
              <w:bottom w:val="single" w:sz="8" w:color="9A9A9A"/>
            </w:tcBorders>
          </w:tcPr>
          <w:p>
            <w:pPr>
              <w:spacing w:after="0"/>
              <w:rPr>
                <w:sz w:val="13"/>
                <w:szCs w:val="13"/>
                <w:color w:val="auto"/>
              </w:rPr>
            </w:pPr>
          </w:p>
        </w:tc>
        <w:tc>
          <w:tcPr>
            <w:tcW w:w="1200" w:type="dxa"/>
            <w:vAlign w:val="bottom"/>
            <w:tcBorders>
              <w:top w:val="single" w:sz="8" w:color="0000EE"/>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0" w:type="dxa"/>
            <w:vAlign w:val="bottom"/>
            <w:vMerge w:val="restart"/>
          </w:tcPr>
          <w:p>
            <w:pPr>
              <w:spacing w:after="0"/>
              <w:rPr>
                <w:sz w:val="20"/>
                <w:szCs w:val="20"/>
                <w:color w:val="auto"/>
              </w:rPr>
            </w:pPr>
            <w:r>
              <w:rPr>
                <w:rFonts w:ascii="Arial" w:cs="Arial" w:eastAsia="Arial" w:hAnsi="Arial"/>
                <w:sz w:val="12"/>
                <w:szCs w:val="12"/>
                <w:color w:val="auto"/>
              </w:rPr>
              <w:t>(Last)</w:t>
            </w:r>
          </w:p>
        </w:tc>
        <w:tc>
          <w:tcPr>
            <w:tcW w:w="1660" w:type="dxa"/>
            <w:vAlign w:val="bottom"/>
            <w:gridSpan w:val="2"/>
            <w:vMerge w:val="restart"/>
          </w:tcPr>
          <w:p>
            <w:pPr>
              <w:ind w:left="500"/>
              <w:spacing w:after="0"/>
              <w:rPr>
                <w:sz w:val="20"/>
                <w:szCs w:val="20"/>
                <w:color w:val="auto"/>
              </w:rPr>
            </w:pPr>
            <w:r>
              <w:rPr>
                <w:rFonts w:ascii="Arial" w:cs="Arial" w:eastAsia="Arial" w:hAnsi="Arial"/>
                <w:sz w:val="12"/>
                <w:szCs w:val="12"/>
                <w:color w:val="auto"/>
              </w:rPr>
              <w:t>(First)</w:t>
            </w:r>
          </w:p>
        </w:tc>
        <w:tc>
          <w:tcPr>
            <w:tcW w:w="1360" w:type="dxa"/>
            <w:vAlign w:val="bottom"/>
            <w:vMerge w:val="restart"/>
          </w:tcPr>
          <w:p>
            <w:pPr>
              <w:ind w:left="120"/>
              <w:spacing w:after="0"/>
              <w:rPr>
                <w:sz w:val="20"/>
                <w:szCs w:val="20"/>
                <w:color w:val="auto"/>
              </w:rPr>
            </w:pPr>
            <w:r>
              <w:rPr>
                <w:rFonts w:ascii="Arial" w:cs="Arial" w:eastAsia="Arial" w:hAnsi="Arial"/>
                <w:sz w:val="12"/>
                <w:szCs w:val="12"/>
                <w:color w:val="auto"/>
              </w:rPr>
              <w:t>(Middle)</w:t>
            </w:r>
          </w:p>
        </w:tc>
        <w:tc>
          <w:tcPr>
            <w:tcW w:w="80" w:type="dxa"/>
            <w:vAlign w:val="bottom"/>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tcPr>
          <w:p>
            <w:pPr>
              <w:spacing w:after="0"/>
              <w:rPr>
                <w:sz w:val="10"/>
                <w:szCs w:val="10"/>
                <w:color w:val="auto"/>
              </w:rPr>
            </w:pPr>
          </w:p>
        </w:tc>
        <w:tc>
          <w:tcPr>
            <w:tcW w:w="160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260" w:type="dxa"/>
            <w:vAlign w:val="bottom"/>
            <w:gridSpan w:val="3"/>
            <w:vMerge w:val="restart"/>
          </w:tcPr>
          <w:p>
            <w:pPr>
              <w:ind w:left="140"/>
              <w:spacing w:after="0"/>
              <w:rPr>
                <w:sz w:val="20"/>
                <w:szCs w:val="20"/>
                <w:color w:val="auto"/>
              </w:rPr>
            </w:pPr>
            <w:r>
              <w:rPr>
                <w:rFonts w:ascii="Arial" w:cs="Arial" w:eastAsia="Arial" w:hAnsi="Arial"/>
                <w:sz w:val="12"/>
                <w:szCs w:val="12"/>
                <w:color w:val="auto"/>
                <w:w w:val="99"/>
              </w:rPr>
              <w:t>3.</w:t>
            </w:r>
          </w:p>
        </w:tc>
        <w:tc>
          <w:tcPr>
            <w:tcW w:w="3820" w:type="dxa"/>
            <w:vAlign w:val="bottom"/>
            <w:gridSpan w:val="2"/>
            <w:vMerge w:val="restart"/>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gridSpan w:val="3"/>
            <w:vMerge w:val="continue"/>
          </w:tcPr>
          <w:p>
            <w:pPr>
              <w:spacing w:after="0"/>
              <w:rPr>
                <w:sz w:val="2"/>
                <w:szCs w:val="2"/>
                <w:color w:val="auto"/>
              </w:rPr>
            </w:pPr>
          </w:p>
        </w:tc>
        <w:tc>
          <w:tcPr>
            <w:tcW w:w="38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2460" w:type="dxa"/>
            <w:vAlign w:val="bottom"/>
            <w:gridSpan w:val="3"/>
          </w:tcPr>
          <w:p>
            <w:pPr>
              <w:spacing w:after="0"/>
              <w:rPr>
                <w:sz w:val="20"/>
                <w:szCs w:val="20"/>
                <w:color w:val="auto"/>
              </w:rPr>
            </w:pPr>
            <w:r>
              <w:rPr>
                <w:rFonts w:ascii="Arial" w:cs="Arial" w:eastAsia="Arial" w:hAnsi="Arial"/>
                <w:sz w:val="16"/>
                <w:szCs w:val="16"/>
                <w:color w:val="0000FF"/>
              </w:rPr>
              <w:t>1800 AVENUE OF THE STARS</w:t>
            </w:r>
          </w:p>
        </w:tc>
        <w:tc>
          <w:tcPr>
            <w:tcW w:w="1360" w:type="dxa"/>
            <w:vAlign w:val="bottom"/>
          </w:tcPr>
          <w:p>
            <w:pPr>
              <w:spacing w:after="0"/>
              <w:rPr>
                <w:sz w:val="19"/>
                <w:szCs w:val="19"/>
                <w:color w:val="auto"/>
              </w:rPr>
            </w:pPr>
          </w:p>
        </w:tc>
        <w:tc>
          <w:tcPr>
            <w:tcW w:w="2480" w:type="dxa"/>
            <w:vAlign w:val="bottom"/>
            <w:gridSpan w:val="4"/>
          </w:tcPr>
          <w:p>
            <w:pPr>
              <w:ind w:left="140"/>
              <w:spacing w:after="0"/>
              <w:rPr>
                <w:sz w:val="20"/>
                <w:szCs w:val="20"/>
                <w:color w:val="auto"/>
              </w:rPr>
            </w:pPr>
            <w:r>
              <w:rPr>
                <w:rFonts w:ascii="Arial" w:cs="Arial" w:eastAsia="Arial" w:hAnsi="Arial"/>
                <w:sz w:val="16"/>
                <w:szCs w:val="16"/>
                <w:color w:val="0000FF"/>
              </w:rPr>
              <w:t>03/31/2015</w:t>
            </w: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100"/>
        <w:spacing w:after="0"/>
        <w:rPr>
          <w:sz w:val="20"/>
          <w:szCs w:val="20"/>
          <w:color w:val="auto"/>
        </w:rPr>
      </w:pPr>
      <w:r>
        <w:rPr>
          <w:rFonts w:ascii="Arial" w:cs="Arial" w:eastAsia="Arial" w:hAnsi="Arial"/>
          <w:sz w:val="16"/>
          <w:szCs w:val="16"/>
          <w:color w:val="0000FF"/>
        </w:rPr>
        <w:t>3RD FLOOR</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ind w:left="6" w:right="880" w:hanging="6"/>
        <w:spacing w:after="0" w:line="252" w:lineRule="auto"/>
        <w:tabs>
          <w:tab w:leader="none" w:pos="143"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206"/>
        <w:spacing w:after="0"/>
        <w:tabs>
          <w:tab w:leader="none" w:pos="525" w:val="left"/>
          <w:tab w:leader="none" w:pos="1825" w:val="left"/>
          <w:tab w:leader="none" w:pos="2165"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2"/>
          <w:szCs w:val="12"/>
          <w:color w:val="auto"/>
        </w:rPr>
        <w:t>Director</w:t>
      </w:r>
      <w:r>
        <w:rPr>
          <w:sz w:val="20"/>
          <w:szCs w:val="20"/>
          <w:color w:val="auto"/>
        </w:rPr>
        <w:tab/>
      </w:r>
      <w:r>
        <w:rPr>
          <w:rFonts w:ascii="Arial" w:cs="Arial" w:eastAsia="Arial" w:hAnsi="Arial"/>
          <w:sz w:val="16"/>
          <w:szCs w:val="16"/>
          <w:color w:val="0000FF"/>
        </w:rPr>
        <w:t>X</w:t>
      </w:r>
      <w:r>
        <w:rPr>
          <w:sz w:val="20"/>
          <w:szCs w:val="20"/>
          <w:color w:val="auto"/>
        </w:rPr>
        <w:tab/>
      </w:r>
      <w:r>
        <w:rPr>
          <w:rFonts w:ascii="Arial" w:cs="Arial" w:eastAsia="Arial" w:hAnsi="Arial"/>
          <w:sz w:val="12"/>
          <w:szCs w:val="12"/>
          <w:color w:val="auto"/>
        </w:rPr>
        <w:t>10% Owner</w:t>
      </w:r>
    </w:p>
    <w:p>
      <w:pPr>
        <w:spacing w:after="0" w:line="68" w:lineRule="exact"/>
        <w:rPr>
          <w:sz w:val="20"/>
          <w:szCs w:val="20"/>
          <w:color w:val="auto"/>
        </w:rPr>
      </w:pPr>
    </w:p>
    <w:p>
      <w:pPr>
        <w:jc w:val="right"/>
        <w:ind w:right="52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65"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667" w:lineRule="exact"/>
        <w:rPr>
          <w:sz w:val="20"/>
          <w:szCs w:val="20"/>
          <w:color w:val="auto"/>
        </w:rPr>
      </w:pPr>
    </w:p>
    <w:p>
      <w:pPr>
        <w:sectPr>
          <w:pgSz w:w="11900" w:h="16838" w:orient="portrait"/>
          <w:cols w:equalWidth="0" w:num="2">
            <w:col w:w="8000" w:space="54"/>
            <w:col w:w="3466"/>
          </w:cols>
          <w:pgMar w:left="240" w:top="219" w:right="139" w:bottom="0" w:gutter="0" w:footer="0" w:header="0"/>
          <w:type w:val="continuous"/>
        </w:sectPr>
      </w:pPr>
    </w:p>
    <w:tbl>
      <w:tblPr>
        <w:tblLayout w:type="fixed"/>
        <w:tblInd w:w="8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3820" w:type="dxa"/>
            <w:vAlign w:val="bottom"/>
            <w:tcBorders>
              <w:top w:val="single" w:sz="8" w:color="9A9A9A"/>
            </w:tcBorders>
          </w:tcPr>
          <w:p>
            <w:pPr>
              <w:spacing w:after="0"/>
              <w:rPr>
                <w:sz w:val="10"/>
                <w:szCs w:val="10"/>
                <w:color w:val="auto"/>
              </w:rPr>
            </w:pPr>
          </w:p>
        </w:tc>
        <w:tc>
          <w:tcPr>
            <w:tcW w:w="3700" w:type="dxa"/>
            <w:vAlign w:val="bottom"/>
          </w:tcPr>
          <w:p>
            <w:pPr>
              <w:ind w:left="140"/>
              <w:spacing w:after="0" w:line="124" w:lineRule="exact"/>
              <w:rPr>
                <w:sz w:val="20"/>
                <w:szCs w:val="20"/>
                <w:color w:val="auto"/>
              </w:rPr>
            </w:pPr>
            <w:r>
              <w:rPr>
                <w:rFonts w:ascii="Arial" w:cs="Arial" w:eastAsia="Arial" w:hAnsi="Arial"/>
                <w:sz w:val="12"/>
                <w:szCs w:val="12"/>
                <w:color w:val="auto"/>
              </w:rPr>
              <w:t>4. If Amendment, Date of Original Filed (Month/Day/Year)</w:t>
            </w:r>
          </w:p>
        </w:tc>
        <w:tc>
          <w:tcPr>
            <w:tcW w:w="3560" w:type="dxa"/>
            <w:vAlign w:val="bottom"/>
          </w:tcPr>
          <w:p>
            <w:pPr>
              <w:ind w:left="440"/>
              <w:spacing w:after="0" w:line="124" w:lineRule="exact"/>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47"/>
        </w:trPr>
        <w:tc>
          <w:tcPr>
            <w:tcW w:w="7540" w:type="dxa"/>
            <w:vAlign w:val="bottom"/>
            <w:gridSpan w:val="3"/>
          </w:tcPr>
          <w:p>
            <w:pPr>
              <w:spacing w:after="0"/>
              <w:rPr>
                <w:sz w:val="20"/>
                <w:szCs w:val="20"/>
                <w:color w:val="auto"/>
              </w:rPr>
            </w:pPr>
            <w:r>
              <w:rPr>
                <w:rFonts w:ascii="Arial" w:cs="Arial" w:eastAsia="Arial" w:hAnsi="Arial"/>
                <w:sz w:val="12"/>
                <w:szCs w:val="12"/>
                <w:color w:val="auto"/>
              </w:rPr>
              <w:t>(Street)</w:t>
            </w:r>
          </w:p>
        </w:tc>
        <w:tc>
          <w:tcPr>
            <w:tcW w:w="3560" w:type="dxa"/>
            <w:vAlign w:val="bottom"/>
            <w:vMerge w:val="restart"/>
          </w:tcPr>
          <w:p>
            <w:pPr>
              <w:ind w:left="98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35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3"/>
          </w:tcPr>
          <w:p>
            <w:pPr>
              <w:spacing w:after="0"/>
              <w:rPr>
                <w:sz w:val="20"/>
                <w:szCs w:val="20"/>
                <w:color w:val="auto"/>
              </w:rPr>
            </w:pPr>
            <w:r>
              <w:rPr>
                <w:rFonts w:ascii="Arial" w:cs="Arial" w:eastAsia="Arial" w:hAnsi="Arial"/>
                <w:sz w:val="16"/>
                <w:szCs w:val="16"/>
                <w:color w:val="0000FF"/>
              </w:rPr>
              <w:t>LOS ANGELES</w:t>
            </w:r>
          </w:p>
        </w:tc>
        <w:tc>
          <w:tcPr>
            <w:tcW w:w="1120" w:type="dxa"/>
            <w:vAlign w:val="bottom"/>
            <w:gridSpan w:val="4"/>
          </w:tcPr>
          <w:p>
            <w:pPr>
              <w:ind w:left="40"/>
              <w:spacing w:after="0"/>
              <w:rPr>
                <w:sz w:val="20"/>
                <w:szCs w:val="20"/>
                <w:color w:val="auto"/>
              </w:rPr>
            </w:pPr>
            <w:r>
              <w:rPr>
                <w:rFonts w:ascii="Arial" w:cs="Arial" w:eastAsia="Arial" w:hAnsi="Arial"/>
                <w:sz w:val="16"/>
                <w:szCs w:val="16"/>
                <w:color w:val="0000FF"/>
              </w:rPr>
              <w:t>CA</w:t>
            </w:r>
          </w:p>
        </w:tc>
        <w:tc>
          <w:tcPr>
            <w:tcW w:w="1000" w:type="dxa"/>
            <w:vAlign w:val="bottom"/>
          </w:tcPr>
          <w:p>
            <w:pPr>
              <w:ind w:left="200"/>
              <w:spacing w:after="0"/>
              <w:rPr>
                <w:sz w:val="20"/>
                <w:szCs w:val="20"/>
                <w:color w:val="auto"/>
              </w:rPr>
            </w:pPr>
            <w:r>
              <w:rPr>
                <w:rFonts w:ascii="Arial" w:cs="Arial" w:eastAsia="Arial" w:hAnsi="Arial"/>
                <w:sz w:val="16"/>
                <w:szCs w:val="16"/>
                <w:color w:val="0000FF"/>
              </w:rPr>
              <w:t>77002</w:t>
            </w: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360" w:type="dxa"/>
            <w:vAlign w:val="bottom"/>
            <w:gridSpan w:val="7"/>
            <w:vMerge w:val="restart"/>
          </w:tcPr>
          <w:p>
            <w:pPr>
              <w:ind w:left="10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More than One Reporting Person</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5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36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400" w:type="dxa"/>
            <w:vAlign w:val="bottom"/>
            <w:tcBorders>
              <w:bottom w:val="single" w:sz="8" w:color="9A9A9A"/>
            </w:tcBorders>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5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Arial" w:cs="Arial" w:eastAsia="Arial" w:hAnsi="Arial"/>
                <w:sz w:val="12"/>
                <w:szCs w:val="12"/>
                <w:color w:val="auto"/>
              </w:rPr>
              <w:t>(City)</w:t>
            </w:r>
          </w:p>
        </w:tc>
        <w:tc>
          <w:tcPr>
            <w:tcW w:w="680" w:type="dxa"/>
            <w:vAlign w:val="bottom"/>
          </w:tcPr>
          <w:p>
            <w:pPr>
              <w:spacing w:after="0"/>
              <w:rPr>
                <w:sz w:val="24"/>
                <w:szCs w:val="24"/>
                <w:color w:val="auto"/>
              </w:rPr>
            </w:pPr>
          </w:p>
        </w:tc>
        <w:tc>
          <w:tcPr>
            <w:tcW w:w="1120" w:type="dxa"/>
            <w:vAlign w:val="bottom"/>
            <w:gridSpan w:val="4"/>
          </w:tcPr>
          <w:p>
            <w:pPr>
              <w:ind w:left="40"/>
              <w:spacing w:after="0"/>
              <w:rPr>
                <w:sz w:val="20"/>
                <w:szCs w:val="20"/>
                <w:color w:val="auto"/>
              </w:rPr>
            </w:pPr>
            <w:r>
              <w:rPr>
                <w:rFonts w:ascii="Arial" w:cs="Arial" w:eastAsia="Arial" w:hAnsi="Arial"/>
                <w:sz w:val="12"/>
                <w:szCs w:val="12"/>
                <w:color w:val="auto"/>
              </w:rPr>
              <w:t>(State)</w:t>
            </w:r>
          </w:p>
        </w:tc>
        <w:tc>
          <w:tcPr>
            <w:tcW w:w="1040" w:type="dxa"/>
            <w:vAlign w:val="bottom"/>
            <w:gridSpan w:val="2"/>
          </w:tcPr>
          <w:p>
            <w:pPr>
              <w:ind w:left="200"/>
              <w:spacing w:after="0"/>
              <w:rPr>
                <w:sz w:val="20"/>
                <w:szCs w:val="20"/>
                <w:color w:val="auto"/>
              </w:rPr>
            </w:pPr>
            <w:r>
              <w:rPr>
                <w:rFonts w:ascii="Arial" w:cs="Arial" w:eastAsia="Arial" w:hAnsi="Arial"/>
                <w:sz w:val="12"/>
                <w:szCs w:val="12"/>
                <w:color w:val="auto"/>
              </w:rPr>
              <w:t>(Zip)</w:t>
            </w: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gridSpan w:val="3"/>
          </w:tcPr>
          <w:p>
            <w:pPr>
              <w:spacing w:after="0"/>
              <w:rPr>
                <w:sz w:val="10"/>
                <w:szCs w:val="10"/>
                <w:color w:val="auto"/>
              </w:rPr>
            </w:pPr>
          </w:p>
        </w:tc>
        <w:tc>
          <w:tcPr>
            <w:tcW w:w="3520" w:type="dxa"/>
            <w:vAlign w:val="bottom"/>
            <w:tcBorders>
              <w:bottom w:val="single" w:sz="8" w:color="2C2C2C"/>
            </w:tcBorders>
            <w:gridSpan w:val="7"/>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400" w:type="dxa"/>
            <w:vAlign w:val="bottom"/>
            <w:tcBorders>
              <w:top w:val="single" w:sz="8" w:color="2C2C2C"/>
            </w:tcBorders>
            <w:gridSpan w:val="16"/>
          </w:tcPr>
          <w:p>
            <w:pPr>
              <w:ind w:left="2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0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0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960" w:type="dxa"/>
            <w:vAlign w:val="bottom"/>
            <w:tcBorders>
              <w:bottom w:val="single" w:sz="8" w:color="2C2C2C"/>
            </w:tcBorders>
            <w:gridSpan w:val="4"/>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60" w:type="dxa"/>
            <w:vAlign w:val="bottom"/>
            <w:gridSpan w:val="8"/>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40" w:type="dxa"/>
            <w:vAlign w:val="bottom"/>
            <w:gridSpan w:val="4"/>
          </w:tcPr>
          <w:p>
            <w:pPr>
              <w:ind w:left="860"/>
              <w:spacing w:after="0"/>
              <w:rPr>
                <w:sz w:val="20"/>
                <w:szCs w:val="20"/>
                <w:color w:val="auto"/>
              </w:rPr>
            </w:pPr>
            <w:r>
              <w:rPr>
                <w:rFonts w:ascii="Arial" w:cs="Arial" w:eastAsia="Arial" w:hAnsi="Arial"/>
                <w:sz w:val="11"/>
                <w:szCs w:val="11"/>
                <w:b w:val="1"/>
                <w:bCs w:val="1"/>
                <w:color w:val="auto"/>
              </w:rPr>
              <w:t>2. Transaction</w:t>
            </w:r>
          </w:p>
        </w:tc>
        <w:tc>
          <w:tcPr>
            <w:tcW w:w="820" w:type="dxa"/>
            <w:vAlign w:val="bottom"/>
            <w:gridSpan w:val="3"/>
          </w:tcPr>
          <w:p>
            <w:pPr>
              <w:ind w:left="60"/>
              <w:spacing w:after="0"/>
              <w:rPr>
                <w:sz w:val="20"/>
                <w:szCs w:val="20"/>
                <w:color w:val="auto"/>
              </w:rPr>
            </w:pPr>
            <w:r>
              <w:rPr>
                <w:rFonts w:ascii="Arial" w:cs="Arial" w:eastAsia="Arial" w:hAnsi="Arial"/>
                <w:sz w:val="11"/>
                <w:szCs w:val="11"/>
                <w:b w:val="1"/>
                <w:bCs w:val="1"/>
                <w:color w:val="auto"/>
              </w:rPr>
              <w:t>2A. Deemed</w:t>
            </w:r>
          </w:p>
        </w:tc>
        <w:tc>
          <w:tcPr>
            <w:tcW w:w="180" w:type="dxa"/>
            <w:vAlign w:val="bottom"/>
          </w:tcPr>
          <w:p>
            <w:pPr>
              <w:spacing w:after="0"/>
              <w:rPr>
                <w:sz w:val="13"/>
                <w:szCs w:val="13"/>
                <w:color w:val="auto"/>
              </w:rPr>
            </w:pPr>
          </w:p>
        </w:tc>
        <w:tc>
          <w:tcPr>
            <w:tcW w:w="52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360" w:type="dxa"/>
            <w:vAlign w:val="bottom"/>
          </w:tcPr>
          <w:p>
            <w:pPr>
              <w:spacing w:after="0"/>
              <w:rPr>
                <w:sz w:val="13"/>
                <w:szCs w:val="13"/>
                <w:color w:val="auto"/>
              </w:rPr>
            </w:pPr>
          </w:p>
        </w:tc>
        <w:tc>
          <w:tcPr>
            <w:tcW w:w="1960" w:type="dxa"/>
            <w:vAlign w:val="bottom"/>
            <w:gridSpan w:val="4"/>
          </w:tcPr>
          <w:p>
            <w:pPr>
              <w:spacing w:after="0"/>
              <w:rPr>
                <w:sz w:val="20"/>
                <w:szCs w:val="20"/>
                <w:color w:val="auto"/>
              </w:rPr>
            </w:pPr>
            <w:r>
              <w:rPr>
                <w:rFonts w:ascii="Arial" w:cs="Arial" w:eastAsia="Arial" w:hAnsi="Arial"/>
                <w:sz w:val="11"/>
                <w:szCs w:val="11"/>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116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40" w:type="dxa"/>
            <w:vAlign w:val="bottom"/>
            <w:gridSpan w:val="4"/>
          </w:tcPr>
          <w:p>
            <w:pPr>
              <w:ind w:left="860"/>
              <w:spacing w:after="0" w:line="120" w:lineRule="exact"/>
              <w:rPr>
                <w:sz w:val="20"/>
                <w:szCs w:val="20"/>
                <w:color w:val="auto"/>
              </w:rPr>
            </w:pPr>
            <w:r>
              <w:rPr>
                <w:rFonts w:ascii="Arial" w:cs="Arial" w:eastAsia="Arial" w:hAnsi="Arial"/>
                <w:sz w:val="11"/>
                <w:szCs w:val="11"/>
                <w:b w:val="1"/>
                <w:bCs w:val="1"/>
                <w:color w:val="auto"/>
              </w:rPr>
              <w:t>Date</w:t>
            </w:r>
          </w:p>
        </w:tc>
        <w:tc>
          <w:tcPr>
            <w:tcW w:w="1000" w:type="dxa"/>
            <w:vAlign w:val="bottom"/>
            <w:gridSpan w:val="4"/>
          </w:tcPr>
          <w:p>
            <w:pPr>
              <w:ind w:left="60"/>
              <w:spacing w:after="0" w:line="120"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84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Transaction</w:t>
            </w:r>
          </w:p>
        </w:tc>
        <w:tc>
          <w:tcPr>
            <w:tcW w:w="1960" w:type="dxa"/>
            <w:vAlign w:val="bottom"/>
            <w:gridSpan w:val="4"/>
          </w:tcPr>
          <w:p>
            <w:pPr>
              <w:spacing w:after="0" w:line="120" w:lineRule="exact"/>
              <w:rPr>
                <w:sz w:val="20"/>
                <w:szCs w:val="20"/>
                <w:color w:val="auto"/>
              </w:rPr>
            </w:pPr>
            <w:r>
              <w:rPr>
                <w:rFonts w:ascii="Arial" w:cs="Arial" w:eastAsia="Arial" w:hAnsi="Arial"/>
                <w:sz w:val="11"/>
                <w:szCs w:val="11"/>
                <w:b w:val="1"/>
                <w:bCs w:val="1"/>
                <w:color w:val="auto"/>
              </w:rPr>
              <w:t>Disposed Of (D) (Instr. 3, 4 and 5)</w:t>
            </w:r>
          </w:p>
        </w:tc>
        <w:tc>
          <w:tcPr>
            <w:tcW w:w="72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0"/>
                <w:szCs w:val="10"/>
                <w:color w:val="auto"/>
              </w:rPr>
            </w:pPr>
          </w:p>
        </w:tc>
        <w:tc>
          <w:tcPr>
            <w:tcW w:w="98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Form: Direct</w:t>
            </w:r>
          </w:p>
        </w:tc>
        <w:tc>
          <w:tcPr>
            <w:tcW w:w="1160" w:type="dxa"/>
            <w:vAlign w:val="bottom"/>
            <w:gridSpan w:val="3"/>
          </w:tcPr>
          <w:p>
            <w:pPr>
              <w:spacing w:after="0" w:line="120" w:lineRule="exact"/>
              <w:rPr>
                <w:sz w:val="20"/>
                <w:szCs w:val="20"/>
                <w:color w:val="auto"/>
              </w:rPr>
            </w:pPr>
            <w:r>
              <w:rPr>
                <w:rFonts w:ascii="Arial" w:cs="Arial" w:eastAsia="Arial" w:hAnsi="Arial"/>
                <w:sz w:val="11"/>
                <w:szCs w:val="11"/>
                <w:b w:val="1"/>
                <w:bCs w:val="1"/>
                <w:color w:val="auto"/>
              </w:rPr>
              <w:t>Indirect 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40" w:type="dxa"/>
            <w:vAlign w:val="bottom"/>
            <w:gridSpan w:val="4"/>
          </w:tcPr>
          <w:p>
            <w:pPr>
              <w:ind w:left="860"/>
              <w:spacing w:after="0" w:line="123" w:lineRule="exact"/>
              <w:rPr>
                <w:sz w:val="20"/>
                <w:szCs w:val="20"/>
                <w:color w:val="auto"/>
              </w:rPr>
            </w:pPr>
            <w:r>
              <w:rPr>
                <w:rFonts w:ascii="Arial" w:cs="Arial" w:eastAsia="Arial" w:hAnsi="Arial"/>
                <w:sz w:val="11"/>
                <w:szCs w:val="11"/>
                <w:b w:val="1"/>
                <w:bCs w:val="1"/>
                <w:color w:val="auto"/>
              </w:rPr>
              <w:t>(Month/Day/Year)</w:t>
            </w:r>
          </w:p>
        </w:tc>
        <w:tc>
          <w:tcPr>
            <w:tcW w:w="82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if any</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Beneficially Owned</w:t>
            </w:r>
          </w:p>
        </w:tc>
        <w:tc>
          <w:tcPr>
            <w:tcW w:w="98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(D) or Indirect</w:t>
            </w:r>
          </w:p>
        </w:tc>
        <w:tc>
          <w:tcPr>
            <w:tcW w:w="116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Ownership (Instr.</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0" w:type="dxa"/>
            <w:vAlign w:val="bottom"/>
            <w:gridSpan w:val="4"/>
          </w:tcPr>
          <w:p>
            <w:pPr>
              <w:ind w:left="60"/>
              <w:spacing w:after="0" w:line="123" w:lineRule="exact"/>
              <w:rPr>
                <w:sz w:val="20"/>
                <w:szCs w:val="20"/>
                <w:color w:val="auto"/>
              </w:rPr>
            </w:pPr>
            <w:r>
              <w:rPr>
                <w:rFonts w:ascii="Arial" w:cs="Arial" w:eastAsia="Arial" w:hAnsi="Arial"/>
                <w:sz w:val="11"/>
                <w:szCs w:val="11"/>
                <w:b w:val="1"/>
                <w:bCs w:val="1"/>
                <w:color w:val="auto"/>
              </w:rPr>
              <w:t>(Month/Day/Year)</w:t>
            </w:r>
          </w:p>
        </w:tc>
        <w:tc>
          <w:tcPr>
            <w:tcW w:w="520" w:type="dxa"/>
            <w:vAlign w:val="bottom"/>
            <w:gridSpan w:val="2"/>
          </w:tcPr>
          <w:p>
            <w:pPr>
              <w:ind w:left="100"/>
              <w:spacing w:after="0" w:line="123" w:lineRule="exact"/>
              <w:rPr>
                <w:sz w:val="20"/>
                <w:szCs w:val="20"/>
                <w:color w:val="auto"/>
              </w:rPr>
            </w:pPr>
            <w:r>
              <w:rPr>
                <w:rFonts w:ascii="Arial" w:cs="Arial" w:eastAsia="Arial" w:hAnsi="Arial"/>
                <w:sz w:val="11"/>
                <w:szCs w:val="11"/>
                <w:b w:val="1"/>
                <w:bCs w:val="1"/>
                <w:color w:val="auto"/>
              </w:rPr>
              <w:t>8)</w:t>
            </w: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Following Reported</w:t>
            </w:r>
          </w:p>
        </w:tc>
        <w:tc>
          <w:tcPr>
            <w:tcW w:w="98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(I) (Instr. 4)</w:t>
            </w:r>
          </w:p>
        </w:tc>
        <w:tc>
          <w:tcPr>
            <w:tcW w:w="1060" w:type="dxa"/>
            <w:vAlign w:val="bottom"/>
          </w:tcPr>
          <w:p>
            <w:pPr>
              <w:spacing w:after="0" w:line="123" w:lineRule="exact"/>
              <w:rPr>
                <w:sz w:val="20"/>
                <w:szCs w:val="20"/>
                <w:color w:val="auto"/>
              </w:rPr>
            </w:pPr>
            <w:r>
              <w:rPr>
                <w:rFonts w:ascii="Arial" w:cs="Arial" w:eastAsia="Arial" w:hAnsi="Arial"/>
                <w:sz w:val="11"/>
                <w:szCs w:val="11"/>
                <w:b w:val="1"/>
                <w:bCs w:val="1"/>
                <w:color w:val="auto"/>
              </w:rPr>
              <w:t>4)</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23"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36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V</w:t>
            </w:r>
          </w:p>
        </w:tc>
        <w:tc>
          <w:tcPr>
            <w:tcW w:w="44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400" w:type="dxa"/>
            <w:vAlign w:val="bottom"/>
          </w:tcPr>
          <w:p>
            <w:pPr>
              <w:spacing w:after="0"/>
              <w:rPr>
                <w:sz w:val="10"/>
                <w:szCs w:val="10"/>
                <w:color w:val="auto"/>
              </w:rPr>
            </w:pPr>
          </w:p>
        </w:tc>
        <w:tc>
          <w:tcPr>
            <w:tcW w:w="5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(A) or</w:t>
            </w:r>
          </w:p>
        </w:tc>
        <w:tc>
          <w:tcPr>
            <w:tcW w:w="560" w:type="dxa"/>
            <w:vAlign w:val="bottom"/>
            <w:vMerge w:val="restart"/>
          </w:tcPr>
          <w:p>
            <w:pPr>
              <w:jc w:val="right"/>
              <w:ind w:right="228"/>
              <w:spacing w:after="0"/>
              <w:rPr>
                <w:sz w:val="20"/>
                <w:szCs w:val="20"/>
                <w:color w:val="auto"/>
              </w:rPr>
            </w:pPr>
            <w:r>
              <w:rPr>
                <w:rFonts w:ascii="Arial" w:cs="Arial" w:eastAsia="Arial" w:hAnsi="Arial"/>
                <w:sz w:val="11"/>
                <w:szCs w:val="11"/>
                <w:b w:val="1"/>
                <w:bCs w:val="1"/>
                <w:color w:val="auto"/>
                <w:w w:val="89"/>
              </w:rPr>
              <w:t>Price</w:t>
            </w:r>
          </w:p>
        </w:tc>
        <w:tc>
          <w:tcPr>
            <w:tcW w:w="12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56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340" w:type="dxa"/>
            <w:vAlign w:val="bottom"/>
            <w:gridSpan w:val="4"/>
            <w:vMerge w:val="restart"/>
          </w:tcPr>
          <w:p>
            <w:pPr>
              <w:ind w:left="60"/>
              <w:spacing w:after="0"/>
              <w:rPr>
                <w:sz w:val="20"/>
                <w:szCs w:val="20"/>
                <w:color w:val="auto"/>
              </w:rPr>
            </w:pPr>
            <w:r>
              <w:rPr>
                <w:rFonts w:ascii="Arial" w:cs="Arial" w:eastAsia="Arial" w:hAnsi="Arial"/>
                <w:sz w:val="16"/>
                <w:szCs w:val="16"/>
                <w:color w:val="0000FF"/>
              </w:rPr>
              <w:t>Class A Shares</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gridSpan w:val="4"/>
            <w:vMerge w:val="restart"/>
          </w:tcPr>
          <w:p>
            <w:pPr>
              <w:ind w:left="960"/>
              <w:spacing w:after="0"/>
              <w:rPr>
                <w:sz w:val="20"/>
                <w:szCs w:val="20"/>
                <w:color w:val="auto"/>
              </w:rPr>
            </w:pPr>
            <w:r>
              <w:rPr>
                <w:rFonts w:ascii="Arial" w:cs="Arial" w:eastAsia="Arial" w:hAnsi="Arial"/>
                <w:sz w:val="16"/>
                <w:szCs w:val="16"/>
                <w:color w:val="0000FF"/>
              </w:rPr>
              <w:t>03/31/2015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vMerge w:val="restart"/>
          </w:tcPr>
          <w:p>
            <w:pPr>
              <w:jc w:val="center"/>
              <w:spacing w:after="0"/>
              <w:rPr>
                <w:sz w:val="20"/>
                <w:szCs w:val="20"/>
                <w:color w:val="auto"/>
              </w:rPr>
            </w:pPr>
            <w:r>
              <w:rPr>
                <w:rFonts w:ascii="Arial" w:cs="Arial" w:eastAsia="Arial" w:hAnsi="Arial"/>
                <w:sz w:val="24"/>
                <w:szCs w:val="24"/>
                <w:color w:val="0000FF"/>
                <w:w w:val="87"/>
                <w:vertAlign w:val="subscript"/>
              </w:rPr>
              <w:t>A</w:t>
            </w:r>
            <w:r>
              <w:rPr>
                <w:rFonts w:ascii="Arial" w:cs="Arial" w:eastAsia="Arial" w:hAnsi="Arial"/>
                <w:sz w:val="10"/>
                <w:szCs w:val="10"/>
                <w:color w:val="008000"/>
                <w:w w:val="87"/>
              </w:rPr>
              <w:t>(4)</w:t>
            </w:r>
          </w:p>
        </w:tc>
        <w:tc>
          <w:tcPr>
            <w:tcW w:w="360" w:type="dxa"/>
            <w:vAlign w:val="bottom"/>
          </w:tcPr>
          <w:p>
            <w:pPr>
              <w:spacing w:after="0"/>
              <w:rPr>
                <w:sz w:val="20"/>
                <w:szCs w:val="20"/>
                <w:color w:val="auto"/>
              </w:rPr>
            </w:pPr>
          </w:p>
        </w:tc>
        <w:tc>
          <w:tcPr>
            <w:tcW w:w="840" w:type="dxa"/>
            <w:vAlign w:val="bottom"/>
            <w:gridSpan w:val="2"/>
            <w:vMerge w:val="restart"/>
          </w:tcPr>
          <w:p>
            <w:pPr>
              <w:jc w:val="right"/>
              <w:ind w:right="82"/>
              <w:spacing w:after="0"/>
              <w:rPr>
                <w:sz w:val="20"/>
                <w:szCs w:val="20"/>
                <w:color w:val="auto"/>
              </w:rPr>
            </w:pPr>
            <w:r>
              <w:rPr>
                <w:rFonts w:ascii="Arial" w:cs="Arial" w:eastAsia="Arial" w:hAnsi="Arial"/>
                <w:sz w:val="16"/>
                <w:szCs w:val="16"/>
                <w:color w:val="0000FF"/>
                <w:w w:val="91"/>
              </w:rPr>
              <w:t>819,735</w:t>
            </w:r>
            <w:r>
              <w:rPr>
                <w:rFonts w:ascii="Arial" w:cs="Arial" w:eastAsia="Arial" w:hAnsi="Arial"/>
                <w:sz w:val="20"/>
                <w:szCs w:val="20"/>
                <w:color w:val="008000"/>
                <w:w w:val="91"/>
                <w:vertAlign w:val="superscript"/>
              </w:rPr>
              <w:t>(4)</w:t>
            </w:r>
          </w:p>
        </w:tc>
        <w:tc>
          <w:tcPr>
            <w:tcW w:w="560" w:type="dxa"/>
            <w:vAlign w:val="bottom"/>
            <w:vMerge w:val="restart"/>
          </w:tcPr>
          <w:p>
            <w:pPr>
              <w:ind w:left="180"/>
              <w:spacing w:after="0"/>
              <w:rPr>
                <w:sz w:val="20"/>
                <w:szCs w:val="20"/>
                <w:color w:val="auto"/>
              </w:rPr>
            </w:pPr>
            <w:r>
              <w:rPr>
                <w:rFonts w:ascii="Arial" w:cs="Arial" w:eastAsia="Arial" w:hAnsi="Arial"/>
                <w:sz w:val="16"/>
                <w:szCs w:val="16"/>
                <w:color w:val="0000FF"/>
              </w:rPr>
              <w:t>A</w:t>
            </w:r>
          </w:p>
        </w:tc>
        <w:tc>
          <w:tcPr>
            <w:tcW w:w="560" w:type="dxa"/>
            <w:vAlign w:val="bottom"/>
            <w:vMerge w:val="restart"/>
          </w:tcPr>
          <w:p>
            <w:pPr>
              <w:jc w:val="right"/>
              <w:ind w:right="148"/>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1220" w:type="dxa"/>
            <w:vAlign w:val="bottom"/>
            <w:gridSpan w:val="2"/>
            <w:vMerge w:val="restart"/>
          </w:tcPr>
          <w:p>
            <w:pPr>
              <w:ind w:left="280"/>
              <w:spacing w:after="0"/>
              <w:rPr>
                <w:sz w:val="20"/>
                <w:szCs w:val="20"/>
                <w:color w:val="auto"/>
              </w:rPr>
            </w:pPr>
            <w:r>
              <w:rPr>
                <w:rFonts w:ascii="Arial" w:cs="Arial" w:eastAsia="Arial" w:hAnsi="Arial"/>
                <w:sz w:val="16"/>
                <w:szCs w:val="16"/>
                <w:color w:val="0000FF"/>
              </w:rPr>
              <w:t>819,735</w:t>
            </w:r>
            <w:r>
              <w:rPr>
                <w:rFonts w:ascii="Arial" w:cs="Arial" w:eastAsia="Arial" w:hAnsi="Arial"/>
                <w:sz w:val="20"/>
                <w:szCs w:val="20"/>
                <w:color w:val="008000"/>
                <w:vertAlign w:val="superscript"/>
              </w:rPr>
              <w:t>(4)</w:t>
            </w:r>
          </w:p>
        </w:tc>
        <w:tc>
          <w:tcPr>
            <w:tcW w:w="340" w:type="dxa"/>
            <w:vAlign w:val="bottom"/>
          </w:tcPr>
          <w:p>
            <w:pPr>
              <w:spacing w:after="0"/>
              <w:rPr>
                <w:sz w:val="20"/>
                <w:szCs w:val="20"/>
                <w:color w:val="auto"/>
              </w:rPr>
            </w:pPr>
          </w:p>
        </w:tc>
        <w:tc>
          <w:tcPr>
            <w:tcW w:w="640" w:type="dxa"/>
            <w:vAlign w:val="bottom"/>
            <w:vMerge w:val="restart"/>
          </w:tcPr>
          <w:p>
            <w:pPr>
              <w:ind w:left="60"/>
              <w:spacing w:after="0"/>
              <w:rPr>
                <w:sz w:val="20"/>
                <w:szCs w:val="20"/>
                <w:color w:val="auto"/>
              </w:rPr>
            </w:pPr>
            <w:r>
              <w:rPr>
                <w:rFonts w:ascii="Arial" w:cs="Arial" w:eastAsia="Arial" w:hAnsi="Arial"/>
                <w:sz w:val="16"/>
                <w:szCs w:val="16"/>
                <w:color w:val="0000FF"/>
              </w:rPr>
              <w:t>I</w:t>
            </w:r>
          </w:p>
        </w:tc>
        <w:tc>
          <w:tcPr>
            <w:tcW w:w="1160" w:type="dxa"/>
            <w:vAlign w:val="bottom"/>
            <w:gridSpan w:val="3"/>
          </w:tcPr>
          <w:p>
            <w:pPr>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340" w:type="dxa"/>
            <w:vAlign w:val="bottom"/>
            <w:gridSpan w:val="4"/>
            <w:vMerge w:val="continue"/>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40" w:type="dxa"/>
            <w:vAlign w:val="bottom"/>
            <w:gridSpan w:val="4"/>
            <w:vMerge w:val="continue"/>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1060" w:type="dxa"/>
            <w:vAlign w:val="bottom"/>
            <w:vMerge w:val="restart"/>
          </w:tcPr>
          <w:p>
            <w:pPr>
              <w:spacing w:after="0"/>
              <w:rPr>
                <w:sz w:val="20"/>
                <w:szCs w:val="20"/>
                <w:color w:val="auto"/>
              </w:rPr>
            </w:pPr>
            <w:r>
              <w:rPr>
                <w:rFonts w:ascii="Arial" w:cs="Arial" w:eastAsia="Arial" w:hAnsi="Arial"/>
                <w:sz w:val="16"/>
                <w:szCs w:val="16"/>
                <w:color w:val="0000FF"/>
                <w:w w:val="86"/>
              </w:rPr>
              <w:t>Footnotes</w:t>
            </w:r>
            <w:r>
              <w:rPr>
                <w:rFonts w:ascii="Arial" w:cs="Arial" w:eastAsia="Arial" w:hAnsi="Arial"/>
                <w:sz w:val="20"/>
                <w:szCs w:val="20"/>
                <w:color w:val="008000"/>
                <w:w w:val="86"/>
                <w:vertAlign w:val="superscript"/>
              </w:rPr>
              <w:t>(1)(2)(3)</w:t>
            </w:r>
          </w:p>
        </w:tc>
        <w:tc>
          <w:tcPr>
            <w:tcW w:w="100" w:type="dxa"/>
            <w:vAlign w:val="bottom"/>
            <w:gridSpan w:val="2"/>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vMerge w:val="continue"/>
          </w:tcPr>
          <w:p>
            <w:pPr>
              <w:spacing w:after="0"/>
              <w:rPr>
                <w:sz w:val="8"/>
                <w:szCs w:val="8"/>
                <w:color w:val="auto"/>
              </w:rPr>
            </w:pPr>
          </w:p>
        </w:tc>
        <w:tc>
          <w:tcPr>
            <w:tcW w:w="1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340" w:type="dxa"/>
            <w:vAlign w:val="bottom"/>
            <w:gridSpan w:val="4"/>
            <w:vMerge w:val="restart"/>
          </w:tcPr>
          <w:p>
            <w:pPr>
              <w:ind w:left="60"/>
              <w:spacing w:after="0"/>
              <w:rPr>
                <w:sz w:val="20"/>
                <w:szCs w:val="20"/>
                <w:color w:val="auto"/>
              </w:rPr>
            </w:pPr>
            <w:r>
              <w:rPr>
                <w:rFonts w:ascii="Arial" w:cs="Arial" w:eastAsia="Arial" w:hAnsi="Arial"/>
                <w:sz w:val="16"/>
                <w:szCs w:val="16"/>
                <w:color w:val="0000FF"/>
              </w:rPr>
              <w:t>Class A Shares</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gridSpan w:val="4"/>
            <w:vMerge w:val="restart"/>
          </w:tcPr>
          <w:p>
            <w:pPr>
              <w:ind w:left="960"/>
              <w:spacing w:after="0"/>
              <w:rPr>
                <w:sz w:val="20"/>
                <w:szCs w:val="20"/>
                <w:color w:val="auto"/>
              </w:rPr>
            </w:pPr>
            <w:r>
              <w:rPr>
                <w:rFonts w:ascii="Arial" w:cs="Arial" w:eastAsia="Arial" w:hAnsi="Arial"/>
                <w:sz w:val="16"/>
                <w:szCs w:val="16"/>
                <w:color w:val="0000FF"/>
              </w:rPr>
              <w:t>03/31/2015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vMerge w:val="restart"/>
          </w:tcPr>
          <w:p>
            <w:pPr>
              <w:jc w:val="center"/>
              <w:spacing w:after="0"/>
              <w:rPr>
                <w:sz w:val="20"/>
                <w:szCs w:val="20"/>
                <w:color w:val="auto"/>
              </w:rPr>
            </w:pPr>
            <w:r>
              <w:rPr>
                <w:rFonts w:ascii="Arial" w:cs="Arial" w:eastAsia="Arial" w:hAnsi="Arial"/>
                <w:sz w:val="24"/>
                <w:szCs w:val="24"/>
                <w:color w:val="0000FF"/>
                <w:w w:val="78"/>
                <w:vertAlign w:val="subscript"/>
              </w:rPr>
              <w:t>J</w:t>
            </w:r>
            <w:r>
              <w:rPr>
                <w:rFonts w:ascii="Arial" w:cs="Arial" w:eastAsia="Arial" w:hAnsi="Arial"/>
                <w:sz w:val="10"/>
                <w:szCs w:val="10"/>
                <w:color w:val="008000"/>
                <w:w w:val="78"/>
              </w:rPr>
              <w:t>(4)</w:t>
            </w:r>
          </w:p>
        </w:tc>
        <w:tc>
          <w:tcPr>
            <w:tcW w:w="360" w:type="dxa"/>
            <w:vAlign w:val="bottom"/>
          </w:tcPr>
          <w:p>
            <w:pPr>
              <w:spacing w:after="0"/>
              <w:rPr>
                <w:sz w:val="20"/>
                <w:szCs w:val="20"/>
                <w:color w:val="auto"/>
              </w:rPr>
            </w:pPr>
          </w:p>
        </w:tc>
        <w:tc>
          <w:tcPr>
            <w:tcW w:w="840" w:type="dxa"/>
            <w:vAlign w:val="bottom"/>
            <w:gridSpan w:val="2"/>
            <w:vMerge w:val="restart"/>
          </w:tcPr>
          <w:p>
            <w:pPr>
              <w:jc w:val="right"/>
              <w:ind w:right="82"/>
              <w:spacing w:after="0"/>
              <w:rPr>
                <w:sz w:val="20"/>
                <w:szCs w:val="20"/>
                <w:color w:val="auto"/>
              </w:rPr>
            </w:pPr>
            <w:r>
              <w:rPr>
                <w:rFonts w:ascii="Arial" w:cs="Arial" w:eastAsia="Arial" w:hAnsi="Arial"/>
                <w:sz w:val="16"/>
                <w:szCs w:val="16"/>
                <w:color w:val="0000FF"/>
                <w:w w:val="91"/>
              </w:rPr>
              <w:t>819,735</w:t>
            </w:r>
            <w:r>
              <w:rPr>
                <w:rFonts w:ascii="Arial" w:cs="Arial" w:eastAsia="Arial" w:hAnsi="Arial"/>
                <w:sz w:val="20"/>
                <w:szCs w:val="20"/>
                <w:color w:val="008000"/>
                <w:w w:val="91"/>
                <w:vertAlign w:val="superscript"/>
              </w:rPr>
              <w:t>(4)</w:t>
            </w:r>
          </w:p>
        </w:tc>
        <w:tc>
          <w:tcPr>
            <w:tcW w:w="560" w:type="dxa"/>
            <w:vAlign w:val="bottom"/>
            <w:vMerge w:val="restart"/>
          </w:tcPr>
          <w:p>
            <w:pPr>
              <w:ind w:left="180"/>
              <w:spacing w:after="0"/>
              <w:rPr>
                <w:sz w:val="20"/>
                <w:szCs w:val="20"/>
                <w:color w:val="auto"/>
              </w:rPr>
            </w:pPr>
            <w:r>
              <w:rPr>
                <w:rFonts w:ascii="Arial" w:cs="Arial" w:eastAsia="Arial" w:hAnsi="Arial"/>
                <w:sz w:val="16"/>
                <w:szCs w:val="16"/>
                <w:color w:val="0000FF"/>
              </w:rPr>
              <w:t>D</w:t>
            </w:r>
          </w:p>
        </w:tc>
        <w:tc>
          <w:tcPr>
            <w:tcW w:w="560" w:type="dxa"/>
            <w:vAlign w:val="bottom"/>
            <w:vMerge w:val="restart"/>
          </w:tcPr>
          <w:p>
            <w:pPr>
              <w:jc w:val="right"/>
              <w:ind w:right="148"/>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720" w:type="dxa"/>
            <w:vAlign w:val="bottom"/>
            <w:vMerge w:val="restart"/>
          </w:tcPr>
          <w:p>
            <w:pPr>
              <w:ind w:left="500"/>
              <w:spacing w:after="0"/>
              <w:rPr>
                <w:sz w:val="20"/>
                <w:szCs w:val="20"/>
                <w:color w:val="auto"/>
              </w:rPr>
            </w:pPr>
            <w:r>
              <w:rPr>
                <w:rFonts w:ascii="Arial" w:cs="Arial" w:eastAsia="Arial" w:hAnsi="Arial"/>
                <w:sz w:val="32"/>
                <w:szCs w:val="32"/>
                <w:color w:val="0000FF"/>
                <w:w w:val="82"/>
                <w:vertAlign w:val="subscript"/>
              </w:rPr>
              <w:t>0</w:t>
            </w:r>
            <w:r>
              <w:rPr>
                <w:rFonts w:ascii="Arial" w:cs="Arial" w:eastAsia="Arial" w:hAnsi="Arial"/>
                <w:sz w:val="10"/>
                <w:szCs w:val="10"/>
                <w:color w:val="008000"/>
                <w:w w:val="82"/>
              </w:rPr>
              <w:t>(4)</w:t>
            </w: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vMerge w:val="restart"/>
          </w:tcPr>
          <w:p>
            <w:pPr>
              <w:ind w:left="60"/>
              <w:spacing w:after="0"/>
              <w:rPr>
                <w:sz w:val="20"/>
                <w:szCs w:val="20"/>
                <w:color w:val="auto"/>
              </w:rPr>
            </w:pPr>
            <w:r>
              <w:rPr>
                <w:rFonts w:ascii="Arial" w:cs="Arial" w:eastAsia="Arial" w:hAnsi="Arial"/>
                <w:sz w:val="16"/>
                <w:szCs w:val="16"/>
                <w:color w:val="0000FF"/>
              </w:rPr>
              <w:t>I</w:t>
            </w:r>
          </w:p>
        </w:tc>
        <w:tc>
          <w:tcPr>
            <w:tcW w:w="1160" w:type="dxa"/>
            <w:vAlign w:val="bottom"/>
            <w:gridSpan w:val="3"/>
          </w:tcPr>
          <w:p>
            <w:pPr>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340" w:type="dxa"/>
            <w:vAlign w:val="bottom"/>
            <w:gridSpan w:val="4"/>
            <w:vMerge w:val="continue"/>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40" w:type="dxa"/>
            <w:vAlign w:val="bottom"/>
            <w:gridSpan w:val="4"/>
            <w:vMerge w:val="continue"/>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1160" w:type="dxa"/>
            <w:vAlign w:val="bottom"/>
            <w:gridSpan w:val="3"/>
            <w:vMerge w:val="restart"/>
          </w:tcPr>
          <w:p>
            <w:pPr>
              <w:spacing w:after="0"/>
              <w:rPr>
                <w:sz w:val="20"/>
                <w:szCs w:val="20"/>
                <w:color w:val="auto"/>
              </w:rPr>
            </w:pPr>
            <w:r>
              <w:rPr>
                <w:rFonts w:ascii="Arial" w:cs="Arial" w:eastAsia="Arial" w:hAnsi="Arial"/>
                <w:sz w:val="16"/>
                <w:szCs w:val="16"/>
                <w:color w:val="0000FF"/>
                <w:w w:val="94"/>
              </w:rPr>
              <w:t>Footnotes</w:t>
            </w:r>
            <w:r>
              <w:rPr>
                <w:rFonts w:ascii="Arial" w:cs="Arial" w:eastAsia="Arial" w:hAnsi="Arial"/>
                <w:sz w:val="20"/>
                <w:szCs w:val="20"/>
                <w:color w:val="008000"/>
                <w:w w:val="94"/>
                <w:vertAlign w:val="superscript"/>
              </w:rPr>
              <w:t>(1)(2)(3)</w:t>
            </w:r>
          </w:p>
        </w:tc>
        <w:tc>
          <w:tcPr>
            <w:tcW w:w="0" w:type="dxa"/>
            <w:vAlign w:val="bottom"/>
          </w:tcPr>
          <w:p>
            <w:pPr>
              <w:spacing w:after="0"/>
              <w:rPr>
                <w:sz w:val="1"/>
                <w:szCs w:val="1"/>
                <w:color w:val="auto"/>
              </w:rPr>
            </w:pPr>
          </w:p>
        </w:tc>
      </w:tr>
      <w:tr>
        <w:trPr>
          <w:trHeight w:val="143"/>
        </w:trPr>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160" w:type="dxa"/>
            <w:vAlign w:val="bottom"/>
            <w:tcBorders>
              <w:bottom w:val="single" w:sz="8" w:color="2C2C2C"/>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0" w:type="dxa"/>
            <w:vAlign w:val="bottom"/>
            <w:gridSpan w:val="16"/>
          </w:tcPr>
          <w:p>
            <w:pPr>
              <w:ind w:left="4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40" w:type="dxa"/>
            <w:vAlign w:val="bottom"/>
            <w:gridSpan w:val="13"/>
          </w:tcPr>
          <w:p>
            <w:pPr>
              <w:ind w:left="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5"/>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120" w:type="dxa"/>
            <w:vAlign w:val="bottom"/>
            <w:gridSpan w:val="4"/>
          </w:tcPr>
          <w:p>
            <w:pPr>
              <w:ind w:left="12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3A. Deemed</w:t>
            </w:r>
          </w:p>
        </w:tc>
        <w:tc>
          <w:tcPr>
            <w:tcW w:w="40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400" w:type="dxa"/>
            <w:vAlign w:val="bottom"/>
          </w:tcPr>
          <w:p>
            <w:pPr>
              <w:spacing w:after="0"/>
              <w:rPr>
                <w:sz w:val="13"/>
                <w:szCs w:val="13"/>
                <w:color w:val="auto"/>
              </w:rPr>
            </w:pPr>
          </w:p>
        </w:tc>
        <w:tc>
          <w:tcPr>
            <w:tcW w:w="820" w:type="dxa"/>
            <w:vAlign w:val="bottom"/>
            <w:gridSpan w:val="3"/>
          </w:tcPr>
          <w:p>
            <w:pPr>
              <w:ind w:left="8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5"/>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52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1160" w:type="dxa"/>
            <w:vAlign w:val="bottom"/>
            <w:gridSpan w:val="3"/>
          </w:tcPr>
          <w:p>
            <w:pPr>
              <w:ind w:left="12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680" w:type="dxa"/>
            <w:vAlign w:val="bottom"/>
          </w:tcPr>
          <w:p>
            <w:pPr>
              <w:ind w:left="60"/>
              <w:spacing w:after="0" w:line="123" w:lineRule="exact"/>
              <w:rPr>
                <w:sz w:val="20"/>
                <w:szCs w:val="20"/>
                <w:color w:val="auto"/>
              </w:rPr>
            </w:pPr>
            <w:r>
              <w:rPr>
                <w:rFonts w:ascii="Arial" w:cs="Arial" w:eastAsia="Arial" w:hAnsi="Arial"/>
                <w:sz w:val="11"/>
                <w:szCs w:val="11"/>
                <w:b w:val="1"/>
                <w:bCs w:val="1"/>
                <w:color w:val="auto"/>
                <w:w w:val="99"/>
              </w:rPr>
              <w:t>Conversion</w:t>
            </w:r>
          </w:p>
        </w:tc>
        <w:tc>
          <w:tcPr>
            <w:tcW w:w="1120" w:type="dxa"/>
            <w:vAlign w:val="bottom"/>
            <w:gridSpan w:val="4"/>
          </w:tcPr>
          <w:p>
            <w:pPr>
              <w:ind w:left="120"/>
              <w:spacing w:after="0" w:line="123" w:lineRule="exact"/>
              <w:rPr>
                <w:sz w:val="20"/>
                <w:szCs w:val="20"/>
                <w:color w:val="auto"/>
              </w:rPr>
            </w:pPr>
            <w:r>
              <w:rPr>
                <w:rFonts w:ascii="Arial" w:cs="Arial" w:eastAsia="Arial" w:hAnsi="Arial"/>
                <w:sz w:val="11"/>
                <w:szCs w:val="11"/>
                <w:b w:val="1"/>
                <w:bCs w:val="1"/>
                <w:color w:val="auto"/>
              </w:rPr>
              <w:t>Date</w:t>
            </w:r>
          </w:p>
        </w:tc>
        <w:tc>
          <w:tcPr>
            <w:tcW w:w="104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Transaction</w:t>
            </w:r>
          </w:p>
        </w:tc>
        <w:tc>
          <w:tcPr>
            <w:tcW w:w="820" w:type="dxa"/>
            <w:vAlign w:val="bottom"/>
            <w:gridSpan w:val="3"/>
          </w:tcPr>
          <w:p>
            <w:pPr>
              <w:ind w:left="80"/>
              <w:spacing w:after="0" w:line="123" w:lineRule="exact"/>
              <w:rPr>
                <w:sz w:val="20"/>
                <w:szCs w:val="20"/>
                <w:color w:val="auto"/>
              </w:rPr>
            </w:pPr>
            <w:r>
              <w:rPr>
                <w:rFonts w:ascii="Arial" w:cs="Arial" w:eastAsia="Arial" w:hAnsi="Arial"/>
                <w:sz w:val="11"/>
                <w:szCs w:val="11"/>
                <w:b w:val="1"/>
                <w:bCs w:val="1"/>
                <w:color w:val="auto"/>
              </w:rPr>
              <w:t>Derivative</w:t>
            </w:r>
          </w:p>
        </w:tc>
        <w:tc>
          <w:tcPr>
            <w:tcW w:w="1060" w:type="dxa"/>
            <w:vAlign w:val="bottom"/>
            <w:gridSpan w:val="4"/>
          </w:tcPr>
          <w:p>
            <w:pPr>
              <w:ind w:left="60"/>
              <w:spacing w:after="0" w:line="123" w:lineRule="exact"/>
              <w:rPr>
                <w:sz w:val="20"/>
                <w:szCs w:val="20"/>
                <w:color w:val="auto"/>
              </w:rPr>
            </w:pPr>
            <w:r>
              <w:rPr>
                <w:rFonts w:ascii="Arial" w:cs="Arial" w:eastAsia="Arial" w:hAnsi="Arial"/>
                <w:sz w:val="11"/>
                <w:szCs w:val="11"/>
                <w:b w:val="1"/>
                <w:bCs w:val="1"/>
                <w:color w:val="auto"/>
              </w:rPr>
              <w:t>Expiration Date</w:t>
            </w:r>
          </w:p>
        </w:tc>
        <w:tc>
          <w:tcPr>
            <w:tcW w:w="440" w:type="dxa"/>
            <w:vAlign w:val="bottom"/>
          </w:tcPr>
          <w:p>
            <w:pPr>
              <w:spacing w:after="0"/>
              <w:rPr>
                <w:sz w:val="10"/>
                <w:szCs w:val="10"/>
                <w:color w:val="auto"/>
              </w:rPr>
            </w:pPr>
          </w:p>
        </w:tc>
        <w:tc>
          <w:tcPr>
            <w:tcW w:w="152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Securities Underlying</w:t>
            </w: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derivative</w:t>
            </w:r>
          </w:p>
        </w:tc>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w w:val="98"/>
              </w:rPr>
              <w:t>Ownership</w:t>
            </w:r>
          </w:p>
        </w:tc>
        <w:tc>
          <w:tcPr>
            <w:tcW w:w="1160" w:type="dxa"/>
            <w:vAlign w:val="bottom"/>
            <w:gridSpan w:val="3"/>
          </w:tcPr>
          <w:p>
            <w:pPr>
              <w:ind w:left="120"/>
              <w:spacing w:after="0" w:line="123" w:lineRule="exact"/>
              <w:rPr>
                <w:sz w:val="20"/>
                <w:szCs w:val="20"/>
                <w:color w:val="auto"/>
              </w:rPr>
            </w:pPr>
            <w:r>
              <w:rPr>
                <w:rFonts w:ascii="Arial" w:cs="Arial" w:eastAsia="Arial" w:hAnsi="Arial"/>
                <w:sz w:val="11"/>
                <w:szCs w:val="11"/>
                <w:b w:val="1"/>
                <w:bCs w:val="1"/>
                <w:color w:val="auto"/>
              </w:rPr>
              <w:t>Indirect 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6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or Exercise</w:t>
            </w:r>
          </w:p>
        </w:tc>
        <w:tc>
          <w:tcPr>
            <w:tcW w:w="1120" w:type="dxa"/>
            <w:vAlign w:val="bottom"/>
            <w:gridSpan w:val="4"/>
          </w:tcPr>
          <w:p>
            <w:pPr>
              <w:ind w:left="120"/>
              <w:spacing w:after="0" w:line="123" w:lineRule="exact"/>
              <w:rPr>
                <w:sz w:val="20"/>
                <w:szCs w:val="20"/>
                <w:color w:val="auto"/>
              </w:rPr>
            </w:pPr>
            <w:r>
              <w:rPr>
                <w:rFonts w:ascii="Arial" w:cs="Arial" w:eastAsia="Arial" w:hAnsi="Arial"/>
                <w:sz w:val="11"/>
                <w:szCs w:val="11"/>
                <w:b w:val="1"/>
                <w:bCs w:val="1"/>
                <w:color w:val="auto"/>
              </w:rPr>
              <w:t>(Month/Day/Year)</w:t>
            </w:r>
          </w:p>
        </w:tc>
        <w:tc>
          <w:tcPr>
            <w:tcW w:w="104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if any</w:t>
            </w:r>
          </w:p>
        </w:tc>
        <w:tc>
          <w:tcPr>
            <w:tcW w:w="80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Code (Instr.</w:t>
            </w:r>
          </w:p>
        </w:tc>
        <w:tc>
          <w:tcPr>
            <w:tcW w:w="820" w:type="dxa"/>
            <w:vAlign w:val="bottom"/>
            <w:gridSpan w:val="3"/>
          </w:tcPr>
          <w:p>
            <w:pPr>
              <w:ind w:left="80"/>
              <w:spacing w:after="0" w:line="123" w:lineRule="exact"/>
              <w:rPr>
                <w:sz w:val="20"/>
                <w:szCs w:val="20"/>
                <w:color w:val="auto"/>
              </w:rPr>
            </w:pPr>
            <w:r>
              <w:rPr>
                <w:rFonts w:ascii="Arial" w:cs="Arial" w:eastAsia="Arial" w:hAnsi="Arial"/>
                <w:sz w:val="11"/>
                <w:szCs w:val="11"/>
                <w:b w:val="1"/>
                <w:bCs w:val="1"/>
                <w:color w:val="auto"/>
              </w:rPr>
              <w:t>Securities</w:t>
            </w:r>
          </w:p>
        </w:tc>
        <w:tc>
          <w:tcPr>
            <w:tcW w:w="1060" w:type="dxa"/>
            <w:vAlign w:val="bottom"/>
            <w:gridSpan w:val="4"/>
          </w:tcPr>
          <w:p>
            <w:pPr>
              <w:ind w:left="60"/>
              <w:spacing w:after="0" w:line="123" w:lineRule="exact"/>
              <w:rPr>
                <w:sz w:val="20"/>
                <w:szCs w:val="20"/>
                <w:color w:val="auto"/>
              </w:rPr>
            </w:pPr>
            <w:r>
              <w:rPr>
                <w:rFonts w:ascii="Arial" w:cs="Arial" w:eastAsia="Arial" w:hAnsi="Arial"/>
                <w:sz w:val="11"/>
                <w:szCs w:val="11"/>
                <w:b w:val="1"/>
                <w:bCs w:val="1"/>
                <w:color w:val="auto"/>
              </w:rPr>
              <w:t>(Month/Day/Year)</w:t>
            </w:r>
          </w:p>
        </w:tc>
        <w:tc>
          <w:tcPr>
            <w:tcW w:w="440" w:type="dxa"/>
            <w:vAlign w:val="bottom"/>
          </w:tcPr>
          <w:p>
            <w:pPr>
              <w:spacing w:after="0"/>
              <w:rPr>
                <w:sz w:val="10"/>
                <w:szCs w:val="10"/>
                <w:color w:val="auto"/>
              </w:rPr>
            </w:pPr>
          </w:p>
        </w:tc>
        <w:tc>
          <w:tcPr>
            <w:tcW w:w="152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Derivative Security (Instr. 3</w:t>
            </w: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Form:</w:t>
            </w:r>
          </w:p>
        </w:tc>
        <w:tc>
          <w:tcPr>
            <w:tcW w:w="1160" w:type="dxa"/>
            <w:vAlign w:val="bottom"/>
            <w:gridSpan w:val="3"/>
          </w:tcPr>
          <w:p>
            <w:pPr>
              <w:ind w:left="120"/>
              <w:spacing w:after="0" w:line="123" w:lineRule="exact"/>
              <w:rPr>
                <w:sz w:val="20"/>
                <w:szCs w:val="20"/>
                <w:color w:val="auto"/>
              </w:rPr>
            </w:pPr>
            <w:r>
              <w:rPr>
                <w:rFonts w:ascii="Arial" w:cs="Arial" w:eastAsia="Arial" w:hAnsi="Arial"/>
                <w:sz w:val="11"/>
                <w:szCs w:val="11"/>
                <w:b w:val="1"/>
                <w:bCs w:val="1"/>
                <w:color w:val="auto"/>
              </w:rPr>
              <w:t>Ownership (Instr.</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(Instr. 3)</w:t>
            </w:r>
          </w:p>
        </w:tc>
        <w:tc>
          <w:tcPr>
            <w:tcW w:w="6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Price of</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8)</w:t>
            </w:r>
          </w:p>
        </w:tc>
        <w:tc>
          <w:tcPr>
            <w:tcW w:w="400" w:type="dxa"/>
            <w:vAlign w:val="bottom"/>
          </w:tcPr>
          <w:p>
            <w:pPr>
              <w:spacing w:after="0"/>
              <w:rPr>
                <w:sz w:val="10"/>
                <w:szCs w:val="10"/>
                <w:color w:val="auto"/>
              </w:rPr>
            </w:pPr>
          </w:p>
        </w:tc>
        <w:tc>
          <w:tcPr>
            <w:tcW w:w="820" w:type="dxa"/>
            <w:vAlign w:val="bottom"/>
            <w:gridSpan w:val="3"/>
          </w:tcPr>
          <w:p>
            <w:pPr>
              <w:ind w:left="80"/>
              <w:spacing w:after="0" w:line="123" w:lineRule="exact"/>
              <w:rPr>
                <w:sz w:val="20"/>
                <w:szCs w:val="20"/>
                <w:color w:val="auto"/>
              </w:rPr>
            </w:pPr>
            <w:r>
              <w:rPr>
                <w:rFonts w:ascii="Arial" w:cs="Arial" w:eastAsia="Arial" w:hAnsi="Arial"/>
                <w:sz w:val="11"/>
                <w:szCs w:val="11"/>
                <w:b w:val="1"/>
                <w:bCs w:val="1"/>
                <w:color w:val="auto"/>
              </w:rPr>
              <w:t>Acquired (A)</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line="123" w:lineRule="exact"/>
              <w:rPr>
                <w:sz w:val="20"/>
                <w:szCs w:val="20"/>
                <w:color w:val="auto"/>
              </w:rPr>
            </w:pPr>
            <w:r>
              <w:rPr>
                <w:rFonts w:ascii="Arial" w:cs="Arial" w:eastAsia="Arial" w:hAnsi="Arial"/>
                <w:sz w:val="11"/>
                <w:szCs w:val="11"/>
                <w:b w:val="1"/>
                <w:bCs w:val="1"/>
                <w:color w:val="auto"/>
              </w:rPr>
              <w:t>and 4)</w:t>
            </w: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Direct (D)</w:t>
            </w:r>
          </w:p>
        </w:tc>
        <w:tc>
          <w:tcPr>
            <w:tcW w:w="1060" w:type="dxa"/>
            <w:vAlign w:val="bottom"/>
          </w:tcPr>
          <w:p>
            <w:pPr>
              <w:ind w:left="120"/>
              <w:spacing w:after="0" w:line="123" w:lineRule="exact"/>
              <w:rPr>
                <w:sz w:val="20"/>
                <w:szCs w:val="20"/>
                <w:color w:val="auto"/>
              </w:rPr>
            </w:pPr>
            <w:r>
              <w:rPr>
                <w:rFonts w:ascii="Arial" w:cs="Arial" w:eastAsia="Arial" w:hAnsi="Arial"/>
                <w:sz w:val="11"/>
                <w:szCs w:val="11"/>
                <w:b w:val="1"/>
                <w:bCs w:val="1"/>
                <w:color w:val="auto"/>
              </w:rPr>
              <w:t>4)</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20" w:type="dxa"/>
            <w:vAlign w:val="bottom"/>
            <w:gridSpan w:val="3"/>
          </w:tcPr>
          <w:p>
            <w:pPr>
              <w:ind w:left="80"/>
              <w:spacing w:after="0" w:line="123" w:lineRule="exact"/>
              <w:rPr>
                <w:sz w:val="20"/>
                <w:szCs w:val="20"/>
                <w:color w:val="auto"/>
              </w:rPr>
            </w:pPr>
            <w:r>
              <w:rPr>
                <w:rFonts w:ascii="Arial" w:cs="Arial" w:eastAsia="Arial" w:hAnsi="Arial"/>
                <w:sz w:val="11"/>
                <w:szCs w:val="11"/>
                <w:b w:val="1"/>
                <w:bCs w:val="1"/>
                <w:color w:val="auto"/>
              </w:rPr>
              <w:t>or Disposed</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0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or Indirect</w:t>
            </w:r>
          </w:p>
        </w:tc>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20" w:type="dxa"/>
            <w:vAlign w:val="bottom"/>
            <w:gridSpan w:val="3"/>
          </w:tcPr>
          <w:p>
            <w:pPr>
              <w:ind w:left="80"/>
              <w:spacing w:after="0" w:line="123" w:lineRule="exact"/>
              <w:rPr>
                <w:sz w:val="20"/>
                <w:szCs w:val="20"/>
                <w:color w:val="auto"/>
              </w:rPr>
            </w:pPr>
            <w:r>
              <w:rPr>
                <w:rFonts w:ascii="Arial" w:cs="Arial" w:eastAsia="Arial" w:hAnsi="Arial"/>
                <w:sz w:val="11"/>
                <w:szCs w:val="11"/>
                <w:b w:val="1"/>
                <w:bCs w:val="1"/>
                <w:color w:val="auto"/>
              </w:rPr>
              <w:t>of (D) (Instr.</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4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Following</w:t>
            </w:r>
          </w:p>
        </w:tc>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w w:val="98"/>
              </w:rPr>
              <w:t>(I) (Instr. 4)</w:t>
            </w:r>
          </w:p>
        </w:tc>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20" w:type="dxa"/>
            <w:vAlign w:val="bottom"/>
            <w:gridSpan w:val="3"/>
          </w:tcPr>
          <w:p>
            <w:pPr>
              <w:ind w:left="80"/>
              <w:spacing w:after="0" w:line="123" w:lineRule="exact"/>
              <w:rPr>
                <w:sz w:val="20"/>
                <w:szCs w:val="20"/>
                <w:color w:val="auto"/>
              </w:rPr>
            </w:pPr>
            <w:r>
              <w:rPr>
                <w:rFonts w:ascii="Arial" w:cs="Arial" w:eastAsia="Arial" w:hAnsi="Arial"/>
                <w:sz w:val="11"/>
                <w:szCs w:val="11"/>
                <w:b w:val="1"/>
                <w:bCs w:val="1"/>
                <w:color w:val="auto"/>
              </w:rPr>
              <w:t>3, 4 and 5)</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00" w:type="dxa"/>
            <w:vAlign w:val="bottom"/>
          </w:tcPr>
          <w:p>
            <w:pPr>
              <w:ind w:left="20"/>
              <w:spacing w:after="0" w:line="123" w:lineRule="exact"/>
              <w:rPr>
                <w:sz w:val="20"/>
                <w:szCs w:val="20"/>
                <w:color w:val="auto"/>
              </w:rPr>
            </w:pPr>
            <w:r>
              <w:rPr>
                <w:rFonts w:ascii="Arial" w:cs="Arial" w:eastAsia="Arial" w:hAnsi="Arial"/>
                <w:sz w:val="11"/>
                <w:szCs w:val="11"/>
                <w:b w:val="1"/>
                <w:bCs w:val="1"/>
                <w:color w:val="auto"/>
                <w:w w:val="95"/>
              </w:rPr>
              <w:t>Reported</w:t>
            </w: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gridSpan w:val="2"/>
            <w:vMerge w:val="restart"/>
          </w:tcPr>
          <w:p>
            <w:pPr>
              <w:ind w:left="20"/>
              <w:spacing w:after="0" w:line="123"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Date</w:t>
            </w:r>
          </w:p>
        </w:tc>
        <w:tc>
          <w:tcPr>
            <w:tcW w:w="800" w:type="dxa"/>
            <w:vAlign w:val="bottom"/>
            <w:gridSpan w:val="2"/>
          </w:tcPr>
          <w:p>
            <w:pPr>
              <w:ind w:left="120"/>
              <w:spacing w:after="0" w:line="123" w:lineRule="exact"/>
              <w:rPr>
                <w:sz w:val="20"/>
                <w:szCs w:val="20"/>
                <w:color w:val="auto"/>
              </w:rPr>
            </w:pPr>
            <w:r>
              <w:rPr>
                <w:rFonts w:ascii="Arial" w:cs="Arial" w:eastAsia="Arial" w:hAnsi="Arial"/>
                <w:sz w:val="11"/>
                <w:szCs w:val="11"/>
                <w:b w:val="1"/>
                <w:bCs w:val="1"/>
                <w:color w:val="auto"/>
              </w:rPr>
              <w:t>Expiration</w:t>
            </w:r>
          </w:p>
        </w:tc>
        <w:tc>
          <w:tcPr>
            <w:tcW w:w="400" w:type="dxa"/>
            <w:vAlign w:val="bottom"/>
          </w:tcPr>
          <w:p>
            <w:pPr>
              <w:spacing w:after="0"/>
              <w:rPr>
                <w:sz w:val="10"/>
                <w:szCs w:val="10"/>
                <w:color w:val="auto"/>
              </w:rPr>
            </w:pPr>
          </w:p>
        </w:tc>
        <w:tc>
          <w:tcPr>
            <w:tcW w:w="11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Amount or Number</w:t>
            </w:r>
          </w:p>
        </w:tc>
        <w:tc>
          <w:tcPr>
            <w:tcW w:w="720" w:type="dxa"/>
            <w:vAlign w:val="bottom"/>
          </w:tcPr>
          <w:p>
            <w:pPr>
              <w:spacing w:after="0"/>
              <w:rPr>
                <w:sz w:val="10"/>
                <w:szCs w:val="10"/>
                <w:color w:val="auto"/>
              </w:rPr>
            </w:pPr>
          </w:p>
        </w:tc>
        <w:tc>
          <w:tcPr>
            <w:tcW w:w="50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V</w:t>
            </w:r>
          </w:p>
        </w:tc>
        <w:tc>
          <w:tcPr>
            <w:tcW w:w="820" w:type="dxa"/>
            <w:vAlign w:val="bottom"/>
            <w:gridSpan w:val="3"/>
          </w:tcPr>
          <w:p>
            <w:pPr>
              <w:ind w:left="80"/>
              <w:spacing w:after="0"/>
              <w:rPr>
                <w:sz w:val="20"/>
                <w:szCs w:val="20"/>
                <w:color w:val="auto"/>
              </w:rPr>
            </w:pPr>
            <w:r>
              <w:rPr>
                <w:rFonts w:ascii="Arial" w:cs="Arial" w:eastAsia="Arial" w:hAnsi="Arial"/>
                <w:sz w:val="11"/>
                <w:szCs w:val="11"/>
                <w:b w:val="1"/>
                <w:bCs w:val="1"/>
                <w:color w:val="auto"/>
              </w:rPr>
              <w:t>(A)  (D)</w:t>
            </w:r>
          </w:p>
        </w:tc>
        <w:tc>
          <w:tcPr>
            <w:tcW w:w="700" w:type="dxa"/>
            <w:vAlign w:val="bottom"/>
            <w:gridSpan w:val="3"/>
          </w:tcPr>
          <w:p>
            <w:pPr>
              <w:ind w:left="60"/>
              <w:spacing w:after="0"/>
              <w:rPr>
                <w:sz w:val="20"/>
                <w:szCs w:val="20"/>
                <w:color w:val="auto"/>
              </w:rPr>
            </w:pPr>
            <w:r>
              <w:rPr>
                <w:rFonts w:ascii="Arial" w:cs="Arial" w:eastAsia="Arial" w:hAnsi="Arial"/>
                <w:sz w:val="11"/>
                <w:szCs w:val="11"/>
                <w:b w:val="1"/>
                <w:bCs w:val="1"/>
                <w:color w:val="auto"/>
              </w:rPr>
              <w:t>Exercisable</w:t>
            </w:r>
          </w:p>
        </w:tc>
        <w:tc>
          <w:tcPr>
            <w:tcW w:w="360" w:type="dxa"/>
            <w:vAlign w:val="bottom"/>
          </w:tcPr>
          <w:p>
            <w:pPr>
              <w:ind w:left="120"/>
              <w:spacing w:after="0"/>
              <w:rPr>
                <w:sz w:val="20"/>
                <w:szCs w:val="20"/>
                <w:color w:val="auto"/>
              </w:rPr>
            </w:pPr>
            <w:r>
              <w:rPr>
                <w:rFonts w:ascii="Arial" w:cs="Arial" w:eastAsia="Arial" w:hAnsi="Arial"/>
                <w:sz w:val="11"/>
                <w:szCs w:val="11"/>
                <w:b w:val="1"/>
                <w:bCs w:val="1"/>
                <w:color w:val="auto"/>
                <w:w w:val="92"/>
              </w:rPr>
              <w:t>Date</w:t>
            </w:r>
          </w:p>
        </w:tc>
        <w:tc>
          <w:tcPr>
            <w:tcW w:w="440" w:type="dxa"/>
            <w:vAlign w:val="bottom"/>
          </w:tcPr>
          <w:p>
            <w:pPr>
              <w:spacing w:after="0"/>
              <w:rPr>
                <w:sz w:val="12"/>
                <w:szCs w:val="12"/>
                <w:color w:val="auto"/>
              </w:rPr>
            </w:pPr>
          </w:p>
        </w:tc>
        <w:tc>
          <w:tcPr>
            <w:tcW w:w="40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560" w:type="dxa"/>
            <w:vAlign w:val="bottom"/>
          </w:tcPr>
          <w:p>
            <w:pPr>
              <w:ind w:left="60"/>
              <w:spacing w:after="0"/>
              <w:rPr>
                <w:sz w:val="20"/>
                <w:szCs w:val="20"/>
                <w:color w:val="auto"/>
              </w:rPr>
            </w:pPr>
            <w:r>
              <w:rPr>
                <w:rFonts w:ascii="Arial" w:cs="Arial" w:eastAsia="Arial" w:hAnsi="Arial"/>
                <w:sz w:val="11"/>
                <w:szCs w:val="11"/>
                <w:b w:val="1"/>
                <w:bCs w:val="1"/>
                <w:color w:val="auto"/>
                <w:w w:val="95"/>
              </w:rPr>
              <w:t>of Shares</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Class A</w:t>
            </w: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vMerge w:val="restart"/>
          </w:tcPr>
          <w:p>
            <w:pPr>
              <w:ind w:left="40"/>
              <w:spacing w:after="0"/>
              <w:rPr>
                <w:sz w:val="20"/>
                <w:szCs w:val="20"/>
                <w:color w:val="auto"/>
              </w:rPr>
            </w:pPr>
            <w:r>
              <w:rPr>
                <w:rFonts w:ascii="Arial" w:cs="Arial" w:eastAsia="Arial" w:hAnsi="Arial"/>
                <w:sz w:val="12"/>
                <w:szCs w:val="12"/>
                <w:color w:val="0000FF"/>
              </w:rPr>
              <w:t>Class</w:t>
            </w: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60" w:type="dxa"/>
            <w:vAlign w:val="bottom"/>
            <w:vMerge w:val="restart"/>
          </w:tcPr>
          <w:p>
            <w:pPr>
              <w:ind w:left="820"/>
              <w:spacing w:after="0"/>
              <w:rPr>
                <w:sz w:val="20"/>
                <w:szCs w:val="20"/>
                <w:color w:val="auto"/>
              </w:rPr>
            </w:pPr>
            <w:r>
              <w:rPr>
                <w:rFonts w:ascii="Arial" w:cs="Arial" w:eastAsia="Arial" w:hAnsi="Arial"/>
                <w:sz w:val="10"/>
                <w:szCs w:val="10"/>
                <w:color w:val="008000"/>
                <w:w w:val="89"/>
              </w:rPr>
              <w:t>(1)(2)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restart"/>
          </w:tcPr>
          <w:p>
            <w:pPr>
              <w:ind w:left="60"/>
              <w:spacing w:after="0" w:line="120" w:lineRule="exact"/>
              <w:rPr>
                <w:sz w:val="20"/>
                <w:szCs w:val="20"/>
                <w:color w:val="auto"/>
              </w:rPr>
            </w:pPr>
            <w:r>
              <w:rPr>
                <w:rFonts w:ascii="Arial" w:cs="Arial" w:eastAsia="Arial" w:hAnsi="Arial"/>
                <w:sz w:val="12"/>
                <w:szCs w:val="12"/>
                <w:color w:val="0000FF"/>
              </w:rPr>
              <w:t>Units in</w:t>
            </w:r>
          </w:p>
        </w:tc>
        <w:tc>
          <w:tcPr>
            <w:tcW w:w="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gridSpan w:val="2"/>
            <w:vMerge w:val="restart"/>
          </w:tcPr>
          <w:p>
            <w:pPr>
              <w:ind w:left="40"/>
              <w:spacing w:after="0" w:line="193" w:lineRule="exact"/>
              <w:rPr>
                <w:sz w:val="20"/>
                <w:szCs w:val="20"/>
                <w:color w:val="auto"/>
              </w:rPr>
            </w:pPr>
            <w:r>
              <w:rPr>
                <w:rFonts w:ascii="Arial" w:cs="Arial" w:eastAsia="Arial" w:hAnsi="Arial"/>
                <w:sz w:val="22"/>
                <w:szCs w:val="22"/>
                <w:color w:val="0000FF"/>
                <w:vertAlign w:val="subscript"/>
              </w:rPr>
              <w:t>M</w:t>
            </w:r>
            <w:r>
              <w:rPr>
                <w:rFonts w:ascii="Arial" w:cs="Arial" w:eastAsia="Arial" w:hAnsi="Arial"/>
                <w:sz w:val="10"/>
                <w:szCs w:val="10"/>
                <w:color w:val="008000"/>
              </w:rPr>
              <w:t>(1)(4)</w:t>
            </w: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gridSpan w:val="2"/>
            <w:vMerge w:val="restart"/>
          </w:tcPr>
          <w:p>
            <w:pPr>
              <w:jc w:val="right"/>
              <w:ind w:right="86"/>
              <w:spacing w:after="0"/>
              <w:rPr>
                <w:sz w:val="20"/>
                <w:szCs w:val="20"/>
                <w:color w:val="auto"/>
              </w:rPr>
            </w:pPr>
            <w:r>
              <w:rPr>
                <w:rFonts w:ascii="Arial" w:cs="Arial" w:eastAsia="Arial" w:hAnsi="Arial"/>
                <w:sz w:val="10"/>
                <w:szCs w:val="10"/>
                <w:color w:val="008000"/>
                <w:w w:val="98"/>
              </w:rPr>
              <w:t>(1)(2)(3)</w:t>
            </w:r>
          </w:p>
        </w:tc>
        <w:tc>
          <w:tcPr>
            <w:tcW w:w="800" w:type="dxa"/>
            <w:vAlign w:val="bottom"/>
            <w:gridSpan w:val="2"/>
            <w:vMerge w:val="restart"/>
          </w:tcPr>
          <w:p>
            <w:pPr>
              <w:jc w:val="right"/>
              <w:ind w:right="155"/>
              <w:spacing w:after="0"/>
              <w:rPr>
                <w:sz w:val="20"/>
                <w:szCs w:val="20"/>
                <w:color w:val="auto"/>
              </w:rPr>
            </w:pPr>
            <w:r>
              <w:rPr>
                <w:rFonts w:ascii="Arial" w:cs="Arial" w:eastAsia="Arial" w:hAnsi="Arial"/>
                <w:sz w:val="10"/>
                <w:szCs w:val="10"/>
                <w:color w:val="008000"/>
              </w:rPr>
              <w:t>(1)(2)(3)</w:t>
            </w:r>
          </w:p>
        </w:tc>
        <w:tc>
          <w:tcPr>
            <w:tcW w:w="400" w:type="dxa"/>
            <w:vAlign w:val="bottom"/>
            <w:vMerge w:val="continue"/>
          </w:tcPr>
          <w:p>
            <w:pPr>
              <w:spacing w:after="0"/>
              <w:rPr>
                <w:sz w:val="5"/>
                <w:szCs w:val="5"/>
                <w:color w:val="auto"/>
              </w:rPr>
            </w:pPr>
          </w:p>
        </w:tc>
        <w:tc>
          <w:tcPr>
            <w:tcW w:w="1120" w:type="dxa"/>
            <w:vAlign w:val="bottom"/>
            <w:gridSpan w:val="2"/>
            <w:vMerge w:val="restart"/>
          </w:tcPr>
          <w:p>
            <w:pPr>
              <w:ind w:left="60"/>
              <w:spacing w:after="0" w:line="193" w:lineRule="exact"/>
              <w:rPr>
                <w:sz w:val="20"/>
                <w:szCs w:val="20"/>
                <w:color w:val="auto"/>
              </w:rPr>
            </w:pPr>
            <w:r>
              <w:rPr>
                <w:rFonts w:ascii="Arial" w:cs="Arial" w:eastAsia="Arial" w:hAnsi="Arial"/>
                <w:sz w:val="22"/>
                <w:szCs w:val="22"/>
                <w:color w:val="0000FF"/>
                <w:vertAlign w:val="subscript"/>
              </w:rPr>
              <w:t>819,735</w:t>
            </w:r>
            <w:r>
              <w:rPr>
                <w:rFonts w:ascii="Arial" w:cs="Arial" w:eastAsia="Arial" w:hAnsi="Arial"/>
                <w:sz w:val="9"/>
                <w:szCs w:val="9"/>
                <w:color w:val="008000"/>
              </w:rPr>
              <w:t>(1)(2)(3)(4)</w:t>
            </w:r>
          </w:p>
        </w:tc>
        <w:tc>
          <w:tcPr>
            <w:tcW w:w="7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680" w:type="dxa"/>
            <w:vAlign w:val="bottom"/>
            <w:vMerge w:val="restart"/>
          </w:tcPr>
          <w:p>
            <w:pPr>
              <w:ind w:left="300"/>
              <w:spacing w:after="0" w:line="132"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00" w:type="dxa"/>
            <w:vAlign w:val="bottom"/>
            <w:gridSpan w:val="3"/>
            <w:vMerge w:val="restart"/>
          </w:tcPr>
          <w:p>
            <w:pPr>
              <w:ind w:left="300"/>
              <w:spacing w:after="0" w:line="132" w:lineRule="exact"/>
              <w:rPr>
                <w:sz w:val="20"/>
                <w:szCs w:val="20"/>
                <w:color w:val="auto"/>
              </w:rPr>
            </w:pPr>
            <w:r>
              <w:rPr>
                <w:rFonts w:ascii="Arial" w:cs="Arial" w:eastAsia="Arial" w:hAnsi="Arial"/>
                <w:sz w:val="12"/>
                <w:szCs w:val="12"/>
                <w:color w:val="0000FF"/>
                <w:w w:val="96"/>
              </w:rPr>
              <w:t>03/31/2015</w:t>
            </w: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820" w:type="dxa"/>
            <w:vAlign w:val="bottom"/>
            <w:gridSpan w:val="3"/>
            <w:vMerge w:val="restart"/>
          </w:tcPr>
          <w:p>
            <w:pPr>
              <w:ind w:left="360"/>
              <w:spacing w:after="0" w:line="132" w:lineRule="exact"/>
              <w:rPr>
                <w:sz w:val="20"/>
                <w:szCs w:val="20"/>
                <w:color w:val="auto"/>
              </w:rPr>
            </w:pPr>
            <w:r>
              <w:rPr>
                <w:rFonts w:ascii="Arial" w:cs="Arial" w:eastAsia="Arial" w:hAnsi="Arial"/>
                <w:sz w:val="12"/>
                <w:szCs w:val="12"/>
                <w:color w:val="0000FF"/>
              </w:rPr>
              <w:t>819,735</w:t>
            </w:r>
          </w:p>
        </w:tc>
        <w:tc>
          <w:tcPr>
            <w:tcW w:w="180" w:type="dxa"/>
            <w:vAlign w:val="bottom"/>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400" w:type="dxa"/>
            <w:vAlign w:val="bottom"/>
            <w:vMerge w:val="restart"/>
          </w:tcPr>
          <w:p>
            <w:pPr>
              <w:ind w:left="120"/>
              <w:spacing w:after="0" w:line="132" w:lineRule="exact"/>
              <w:rPr>
                <w:sz w:val="20"/>
                <w:szCs w:val="20"/>
                <w:color w:val="auto"/>
              </w:rPr>
            </w:pPr>
            <w:r>
              <w:rPr>
                <w:rFonts w:ascii="Arial" w:cs="Arial" w:eastAsia="Arial" w:hAnsi="Arial"/>
                <w:sz w:val="12"/>
                <w:szCs w:val="12"/>
                <w:color w:val="0000FF"/>
              </w:rPr>
              <w:t>A</w:t>
            </w:r>
          </w:p>
        </w:tc>
        <w:tc>
          <w:tcPr>
            <w:tcW w:w="1120" w:type="dxa"/>
            <w:vAlign w:val="bottom"/>
            <w:gridSpan w:val="2"/>
            <w:vMerge w:val="continue"/>
          </w:tcPr>
          <w:p>
            <w:pPr>
              <w:spacing w:after="0"/>
              <w:rPr>
                <w:sz w:val="5"/>
                <w:szCs w:val="5"/>
                <w:color w:val="auto"/>
              </w:rPr>
            </w:pPr>
          </w:p>
        </w:tc>
        <w:tc>
          <w:tcPr>
            <w:tcW w:w="720" w:type="dxa"/>
            <w:vAlign w:val="bottom"/>
            <w:vMerge w:val="restart"/>
          </w:tcPr>
          <w:p>
            <w:pPr>
              <w:ind w:left="280"/>
              <w:spacing w:after="0" w:line="132"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40" w:type="dxa"/>
            <w:vAlign w:val="bottom"/>
            <w:gridSpan w:val="2"/>
            <w:vMerge w:val="restart"/>
          </w:tcPr>
          <w:p>
            <w:pPr>
              <w:ind w:left="80"/>
              <w:spacing w:after="0" w:line="132" w:lineRule="exact"/>
              <w:rPr>
                <w:sz w:val="20"/>
                <w:szCs w:val="20"/>
                <w:color w:val="auto"/>
              </w:rPr>
            </w:pPr>
            <w:r>
              <w:rPr>
                <w:rFonts w:ascii="Arial" w:cs="Arial" w:eastAsia="Arial" w:hAnsi="Arial"/>
                <w:sz w:val="12"/>
                <w:szCs w:val="12"/>
                <w:color w:val="0000FF"/>
              </w:rPr>
              <w:t>101,061,997</w:t>
            </w:r>
          </w:p>
        </w:tc>
        <w:tc>
          <w:tcPr>
            <w:tcW w:w="640" w:type="dxa"/>
            <w:vAlign w:val="bottom"/>
            <w:vMerge w:val="restart"/>
          </w:tcPr>
          <w:p>
            <w:pPr>
              <w:ind w:left="320"/>
              <w:spacing w:after="0" w:line="132" w:lineRule="exact"/>
              <w:rPr>
                <w:sz w:val="20"/>
                <w:szCs w:val="20"/>
                <w:color w:val="auto"/>
              </w:rPr>
            </w:pPr>
            <w:r>
              <w:rPr>
                <w:rFonts w:ascii="Arial" w:cs="Arial" w:eastAsia="Arial" w:hAnsi="Arial"/>
                <w:sz w:val="12"/>
                <w:szCs w:val="12"/>
                <w:color w:val="0000FF"/>
              </w:rPr>
              <w:t>I</w:t>
            </w:r>
          </w:p>
        </w:tc>
        <w:tc>
          <w:tcPr>
            <w:tcW w:w="10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2"/>
                <w:szCs w:val="12"/>
                <w:color w:val="0000FF"/>
              </w:rPr>
              <w:t>Plains</w:t>
            </w:r>
          </w:p>
        </w:tc>
        <w:tc>
          <w:tcPr>
            <w:tcW w:w="680" w:type="dxa"/>
            <w:vAlign w:val="bottom"/>
            <w:vMerge w:val="continue"/>
          </w:tcPr>
          <w:p>
            <w:pPr>
              <w:spacing w:after="0"/>
              <w:rPr>
                <w:sz w:val="6"/>
                <w:szCs w:val="6"/>
                <w:color w:val="auto"/>
              </w:rPr>
            </w:pPr>
          </w:p>
        </w:tc>
        <w:tc>
          <w:tcPr>
            <w:tcW w:w="900" w:type="dxa"/>
            <w:vAlign w:val="bottom"/>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gridSpan w:val="2"/>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400" w:type="dxa"/>
            <w:vAlign w:val="bottom"/>
            <w:vMerge w:val="continue"/>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160" w:type="dxa"/>
            <w:vAlign w:val="bottom"/>
            <w:gridSpan w:val="3"/>
          </w:tcPr>
          <w:p>
            <w:pPr>
              <w:ind w:left="120"/>
              <w:spacing w:after="0" w:line="74" w:lineRule="exact"/>
              <w:rPr>
                <w:sz w:val="20"/>
                <w:szCs w:val="20"/>
                <w:color w:val="auto"/>
              </w:rPr>
            </w:pPr>
            <w:r>
              <w:rPr>
                <w:rFonts w:ascii="Arial" w:cs="Arial" w:eastAsia="Arial" w:hAnsi="Arial"/>
                <w:sz w:val="8"/>
                <w:szCs w:val="8"/>
                <w:color w:val="0000FF"/>
              </w:rPr>
              <w:t>See Footnotes</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vMerge w:val="restart"/>
          </w:tcPr>
          <w:p>
            <w:pPr>
              <w:spacing w:after="0"/>
              <w:rPr>
                <w:sz w:val="20"/>
                <w:szCs w:val="20"/>
                <w:color w:val="auto"/>
              </w:rPr>
            </w:pPr>
            <w:r>
              <w:rPr>
                <w:rFonts w:ascii="Arial" w:cs="Arial" w:eastAsia="Arial" w:hAnsi="Arial"/>
                <w:sz w:val="12"/>
                <w:szCs w:val="12"/>
                <w:color w:val="0000FF"/>
                <w:w w:val="99"/>
              </w:rPr>
              <w:t>Shares</w:t>
            </w: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60" w:type="dxa"/>
            <w:vAlign w:val="bottom"/>
          </w:tcPr>
          <w:p>
            <w:pPr>
              <w:ind w:left="120"/>
              <w:spacing w:after="0" w:line="78" w:lineRule="exact"/>
              <w:rPr>
                <w:sz w:val="20"/>
                <w:szCs w:val="20"/>
                <w:color w:val="auto"/>
              </w:rPr>
            </w:pPr>
            <w:r>
              <w:rPr>
                <w:rFonts w:ascii="Arial" w:cs="Arial" w:eastAsia="Arial" w:hAnsi="Arial"/>
                <w:sz w:val="8"/>
                <w:szCs w:val="8"/>
                <w:color w:val="008000"/>
              </w:rPr>
              <w:t>(3)(4)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2"/>
                <w:szCs w:val="12"/>
                <w:color w:val="0000FF"/>
              </w:rPr>
              <w:t>AAP, L.P.</w:t>
            </w:r>
          </w:p>
        </w:tc>
        <w:tc>
          <w:tcPr>
            <w:tcW w:w="6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gridSpan w:val="3"/>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0" w:type="dxa"/>
            <w:vAlign w:val="bottom"/>
            <w:tcBorders>
              <w:top w:val="single" w:sz="8" w:color="808080"/>
            </w:tcBorders>
          </w:tcPr>
          <w:p>
            <w:pPr>
              <w:spacing w:after="0"/>
              <w:rPr>
                <w:sz w:val="19"/>
                <w:szCs w:val="19"/>
                <w:color w:val="auto"/>
              </w:rPr>
            </w:pPr>
          </w:p>
        </w:tc>
        <w:tc>
          <w:tcPr>
            <w:tcW w:w="2460" w:type="dxa"/>
            <w:vAlign w:val="bottom"/>
            <w:tcBorders>
              <w:top w:val="single" w:sz="8" w:color="2C2C2C"/>
            </w:tcBorders>
            <w:gridSpan w:val="8"/>
          </w:tcPr>
          <w:p>
            <w:pPr>
              <w:ind w:left="60"/>
              <w:spacing w:after="0" w:line="224"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0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80" w:type="dxa"/>
            <w:vAlign w:val="bottom"/>
            <w:gridSpan w:val="7"/>
          </w:tcPr>
          <w:p>
            <w:pPr>
              <w:spacing w:after="0" w:line="204" w:lineRule="exact"/>
              <w:rPr>
                <w:rFonts w:ascii="Arial" w:cs="Arial" w:eastAsia="Arial" w:hAnsi="Arial"/>
                <w:sz w:val="20"/>
                <w:szCs w:val="20"/>
                <w:color w:val="0000EE"/>
              </w:rPr>
            </w:pPr>
            <w:hyperlink r:id="rId12">
              <w:r>
                <w:rPr>
                  <w:rFonts w:ascii="Arial" w:cs="Arial" w:eastAsia="Arial" w:hAnsi="Arial"/>
                  <w:sz w:val="20"/>
                  <w:szCs w:val="20"/>
                  <w:color w:val="0000EE"/>
                </w:rPr>
                <w:t>KAFU HOLDINGS, L.P.</w:t>
              </w:r>
            </w:hyperlink>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680" w:type="dxa"/>
            <w:vAlign w:val="bottom"/>
            <w:tcBorders>
              <w:top w:val="single" w:sz="8" w:color="0000EE"/>
              <w:bottom w:val="single" w:sz="8" w:color="9A9A9A"/>
            </w:tcBorders>
          </w:tcPr>
          <w:p>
            <w:pPr>
              <w:spacing w:after="0"/>
              <w:rPr>
                <w:sz w:val="13"/>
                <w:szCs w:val="13"/>
                <w:color w:val="auto"/>
              </w:rPr>
            </w:pPr>
          </w:p>
        </w:tc>
        <w:tc>
          <w:tcPr>
            <w:tcW w:w="640" w:type="dxa"/>
            <w:vAlign w:val="bottom"/>
            <w:tcBorders>
              <w:top w:val="single" w:sz="8" w:color="0000EE"/>
              <w:bottom w:val="single" w:sz="8" w:color="9A9A9A"/>
            </w:tcBorders>
          </w:tcPr>
          <w:p>
            <w:pPr>
              <w:spacing w:after="0"/>
              <w:rPr>
                <w:sz w:val="13"/>
                <w:szCs w:val="13"/>
                <w:color w:val="auto"/>
              </w:rPr>
            </w:pPr>
          </w:p>
        </w:tc>
        <w:tc>
          <w:tcPr>
            <w:tcW w:w="100" w:type="dxa"/>
            <w:vAlign w:val="bottom"/>
            <w:tcBorders>
              <w:top w:val="single" w:sz="8" w:color="0000EE"/>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Arial" w:cs="Arial" w:eastAsia="Arial" w:hAnsi="Arial"/>
                <w:sz w:val="12"/>
                <w:szCs w:val="12"/>
                <w:color w:val="auto"/>
              </w:rPr>
              <w:t>(Last)</w:t>
            </w:r>
          </w:p>
        </w:tc>
        <w:tc>
          <w:tcPr>
            <w:tcW w:w="680" w:type="dxa"/>
            <w:vAlign w:val="bottom"/>
          </w:tcPr>
          <w:p>
            <w:pPr>
              <w:spacing w:after="0"/>
              <w:rPr>
                <w:sz w:val="24"/>
                <w:szCs w:val="24"/>
                <w:color w:val="auto"/>
              </w:rPr>
            </w:pPr>
          </w:p>
        </w:tc>
        <w:tc>
          <w:tcPr>
            <w:tcW w:w="1120" w:type="dxa"/>
            <w:vAlign w:val="bottom"/>
            <w:gridSpan w:val="4"/>
          </w:tcPr>
          <w:p>
            <w:pPr>
              <w:ind w:left="220"/>
              <w:spacing w:after="0"/>
              <w:rPr>
                <w:sz w:val="20"/>
                <w:szCs w:val="20"/>
                <w:color w:val="auto"/>
              </w:rPr>
            </w:pPr>
            <w:r>
              <w:rPr>
                <w:rFonts w:ascii="Arial" w:cs="Arial" w:eastAsia="Arial" w:hAnsi="Arial"/>
                <w:sz w:val="12"/>
                <w:szCs w:val="12"/>
                <w:color w:val="auto"/>
              </w:rPr>
              <w:t>(First)</w:t>
            </w:r>
          </w:p>
        </w:tc>
        <w:tc>
          <w:tcPr>
            <w:tcW w:w="1040" w:type="dxa"/>
            <w:vAlign w:val="bottom"/>
            <w:gridSpan w:val="2"/>
          </w:tcPr>
          <w:p>
            <w:pPr>
              <w:ind w:left="560"/>
              <w:spacing w:after="0"/>
              <w:rPr>
                <w:sz w:val="20"/>
                <w:szCs w:val="20"/>
                <w:color w:val="auto"/>
              </w:rPr>
            </w:pPr>
            <w:r>
              <w:rPr>
                <w:rFonts w:ascii="Arial" w:cs="Arial" w:eastAsia="Arial" w:hAnsi="Arial"/>
                <w:sz w:val="12"/>
                <w:szCs w:val="12"/>
                <w:color w:val="auto"/>
              </w:rPr>
              <w:t>(Middle)</w:t>
            </w: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380" w:type="dxa"/>
            <w:vAlign w:val="bottom"/>
            <w:gridSpan w:val="7"/>
          </w:tcPr>
          <w:p>
            <w:pPr>
              <w:spacing w:after="0"/>
              <w:rPr>
                <w:sz w:val="20"/>
                <w:szCs w:val="20"/>
                <w:color w:val="auto"/>
              </w:rPr>
            </w:pPr>
            <w:r>
              <w:rPr>
                <w:rFonts w:ascii="Arial" w:cs="Arial" w:eastAsia="Arial" w:hAnsi="Arial"/>
                <w:sz w:val="16"/>
                <w:szCs w:val="16"/>
                <w:color w:val="0000FF"/>
              </w:rPr>
              <w:t>1800 AVENUE OF THE STARS</w:t>
            </w:r>
          </w:p>
        </w:tc>
        <w:tc>
          <w:tcPr>
            <w:tcW w:w="10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gridSpan w:val="3"/>
          </w:tcPr>
          <w:p>
            <w:pPr>
              <w:spacing w:after="0"/>
              <w:rPr>
                <w:sz w:val="20"/>
                <w:szCs w:val="20"/>
                <w:color w:val="auto"/>
              </w:rPr>
            </w:pPr>
            <w:r>
              <w:rPr>
                <w:rFonts w:ascii="Arial" w:cs="Arial" w:eastAsia="Arial" w:hAnsi="Arial"/>
                <w:sz w:val="16"/>
                <w:szCs w:val="16"/>
                <w:color w:val="0000FF"/>
              </w:rPr>
              <w:t>3RD FLOOR</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3"/>
          </w:tcPr>
          <w:p>
            <w:pPr>
              <w:spacing w:after="0"/>
              <w:rPr>
                <w:sz w:val="20"/>
                <w:szCs w:val="20"/>
                <w:color w:val="auto"/>
              </w:rPr>
            </w:pPr>
            <w:r>
              <w:rPr>
                <w:rFonts w:ascii="Arial" w:cs="Arial" w:eastAsia="Arial" w:hAnsi="Arial"/>
                <w:sz w:val="16"/>
                <w:szCs w:val="16"/>
                <w:color w:val="0000FF"/>
              </w:rPr>
              <w:t>LOS ANGELES</w:t>
            </w:r>
          </w:p>
        </w:tc>
        <w:tc>
          <w:tcPr>
            <w:tcW w:w="1120" w:type="dxa"/>
            <w:vAlign w:val="bottom"/>
            <w:gridSpan w:val="4"/>
          </w:tcPr>
          <w:p>
            <w:pPr>
              <w:ind w:left="220"/>
              <w:spacing w:after="0"/>
              <w:rPr>
                <w:sz w:val="20"/>
                <w:szCs w:val="20"/>
                <w:color w:val="auto"/>
              </w:rPr>
            </w:pPr>
            <w:r>
              <w:rPr>
                <w:rFonts w:ascii="Arial" w:cs="Arial" w:eastAsia="Arial" w:hAnsi="Arial"/>
                <w:sz w:val="16"/>
                <w:szCs w:val="16"/>
                <w:color w:val="0000FF"/>
              </w:rPr>
              <w:t>CA</w:t>
            </w:r>
          </w:p>
        </w:tc>
        <w:tc>
          <w:tcPr>
            <w:tcW w:w="1000" w:type="dxa"/>
            <w:vAlign w:val="bottom"/>
          </w:tcPr>
          <w:p>
            <w:pPr>
              <w:ind w:left="560"/>
              <w:spacing w:after="0"/>
              <w:rPr>
                <w:sz w:val="20"/>
                <w:szCs w:val="20"/>
                <w:color w:val="auto"/>
              </w:rPr>
            </w:pPr>
            <w:r>
              <w:rPr>
                <w:rFonts w:ascii="Arial" w:cs="Arial" w:eastAsia="Arial" w:hAnsi="Arial"/>
                <w:sz w:val="16"/>
                <w:szCs w:val="16"/>
                <w:color w:val="0000FF"/>
                <w:w w:val="94"/>
              </w:rPr>
              <w:t>77002</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gridSpan w:val="2"/>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gridSpan w:val="2"/>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Arial" w:cs="Arial" w:eastAsia="Arial" w:hAnsi="Arial"/>
                <w:sz w:val="12"/>
                <w:szCs w:val="12"/>
                <w:color w:val="auto"/>
              </w:rPr>
              <w:t>(City)</w:t>
            </w:r>
          </w:p>
        </w:tc>
        <w:tc>
          <w:tcPr>
            <w:tcW w:w="680" w:type="dxa"/>
            <w:vAlign w:val="bottom"/>
          </w:tcPr>
          <w:p>
            <w:pPr>
              <w:spacing w:after="0"/>
              <w:rPr>
                <w:sz w:val="24"/>
                <w:szCs w:val="24"/>
                <w:color w:val="auto"/>
              </w:rPr>
            </w:pPr>
          </w:p>
        </w:tc>
        <w:tc>
          <w:tcPr>
            <w:tcW w:w="1120" w:type="dxa"/>
            <w:vAlign w:val="bottom"/>
            <w:gridSpan w:val="4"/>
          </w:tcPr>
          <w:p>
            <w:pPr>
              <w:ind w:left="220"/>
              <w:spacing w:after="0"/>
              <w:rPr>
                <w:sz w:val="20"/>
                <w:szCs w:val="20"/>
                <w:color w:val="auto"/>
              </w:rPr>
            </w:pPr>
            <w:r>
              <w:rPr>
                <w:rFonts w:ascii="Arial" w:cs="Arial" w:eastAsia="Arial" w:hAnsi="Arial"/>
                <w:sz w:val="12"/>
                <w:szCs w:val="12"/>
                <w:color w:val="auto"/>
              </w:rPr>
              <w:t>(State)</w:t>
            </w:r>
          </w:p>
        </w:tc>
        <w:tc>
          <w:tcPr>
            <w:tcW w:w="1040" w:type="dxa"/>
            <w:vAlign w:val="bottom"/>
            <w:gridSpan w:val="2"/>
          </w:tcPr>
          <w:p>
            <w:pPr>
              <w:ind w:left="560"/>
              <w:spacing w:after="0"/>
              <w:rPr>
                <w:sz w:val="20"/>
                <w:szCs w:val="20"/>
                <w:color w:val="auto"/>
              </w:rPr>
            </w:pPr>
            <w:r>
              <w:rPr>
                <w:rFonts w:ascii="Arial" w:cs="Arial" w:eastAsia="Arial" w:hAnsi="Arial"/>
                <w:sz w:val="12"/>
                <w:szCs w:val="12"/>
                <w:color w:val="auto"/>
              </w:rPr>
              <w:t>(Zip)</w:t>
            </w: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gridSpan w:val="3"/>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460" w:type="dxa"/>
            <w:vAlign w:val="bottom"/>
            <w:gridSpan w:val="8"/>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80" w:type="dxa"/>
            <w:vAlign w:val="bottom"/>
            <w:gridSpan w:val="7"/>
          </w:tcPr>
          <w:p>
            <w:pPr>
              <w:spacing w:after="0" w:line="204" w:lineRule="exact"/>
              <w:rPr>
                <w:rFonts w:ascii="Arial" w:cs="Arial" w:eastAsia="Arial" w:hAnsi="Arial"/>
                <w:sz w:val="20"/>
                <w:szCs w:val="20"/>
                <w:color w:val="0000EE"/>
              </w:rPr>
            </w:pPr>
            <w:hyperlink r:id="rId14">
              <w:r>
                <w:rPr>
                  <w:rFonts w:ascii="Arial" w:cs="Arial" w:eastAsia="Arial" w:hAnsi="Arial"/>
                  <w:sz w:val="20"/>
                  <w:szCs w:val="20"/>
                  <w:color w:val="0000EE"/>
                </w:rPr>
                <w:t>KAFU Holdings II, L.P.</w:t>
              </w:r>
            </w:hyperlink>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680" w:type="dxa"/>
            <w:vAlign w:val="bottom"/>
            <w:tcBorders>
              <w:top w:val="single" w:sz="8" w:color="0000EE"/>
              <w:bottom w:val="single" w:sz="8" w:color="9A9A9A"/>
            </w:tcBorders>
          </w:tcPr>
          <w:p>
            <w:pPr>
              <w:spacing w:after="0"/>
              <w:rPr>
                <w:sz w:val="13"/>
                <w:szCs w:val="13"/>
                <w:color w:val="auto"/>
              </w:rPr>
            </w:pPr>
          </w:p>
        </w:tc>
        <w:tc>
          <w:tcPr>
            <w:tcW w:w="640" w:type="dxa"/>
            <w:vAlign w:val="bottom"/>
            <w:tcBorders>
              <w:top w:val="single" w:sz="8" w:color="0000EE"/>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Arial" w:cs="Arial" w:eastAsia="Arial" w:hAnsi="Arial"/>
                <w:sz w:val="12"/>
                <w:szCs w:val="12"/>
                <w:color w:val="auto"/>
              </w:rPr>
              <w:t>(Last)</w:t>
            </w:r>
          </w:p>
        </w:tc>
        <w:tc>
          <w:tcPr>
            <w:tcW w:w="680" w:type="dxa"/>
            <w:vAlign w:val="bottom"/>
          </w:tcPr>
          <w:p>
            <w:pPr>
              <w:spacing w:after="0"/>
              <w:rPr>
                <w:sz w:val="24"/>
                <w:szCs w:val="24"/>
                <w:color w:val="auto"/>
              </w:rPr>
            </w:pPr>
          </w:p>
        </w:tc>
        <w:tc>
          <w:tcPr>
            <w:tcW w:w="1120" w:type="dxa"/>
            <w:vAlign w:val="bottom"/>
            <w:gridSpan w:val="4"/>
          </w:tcPr>
          <w:p>
            <w:pPr>
              <w:ind w:left="220"/>
              <w:spacing w:after="0"/>
              <w:rPr>
                <w:sz w:val="20"/>
                <w:szCs w:val="20"/>
                <w:color w:val="auto"/>
              </w:rPr>
            </w:pPr>
            <w:r>
              <w:rPr>
                <w:rFonts w:ascii="Arial" w:cs="Arial" w:eastAsia="Arial" w:hAnsi="Arial"/>
                <w:sz w:val="12"/>
                <w:szCs w:val="12"/>
                <w:color w:val="auto"/>
              </w:rPr>
              <w:t>(First)</w:t>
            </w:r>
          </w:p>
        </w:tc>
        <w:tc>
          <w:tcPr>
            <w:tcW w:w="1040" w:type="dxa"/>
            <w:vAlign w:val="bottom"/>
            <w:gridSpan w:val="2"/>
          </w:tcPr>
          <w:p>
            <w:pPr>
              <w:ind w:left="560"/>
              <w:spacing w:after="0"/>
              <w:rPr>
                <w:sz w:val="20"/>
                <w:szCs w:val="20"/>
                <w:color w:val="auto"/>
              </w:rPr>
            </w:pPr>
            <w:r>
              <w:rPr>
                <w:rFonts w:ascii="Arial" w:cs="Arial" w:eastAsia="Arial" w:hAnsi="Arial"/>
                <w:sz w:val="12"/>
                <w:szCs w:val="12"/>
                <w:color w:val="auto"/>
              </w:rPr>
              <w:t>(Middle)</w:t>
            </w: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380" w:type="dxa"/>
            <w:vAlign w:val="bottom"/>
            <w:gridSpan w:val="7"/>
          </w:tcPr>
          <w:p>
            <w:pPr>
              <w:spacing w:after="0"/>
              <w:rPr>
                <w:sz w:val="20"/>
                <w:szCs w:val="20"/>
                <w:color w:val="auto"/>
              </w:rPr>
            </w:pPr>
            <w:r>
              <w:rPr>
                <w:rFonts w:ascii="Arial" w:cs="Arial" w:eastAsia="Arial" w:hAnsi="Arial"/>
                <w:sz w:val="16"/>
                <w:szCs w:val="16"/>
                <w:color w:val="0000FF"/>
              </w:rPr>
              <w:t>1800 AVENUE OF THE STARS</w:t>
            </w:r>
          </w:p>
        </w:tc>
        <w:tc>
          <w:tcPr>
            <w:tcW w:w="10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gridSpan w:val="3"/>
          </w:tcPr>
          <w:p>
            <w:pPr>
              <w:spacing w:after="0"/>
              <w:rPr>
                <w:sz w:val="20"/>
                <w:szCs w:val="20"/>
                <w:color w:val="auto"/>
              </w:rPr>
            </w:pPr>
            <w:r>
              <w:rPr>
                <w:rFonts w:ascii="Arial" w:cs="Arial" w:eastAsia="Arial" w:hAnsi="Arial"/>
                <w:sz w:val="16"/>
                <w:szCs w:val="16"/>
                <w:color w:val="0000FF"/>
              </w:rPr>
              <w:t>3RD FLOOR</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3"/>
          </w:tcPr>
          <w:p>
            <w:pPr>
              <w:spacing w:after="0"/>
              <w:rPr>
                <w:sz w:val="20"/>
                <w:szCs w:val="20"/>
                <w:color w:val="auto"/>
              </w:rPr>
            </w:pPr>
            <w:r>
              <w:rPr>
                <w:rFonts w:ascii="Arial" w:cs="Arial" w:eastAsia="Arial" w:hAnsi="Arial"/>
                <w:sz w:val="16"/>
                <w:szCs w:val="16"/>
                <w:color w:val="0000FF"/>
              </w:rPr>
              <w:t>LOS ANGELES</w:t>
            </w:r>
          </w:p>
        </w:tc>
        <w:tc>
          <w:tcPr>
            <w:tcW w:w="1120" w:type="dxa"/>
            <w:vAlign w:val="bottom"/>
            <w:gridSpan w:val="4"/>
          </w:tcPr>
          <w:p>
            <w:pPr>
              <w:ind w:left="220"/>
              <w:spacing w:after="0"/>
              <w:rPr>
                <w:sz w:val="20"/>
                <w:szCs w:val="20"/>
                <w:color w:val="auto"/>
              </w:rPr>
            </w:pPr>
            <w:r>
              <w:rPr>
                <w:rFonts w:ascii="Arial" w:cs="Arial" w:eastAsia="Arial" w:hAnsi="Arial"/>
                <w:sz w:val="16"/>
                <w:szCs w:val="16"/>
                <w:color w:val="0000FF"/>
              </w:rPr>
              <w:t>CA</w:t>
            </w:r>
          </w:p>
        </w:tc>
        <w:tc>
          <w:tcPr>
            <w:tcW w:w="1000" w:type="dxa"/>
            <w:vAlign w:val="bottom"/>
          </w:tcPr>
          <w:p>
            <w:pPr>
              <w:ind w:left="560"/>
              <w:spacing w:after="0"/>
              <w:rPr>
                <w:sz w:val="20"/>
                <w:szCs w:val="20"/>
                <w:color w:val="auto"/>
              </w:rPr>
            </w:pPr>
            <w:r>
              <w:rPr>
                <w:rFonts w:ascii="Arial" w:cs="Arial" w:eastAsia="Arial" w:hAnsi="Arial"/>
                <w:sz w:val="16"/>
                <w:szCs w:val="16"/>
                <w:color w:val="0000FF"/>
                <w:w w:val="94"/>
              </w:rPr>
              <w:t>90067</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gridSpan w:val="2"/>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gridSpan w:val="2"/>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Arial" w:cs="Arial" w:eastAsia="Arial" w:hAnsi="Arial"/>
                <w:sz w:val="12"/>
                <w:szCs w:val="12"/>
                <w:color w:val="auto"/>
              </w:rPr>
              <w:t>(City)</w:t>
            </w:r>
          </w:p>
        </w:tc>
        <w:tc>
          <w:tcPr>
            <w:tcW w:w="680" w:type="dxa"/>
            <w:vAlign w:val="bottom"/>
          </w:tcPr>
          <w:p>
            <w:pPr>
              <w:spacing w:after="0"/>
              <w:rPr>
                <w:sz w:val="24"/>
                <w:szCs w:val="24"/>
                <w:color w:val="auto"/>
              </w:rPr>
            </w:pPr>
          </w:p>
        </w:tc>
        <w:tc>
          <w:tcPr>
            <w:tcW w:w="1120" w:type="dxa"/>
            <w:vAlign w:val="bottom"/>
            <w:gridSpan w:val="4"/>
          </w:tcPr>
          <w:p>
            <w:pPr>
              <w:ind w:left="220"/>
              <w:spacing w:after="0"/>
              <w:rPr>
                <w:sz w:val="20"/>
                <w:szCs w:val="20"/>
                <w:color w:val="auto"/>
              </w:rPr>
            </w:pPr>
            <w:r>
              <w:rPr>
                <w:rFonts w:ascii="Arial" w:cs="Arial" w:eastAsia="Arial" w:hAnsi="Arial"/>
                <w:sz w:val="12"/>
                <w:szCs w:val="12"/>
                <w:color w:val="auto"/>
              </w:rPr>
              <w:t>(State)</w:t>
            </w:r>
          </w:p>
        </w:tc>
        <w:tc>
          <w:tcPr>
            <w:tcW w:w="1040" w:type="dxa"/>
            <w:vAlign w:val="bottom"/>
            <w:gridSpan w:val="2"/>
          </w:tcPr>
          <w:p>
            <w:pPr>
              <w:ind w:left="560"/>
              <w:spacing w:after="0"/>
              <w:rPr>
                <w:sz w:val="20"/>
                <w:szCs w:val="20"/>
                <w:color w:val="auto"/>
              </w:rPr>
            </w:pPr>
            <w:r>
              <w:rPr>
                <w:rFonts w:ascii="Arial" w:cs="Arial" w:eastAsia="Arial" w:hAnsi="Arial"/>
                <w:sz w:val="12"/>
                <w:szCs w:val="12"/>
                <w:color w:val="auto"/>
              </w:rPr>
              <w:t>(Zip)</w:t>
            </w: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980" w:type="dxa"/>
            <w:vAlign w:val="bottom"/>
            <w:tcBorders>
              <w:bottom w:val="single" w:sz="8" w:color="2C2C2C"/>
            </w:tcBorders>
            <w:gridSpan w:val="5"/>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460" w:type="dxa"/>
            <w:vAlign w:val="bottom"/>
            <w:gridSpan w:val="8"/>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80" w:type="dxa"/>
            <w:vAlign w:val="bottom"/>
            <w:gridSpan w:val="7"/>
          </w:tcPr>
          <w:p>
            <w:pPr>
              <w:spacing w:after="0" w:line="204" w:lineRule="exact"/>
              <w:rPr>
                <w:rFonts w:ascii="Arial" w:cs="Arial" w:eastAsia="Arial" w:hAnsi="Arial"/>
                <w:sz w:val="20"/>
                <w:szCs w:val="20"/>
                <w:color w:val="0000EE"/>
              </w:rPr>
            </w:pPr>
            <w:hyperlink r:id="rId15">
              <w:r>
                <w:rPr>
                  <w:rFonts w:ascii="Arial" w:cs="Arial" w:eastAsia="Arial" w:hAnsi="Arial"/>
                  <w:sz w:val="20"/>
                  <w:szCs w:val="20"/>
                  <w:color w:val="0000EE"/>
                </w:rPr>
                <w:t>KAFU Holdings (QP), L.P.</w:t>
              </w:r>
            </w:hyperlink>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680" w:type="dxa"/>
            <w:vAlign w:val="bottom"/>
            <w:tcBorders>
              <w:top w:val="single" w:sz="8" w:color="0000EE"/>
              <w:bottom w:val="single" w:sz="8" w:color="9A9A9A"/>
            </w:tcBorders>
          </w:tcPr>
          <w:p>
            <w:pPr>
              <w:spacing w:after="0"/>
              <w:rPr>
                <w:sz w:val="13"/>
                <w:szCs w:val="13"/>
                <w:color w:val="auto"/>
              </w:rPr>
            </w:pPr>
          </w:p>
        </w:tc>
        <w:tc>
          <w:tcPr>
            <w:tcW w:w="640" w:type="dxa"/>
            <w:vAlign w:val="bottom"/>
            <w:tcBorders>
              <w:top w:val="single" w:sz="8" w:color="0000EE"/>
              <w:bottom w:val="single" w:sz="8" w:color="9A9A9A"/>
            </w:tcBorders>
          </w:tcPr>
          <w:p>
            <w:pPr>
              <w:spacing w:after="0"/>
              <w:rPr>
                <w:sz w:val="13"/>
                <w:szCs w:val="13"/>
                <w:color w:val="auto"/>
              </w:rPr>
            </w:pPr>
          </w:p>
        </w:tc>
        <w:tc>
          <w:tcPr>
            <w:tcW w:w="100" w:type="dxa"/>
            <w:vAlign w:val="bottom"/>
            <w:tcBorders>
              <w:top w:val="single" w:sz="8" w:color="0000EE"/>
              <w:bottom w:val="single" w:sz="8" w:color="9A9A9A"/>
            </w:tcBorders>
          </w:tcPr>
          <w:p>
            <w:pPr>
              <w:spacing w:after="0"/>
              <w:rPr>
                <w:sz w:val="13"/>
                <w:szCs w:val="13"/>
                <w:color w:val="auto"/>
              </w:rPr>
            </w:pPr>
          </w:p>
        </w:tc>
        <w:tc>
          <w:tcPr>
            <w:tcW w:w="160" w:type="dxa"/>
            <w:vAlign w:val="bottom"/>
            <w:tcBorders>
              <w:top w:val="single" w:sz="8" w:color="0000EE"/>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Arial" w:cs="Arial" w:eastAsia="Arial" w:hAnsi="Arial"/>
                <w:sz w:val="12"/>
                <w:szCs w:val="12"/>
                <w:color w:val="auto"/>
              </w:rPr>
              <w:t>(Last)</w:t>
            </w:r>
          </w:p>
        </w:tc>
        <w:tc>
          <w:tcPr>
            <w:tcW w:w="680" w:type="dxa"/>
            <w:vAlign w:val="bottom"/>
          </w:tcPr>
          <w:p>
            <w:pPr>
              <w:spacing w:after="0"/>
              <w:rPr>
                <w:sz w:val="24"/>
                <w:szCs w:val="24"/>
                <w:color w:val="auto"/>
              </w:rPr>
            </w:pPr>
          </w:p>
        </w:tc>
        <w:tc>
          <w:tcPr>
            <w:tcW w:w="1120" w:type="dxa"/>
            <w:vAlign w:val="bottom"/>
            <w:gridSpan w:val="4"/>
          </w:tcPr>
          <w:p>
            <w:pPr>
              <w:ind w:left="220"/>
              <w:spacing w:after="0"/>
              <w:rPr>
                <w:sz w:val="20"/>
                <w:szCs w:val="20"/>
                <w:color w:val="auto"/>
              </w:rPr>
            </w:pPr>
            <w:r>
              <w:rPr>
                <w:rFonts w:ascii="Arial" w:cs="Arial" w:eastAsia="Arial" w:hAnsi="Arial"/>
                <w:sz w:val="12"/>
                <w:szCs w:val="12"/>
                <w:color w:val="auto"/>
              </w:rPr>
              <w:t>(First)</w:t>
            </w:r>
          </w:p>
        </w:tc>
        <w:tc>
          <w:tcPr>
            <w:tcW w:w="1040" w:type="dxa"/>
            <w:vAlign w:val="bottom"/>
            <w:gridSpan w:val="2"/>
          </w:tcPr>
          <w:p>
            <w:pPr>
              <w:ind w:left="560"/>
              <w:spacing w:after="0"/>
              <w:rPr>
                <w:sz w:val="20"/>
                <w:szCs w:val="20"/>
                <w:color w:val="auto"/>
              </w:rPr>
            </w:pPr>
            <w:r>
              <w:rPr>
                <w:rFonts w:ascii="Arial" w:cs="Arial" w:eastAsia="Arial" w:hAnsi="Arial"/>
                <w:sz w:val="12"/>
                <w:szCs w:val="12"/>
                <w:color w:val="auto"/>
              </w:rPr>
              <w:t>(Middle)</w:t>
            </w: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7291705</wp:posOffset>
            </wp:positionH>
            <wp:positionV relativeFrom="paragraph">
              <wp:posOffset>-5525770</wp:posOffset>
            </wp:positionV>
            <wp:extent cx="23495" cy="16363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3495" cy="1636395"/>
                    </a:xfrm>
                    <a:prstGeom prst="rect">
                      <a:avLst/>
                    </a:prstGeom>
                    <a:noFill/>
                  </pic:spPr>
                </pic:pic>
              </a:graphicData>
            </a:graphic>
          </wp:anchor>
        </w:drawing>
      </w:r>
    </w:p>
    <w:p>
      <w:pPr>
        <w:spacing w:after="0" w:line="34" w:lineRule="exact"/>
        <w:rPr>
          <w:sz w:val="20"/>
          <w:szCs w:val="20"/>
          <w:color w:val="auto"/>
        </w:rPr>
      </w:pPr>
    </w:p>
    <w:p>
      <w:pPr>
        <w:ind w:left="100"/>
        <w:spacing w:after="0"/>
        <w:rPr>
          <w:sz w:val="20"/>
          <w:szCs w:val="20"/>
          <w:color w:val="auto"/>
        </w:rPr>
      </w:pPr>
      <w:r>
        <w:rPr>
          <w:rFonts w:ascii="Arial" w:cs="Arial" w:eastAsia="Arial" w:hAnsi="Arial"/>
          <w:sz w:val="16"/>
          <w:szCs w:val="16"/>
          <w:color w:val="0000FF"/>
        </w:rPr>
        <w:t>1800 AVENUE OF THE STARS, SUITE 300</w:t>
      </w:r>
    </w:p>
    <w:p>
      <w:pPr>
        <w:spacing w:after="0" w:line="329" w:lineRule="exact"/>
        <w:rPr>
          <w:sz w:val="20"/>
          <w:szCs w:val="20"/>
          <w:color w:val="auto"/>
        </w:rPr>
      </w:pPr>
    </w:p>
    <w:p>
      <w:pPr>
        <w:ind w:left="80"/>
        <w:spacing w:after="0"/>
        <w:rPr>
          <w:sz w:val="20"/>
          <w:szCs w:val="20"/>
          <w:color w:val="auto"/>
        </w:rPr>
      </w:pPr>
      <w:r>
        <w:rPr>
          <w:rFonts w:ascii="Arial" w:cs="Arial" w:eastAsia="Arial" w:hAnsi="Arial"/>
          <w:sz w:val="12"/>
          <w:szCs w:val="12"/>
          <w:color w:val="auto"/>
        </w:rPr>
        <w:t>(Street)</w:t>
      </w:r>
    </w:p>
    <w:p>
      <w:pPr>
        <w:sectPr>
          <w:pgSz w:w="11900" w:h="16838" w:orient="portrait"/>
          <w:cols w:equalWidth="0" w:num="1">
            <w:col w:w="11520"/>
          </w:cols>
          <w:pgMar w:left="240" w:top="219" w:right="139" w:bottom="0" w:gutter="0" w:footer="0" w:header="0"/>
          <w:type w:val="continuous"/>
        </w:sectPr>
      </w:pPr>
    </w:p>
    <w:p>
      <w:pPr>
        <w:spacing w:after="0" w:line="26" w:lineRule="exact"/>
        <w:rPr>
          <w:sz w:val="20"/>
          <w:szCs w:val="20"/>
          <w:color w:val="auto"/>
        </w:rPr>
      </w:pPr>
    </w:p>
    <w:p>
      <w:pPr>
        <w:ind w:left="100"/>
        <w:spacing w:after="0"/>
        <w:tabs>
          <w:tab w:leader="none" w:pos="1560" w:val="left"/>
          <w:tab w:leader="none" w:pos="3020" w:val="left"/>
        </w:tabs>
        <w:rPr>
          <w:sz w:val="20"/>
          <w:szCs w:val="20"/>
          <w:color w:val="auto"/>
        </w:rPr>
      </w:pPr>
      <w:r>
        <w:rPr>
          <w:rFonts w:ascii="Arial" w:cs="Arial" w:eastAsia="Arial" w:hAnsi="Arial"/>
          <w:sz w:val="16"/>
          <w:szCs w:val="16"/>
          <w:color w:val="0000FF"/>
        </w:rPr>
        <w:t>LOS ANGELES</w:t>
      </w:r>
      <w:r>
        <w:rPr>
          <w:sz w:val="20"/>
          <w:szCs w:val="20"/>
          <w:color w:val="auto"/>
        </w:rPr>
        <w:tab/>
      </w:r>
      <w:r>
        <w:rPr>
          <w:rFonts w:ascii="Arial" w:cs="Arial" w:eastAsia="Arial" w:hAnsi="Arial"/>
          <w:sz w:val="16"/>
          <w:szCs w:val="16"/>
          <w:color w:val="0000FF"/>
        </w:rPr>
        <w:t>CA</w:t>
      </w:r>
      <w:r>
        <w:rPr>
          <w:sz w:val="20"/>
          <w:szCs w:val="20"/>
          <w:color w:val="auto"/>
        </w:rPr>
        <w:tab/>
      </w:r>
      <w:r>
        <w:rPr>
          <w:rFonts w:ascii="Arial" w:cs="Arial" w:eastAsia="Arial" w:hAnsi="Arial"/>
          <w:sz w:val="14"/>
          <w:szCs w:val="14"/>
          <w:color w:val="0000FF"/>
        </w:rPr>
        <w:t>90067</w:t>
      </w:r>
    </w:p>
    <w:p>
      <w:pPr>
        <w:sectPr>
          <w:pgSz w:w="11900" w:h="16838" w:orient="portrait"/>
          <w:cols w:equalWidth="0" w:num="1">
            <w:col w:w="11520"/>
          </w:cols>
          <w:pgMar w:left="240" w:top="219" w:right="1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47"/>
        </w:trPr>
        <w:tc>
          <w:tcPr>
            <w:tcW w:w="960" w:type="dxa"/>
            <w:vAlign w:val="bottom"/>
          </w:tcPr>
          <w:p>
            <w:pPr>
              <w:ind w:left="80"/>
              <w:spacing w:after="0"/>
              <w:rPr>
                <w:sz w:val="20"/>
                <w:szCs w:val="20"/>
                <w:color w:val="auto"/>
              </w:rPr>
            </w:pPr>
            <w:r>
              <w:rPr>
                <w:rFonts w:ascii="Arial" w:cs="Arial" w:eastAsia="Arial" w:hAnsi="Arial"/>
                <w:sz w:val="12"/>
                <w:szCs w:val="12"/>
                <w:color w:val="auto"/>
              </w:rPr>
              <w:t>(City)</w:t>
            </w:r>
          </w:p>
        </w:tc>
        <w:tc>
          <w:tcPr>
            <w:tcW w:w="1760" w:type="dxa"/>
            <w:vAlign w:val="bottom"/>
          </w:tcPr>
          <w:p>
            <w:pPr>
              <w:ind w:left="600"/>
              <w:spacing w:after="0"/>
              <w:rPr>
                <w:sz w:val="20"/>
                <w:szCs w:val="20"/>
                <w:color w:val="auto"/>
              </w:rPr>
            </w:pPr>
            <w:r>
              <w:rPr>
                <w:rFonts w:ascii="Arial" w:cs="Arial" w:eastAsia="Arial" w:hAnsi="Arial"/>
                <w:sz w:val="12"/>
                <w:szCs w:val="12"/>
                <w:color w:val="auto"/>
              </w:rPr>
              <w:t>(State)</w:t>
            </w:r>
          </w:p>
        </w:tc>
        <w:tc>
          <w:tcPr>
            <w:tcW w:w="1820" w:type="dxa"/>
            <w:vAlign w:val="bottom"/>
          </w:tcPr>
          <w:p>
            <w:pPr>
              <w:ind w:left="300"/>
              <w:spacing w:after="0"/>
              <w:rPr>
                <w:sz w:val="20"/>
                <w:szCs w:val="20"/>
                <w:color w:val="auto"/>
              </w:rPr>
            </w:pPr>
            <w:r>
              <w:rPr>
                <w:rFonts w:ascii="Arial" w:cs="Arial" w:eastAsia="Arial" w:hAnsi="Arial"/>
                <w:sz w:val="12"/>
                <w:szCs w:val="12"/>
                <w:color w:val="auto"/>
              </w:rPr>
              <w:t>(Zip)</w:t>
            </w:r>
          </w:p>
        </w:tc>
      </w:tr>
      <w:tr>
        <w:trPr>
          <w:trHeight w:val="79"/>
        </w:trPr>
        <w:tc>
          <w:tcPr>
            <w:tcW w:w="2720" w:type="dxa"/>
            <w:vAlign w:val="bottom"/>
            <w:tcBorders>
              <w:bottom w:val="single" w:sz="8" w:color="2C2C2C"/>
            </w:tcBorders>
            <w:gridSpan w:val="2"/>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r>
      <w:tr>
        <w:trPr>
          <w:trHeight w:val="256"/>
        </w:trPr>
        <w:tc>
          <w:tcPr>
            <w:tcW w:w="2720" w:type="dxa"/>
            <w:vAlign w:val="bottom"/>
            <w:gridSpan w:val="2"/>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820" w:type="dxa"/>
            <w:vAlign w:val="bottom"/>
          </w:tcPr>
          <w:p>
            <w:pPr>
              <w:spacing w:after="0"/>
              <w:rPr>
                <w:sz w:val="22"/>
                <w:szCs w:val="22"/>
                <w:color w:val="auto"/>
              </w:rPr>
            </w:pPr>
          </w:p>
        </w:tc>
      </w:tr>
    </w:tbl>
    <w:p>
      <w:pPr>
        <w:ind w:left="80"/>
        <w:spacing w:after="0"/>
        <w:rPr>
          <w:rFonts w:ascii="Arial" w:cs="Arial" w:eastAsia="Arial" w:hAnsi="Arial"/>
          <w:sz w:val="20"/>
          <w:szCs w:val="20"/>
          <w:u w:val="single" w:color="auto"/>
          <w:color w:val="0000EE"/>
        </w:rPr>
      </w:pPr>
      <w:r>
        <w:rPr>
          <w:rFonts w:ascii="Arial" w:cs="Arial" w:eastAsia="Arial" w:hAnsi="Arial"/>
          <w:sz w:val="20"/>
          <w:szCs w:val="20"/>
          <w:u w:val="single" w:color="auto"/>
          <w:color w:val="0000EE"/>
        </w:rPr>
        <w:drawing>
          <wp:anchor simplePos="0" relativeHeight="251657728" behindDoc="1" locked="0" layoutInCell="0" allowOverlap="1">
            <wp:simplePos x="0" y="0"/>
            <wp:positionH relativeFrom="page">
              <wp:posOffset>139065</wp:posOffset>
            </wp:positionH>
            <wp:positionV relativeFrom="page">
              <wp:posOffset>88900</wp:posOffset>
            </wp:positionV>
            <wp:extent cx="2927350" cy="18427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927350" cy="1842770"/>
                    </a:xfrm>
                    <a:prstGeom prst="rect">
                      <a:avLst/>
                    </a:prstGeom>
                    <a:noFill/>
                  </pic:spPr>
                </pic:pic>
              </a:graphicData>
            </a:graphic>
          </wp:anchor>
        </w:drawing>
      </w:r>
      <w:hyperlink r:id="rId18">
        <w:r>
          <w:rPr>
            <w:rFonts w:ascii="Arial" w:cs="Arial" w:eastAsia="Arial" w:hAnsi="Arial"/>
            <w:sz w:val="20"/>
            <w:szCs w:val="20"/>
            <w:u w:val="single" w:color="auto"/>
            <w:color w:val="0000EE"/>
          </w:rPr>
          <w:t>KAYNE ANDERSON CAPITAL ADVISORS LP</w:t>
        </w:r>
      </w:hyperlink>
    </w:p>
    <w:p>
      <w:pPr>
        <w:spacing w:after="0" w:line="290" w:lineRule="exact"/>
        <w:rPr>
          <w:sz w:val="20"/>
          <w:szCs w:val="20"/>
          <w:color w:val="auto"/>
        </w:rPr>
      </w:pPr>
    </w:p>
    <w:tbl>
      <w:tblPr>
        <w:tblLayout w:type="fixed"/>
        <w:tblInd w:w="6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1280" w:type="dxa"/>
            <w:vAlign w:val="bottom"/>
          </w:tcPr>
          <w:p>
            <w:pPr>
              <w:spacing w:after="0"/>
              <w:rPr>
                <w:sz w:val="20"/>
                <w:szCs w:val="20"/>
                <w:color w:val="auto"/>
              </w:rPr>
            </w:pPr>
            <w:r>
              <w:rPr>
                <w:rFonts w:ascii="Arial" w:cs="Arial" w:eastAsia="Arial" w:hAnsi="Arial"/>
                <w:sz w:val="12"/>
                <w:szCs w:val="12"/>
                <w:color w:val="auto"/>
              </w:rPr>
              <w:t>(Last)</w:t>
            </w:r>
          </w:p>
        </w:tc>
        <w:tc>
          <w:tcPr>
            <w:tcW w:w="1260" w:type="dxa"/>
            <w:vAlign w:val="bottom"/>
          </w:tcPr>
          <w:p>
            <w:pPr>
              <w:ind w:left="200"/>
              <w:spacing w:after="0"/>
              <w:rPr>
                <w:sz w:val="20"/>
                <w:szCs w:val="20"/>
                <w:color w:val="auto"/>
              </w:rPr>
            </w:pPr>
            <w:r>
              <w:rPr>
                <w:rFonts w:ascii="Arial" w:cs="Arial" w:eastAsia="Arial" w:hAnsi="Arial"/>
                <w:sz w:val="12"/>
                <w:szCs w:val="12"/>
                <w:color w:val="auto"/>
              </w:rPr>
              <w:t>(First)</w:t>
            </w:r>
          </w:p>
        </w:tc>
        <w:tc>
          <w:tcPr>
            <w:tcW w:w="1820" w:type="dxa"/>
            <w:vAlign w:val="bottom"/>
          </w:tcPr>
          <w:p>
            <w:pPr>
              <w:ind w:left="400"/>
              <w:spacing w:after="0"/>
              <w:rPr>
                <w:sz w:val="20"/>
                <w:szCs w:val="20"/>
                <w:color w:val="auto"/>
              </w:rPr>
            </w:pPr>
            <w:r>
              <w:rPr>
                <w:rFonts w:ascii="Arial" w:cs="Arial" w:eastAsia="Arial" w:hAnsi="Arial"/>
                <w:sz w:val="12"/>
                <w:szCs w:val="12"/>
                <w:color w:val="auto"/>
              </w:rPr>
              <w:t>(Middle)</w:t>
            </w:r>
          </w:p>
        </w:tc>
      </w:tr>
      <w:tr>
        <w:trPr>
          <w:trHeight w:val="258"/>
        </w:trPr>
        <w:tc>
          <w:tcPr>
            <w:tcW w:w="20" w:type="dxa"/>
            <w:vAlign w:val="bottom"/>
          </w:tcPr>
          <w:p>
            <w:pPr>
              <w:spacing w:after="0"/>
              <w:rPr>
                <w:sz w:val="22"/>
                <w:szCs w:val="22"/>
                <w:color w:val="auto"/>
              </w:rPr>
            </w:pPr>
          </w:p>
        </w:tc>
        <w:tc>
          <w:tcPr>
            <w:tcW w:w="2540" w:type="dxa"/>
            <w:vAlign w:val="bottom"/>
            <w:gridSpan w:val="2"/>
          </w:tcPr>
          <w:p>
            <w:pPr>
              <w:spacing w:after="0"/>
              <w:rPr>
                <w:sz w:val="20"/>
                <w:szCs w:val="20"/>
                <w:color w:val="auto"/>
              </w:rPr>
            </w:pPr>
            <w:r>
              <w:rPr>
                <w:rFonts w:ascii="Arial" w:cs="Arial" w:eastAsia="Arial" w:hAnsi="Arial"/>
                <w:sz w:val="16"/>
                <w:szCs w:val="16"/>
                <w:color w:val="0000FF"/>
              </w:rPr>
              <w:t>1800 AVENUE OF THE STARS</w:t>
            </w:r>
          </w:p>
        </w:tc>
        <w:tc>
          <w:tcPr>
            <w:tcW w:w="1820" w:type="dxa"/>
            <w:vAlign w:val="bottom"/>
          </w:tcPr>
          <w:p>
            <w:pPr>
              <w:spacing w:after="0"/>
              <w:rPr>
                <w:sz w:val="22"/>
                <w:szCs w:val="22"/>
                <w:color w:val="auto"/>
              </w:rPr>
            </w:pPr>
          </w:p>
        </w:tc>
      </w:tr>
      <w:tr>
        <w:trPr>
          <w:trHeight w:val="246"/>
        </w:trPr>
        <w:tc>
          <w:tcPr>
            <w:tcW w:w="20" w:type="dxa"/>
            <w:vAlign w:val="bottom"/>
          </w:tcPr>
          <w:p>
            <w:pPr>
              <w:spacing w:after="0"/>
              <w:rPr>
                <w:sz w:val="21"/>
                <w:szCs w:val="21"/>
                <w:color w:val="auto"/>
              </w:rPr>
            </w:pPr>
          </w:p>
        </w:tc>
        <w:tc>
          <w:tcPr>
            <w:tcW w:w="1280" w:type="dxa"/>
            <w:vAlign w:val="bottom"/>
          </w:tcPr>
          <w:p>
            <w:pPr>
              <w:spacing w:after="0"/>
              <w:rPr>
                <w:sz w:val="20"/>
                <w:szCs w:val="20"/>
                <w:color w:val="auto"/>
              </w:rPr>
            </w:pPr>
            <w:r>
              <w:rPr>
                <w:rFonts w:ascii="Arial" w:cs="Arial" w:eastAsia="Arial" w:hAnsi="Arial"/>
                <w:sz w:val="16"/>
                <w:szCs w:val="16"/>
                <w:color w:val="0000FF"/>
              </w:rPr>
              <w:t>3RD FLOOR</w:t>
            </w:r>
          </w:p>
        </w:tc>
        <w:tc>
          <w:tcPr>
            <w:tcW w:w="126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141"/>
        </w:trPr>
        <w:tc>
          <w:tcPr>
            <w:tcW w:w="20" w:type="dxa"/>
            <w:vAlign w:val="bottom"/>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820" w:type="dxa"/>
            <w:vAlign w:val="bottom"/>
            <w:tcBorders>
              <w:bottom w:val="single" w:sz="8" w:color="9A9A9A"/>
            </w:tcBorders>
          </w:tcPr>
          <w:p>
            <w:pPr>
              <w:spacing w:after="0"/>
              <w:rPr>
                <w:sz w:val="12"/>
                <w:szCs w:val="12"/>
                <w:color w:val="auto"/>
              </w:rPr>
            </w:pPr>
          </w:p>
        </w:tc>
      </w:tr>
      <w:tr>
        <w:trPr>
          <w:trHeight w:val="245"/>
        </w:trPr>
        <w:tc>
          <w:tcPr>
            <w:tcW w:w="130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26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21"/>
        </w:trPr>
        <w:tc>
          <w:tcPr>
            <w:tcW w:w="20" w:type="dxa"/>
            <w:vAlign w:val="bottom"/>
          </w:tcPr>
          <w:p>
            <w:pPr>
              <w:spacing w:after="0"/>
              <w:rPr>
                <w:sz w:val="19"/>
                <w:szCs w:val="19"/>
                <w:color w:val="auto"/>
              </w:rPr>
            </w:pPr>
          </w:p>
        </w:tc>
        <w:tc>
          <w:tcPr>
            <w:tcW w:w="1280" w:type="dxa"/>
            <w:vAlign w:val="bottom"/>
          </w:tcPr>
          <w:p>
            <w:pPr>
              <w:spacing w:after="0"/>
              <w:rPr>
                <w:sz w:val="20"/>
                <w:szCs w:val="20"/>
                <w:color w:val="auto"/>
              </w:rPr>
            </w:pPr>
            <w:r>
              <w:rPr>
                <w:rFonts w:ascii="Arial" w:cs="Arial" w:eastAsia="Arial" w:hAnsi="Arial"/>
                <w:sz w:val="16"/>
                <w:szCs w:val="16"/>
                <w:color w:val="0000FF"/>
              </w:rPr>
              <w:t>LOS ANGELES</w:t>
            </w:r>
          </w:p>
        </w:tc>
        <w:tc>
          <w:tcPr>
            <w:tcW w:w="1260" w:type="dxa"/>
            <w:vAlign w:val="bottom"/>
          </w:tcPr>
          <w:p>
            <w:pPr>
              <w:ind w:left="200"/>
              <w:spacing w:after="0"/>
              <w:rPr>
                <w:sz w:val="20"/>
                <w:szCs w:val="20"/>
                <w:color w:val="auto"/>
              </w:rPr>
            </w:pPr>
            <w:r>
              <w:rPr>
                <w:rFonts w:ascii="Arial" w:cs="Arial" w:eastAsia="Arial" w:hAnsi="Arial"/>
                <w:sz w:val="16"/>
                <w:szCs w:val="16"/>
                <w:color w:val="0000FF"/>
              </w:rPr>
              <w:t>CA</w:t>
            </w:r>
          </w:p>
        </w:tc>
        <w:tc>
          <w:tcPr>
            <w:tcW w:w="1820" w:type="dxa"/>
            <w:vAlign w:val="bottom"/>
          </w:tcPr>
          <w:p>
            <w:pPr>
              <w:ind w:left="400"/>
              <w:spacing w:after="0"/>
              <w:rPr>
                <w:sz w:val="20"/>
                <w:szCs w:val="20"/>
                <w:color w:val="auto"/>
              </w:rPr>
            </w:pPr>
            <w:r>
              <w:rPr>
                <w:rFonts w:ascii="Arial" w:cs="Arial" w:eastAsia="Arial" w:hAnsi="Arial"/>
                <w:sz w:val="16"/>
                <w:szCs w:val="16"/>
                <w:color w:val="0000FF"/>
              </w:rPr>
              <w:t>90067</w:t>
            </w:r>
          </w:p>
        </w:tc>
      </w:tr>
      <w:tr>
        <w:trPr>
          <w:trHeight w:val="141"/>
        </w:trPr>
        <w:tc>
          <w:tcPr>
            <w:tcW w:w="20" w:type="dxa"/>
            <w:vAlign w:val="bottom"/>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820" w:type="dxa"/>
            <w:vAlign w:val="bottom"/>
            <w:tcBorders>
              <w:bottom w:val="single" w:sz="8" w:color="9A9A9A"/>
            </w:tcBorders>
          </w:tcPr>
          <w:p>
            <w:pPr>
              <w:spacing w:after="0"/>
              <w:rPr>
                <w:sz w:val="12"/>
                <w:szCs w:val="12"/>
                <w:color w:val="auto"/>
              </w:rPr>
            </w:pPr>
          </w:p>
        </w:tc>
      </w:tr>
      <w:tr>
        <w:trPr>
          <w:trHeight w:val="282"/>
        </w:trPr>
        <w:tc>
          <w:tcPr>
            <w:tcW w:w="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2"/>
                <w:szCs w:val="12"/>
                <w:color w:val="auto"/>
              </w:rPr>
              <w:t>(City)</w:t>
            </w:r>
          </w:p>
        </w:tc>
        <w:tc>
          <w:tcPr>
            <w:tcW w:w="1260" w:type="dxa"/>
            <w:vAlign w:val="bottom"/>
          </w:tcPr>
          <w:p>
            <w:pPr>
              <w:ind w:left="200"/>
              <w:spacing w:after="0"/>
              <w:rPr>
                <w:sz w:val="20"/>
                <w:szCs w:val="20"/>
                <w:color w:val="auto"/>
              </w:rPr>
            </w:pPr>
            <w:r>
              <w:rPr>
                <w:rFonts w:ascii="Arial" w:cs="Arial" w:eastAsia="Arial" w:hAnsi="Arial"/>
                <w:sz w:val="12"/>
                <w:szCs w:val="12"/>
                <w:color w:val="auto"/>
              </w:rPr>
              <w:t>(State)</w:t>
            </w:r>
          </w:p>
        </w:tc>
        <w:tc>
          <w:tcPr>
            <w:tcW w:w="1820" w:type="dxa"/>
            <w:vAlign w:val="bottom"/>
          </w:tcPr>
          <w:p>
            <w:pPr>
              <w:ind w:left="400"/>
              <w:spacing w:after="0"/>
              <w:rPr>
                <w:sz w:val="20"/>
                <w:szCs w:val="20"/>
                <w:color w:val="auto"/>
              </w:rPr>
            </w:pPr>
            <w:r>
              <w:rPr>
                <w:rFonts w:ascii="Arial" w:cs="Arial" w:eastAsia="Arial" w:hAnsi="Arial"/>
                <w:sz w:val="12"/>
                <w:szCs w:val="12"/>
                <w:color w:val="auto"/>
              </w:rPr>
              <w:t>(Zip)</w:t>
            </w:r>
          </w:p>
        </w:tc>
      </w:tr>
    </w:tbl>
    <w:p>
      <w:pPr>
        <w:spacing w:after="0" w:line="122"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53" w:lineRule="exact"/>
        <w:rPr>
          <w:sz w:val="20"/>
          <w:szCs w:val="20"/>
          <w:color w:val="auto"/>
        </w:rPr>
      </w:pPr>
    </w:p>
    <w:p>
      <w:pPr>
        <w:ind w:left="20" w:hanging="5"/>
        <w:spacing w:after="0" w:line="275" w:lineRule="auto"/>
        <w:tabs>
          <w:tab w:leader="none" w:pos="143"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KAFU Holdings, L.P., KAFU Holdings (QP), L.P., and KAFU Holdings II, L.P. (collectively "KAFU") along with Kayne Anderson Capital Advisors, L.P. ("KACALP") hold Class B shares representing limited partner interests in Plains GP Holdings L.P. (the "Issuer"), an equivalent number of units representing limited liability company interests of the Issuer's general partner ("GP Units"), and an equivalent number of Class A units representing limited partner interests in Plains AAP, L.P. ("AAP"). The limited partnership agreement of AAP was amended and restated to provide that each limited partner of AAP, including KAFU and KACALP, will have the right at any time (without expiration) to immediately exchange (the "Exchange Right") its Class A units in AAP together with a like number of Class B shares and the GP Units, for a like number of Class A shares of the Issuer.</w:t>
      </w:r>
    </w:p>
    <w:p>
      <w:pPr>
        <w:spacing w:after="0" w:line="11" w:lineRule="exact"/>
        <w:rPr>
          <w:rFonts w:ascii="Arial" w:cs="Arial" w:eastAsia="Arial" w:hAnsi="Arial"/>
          <w:sz w:val="11"/>
          <w:szCs w:val="11"/>
          <w:color w:val="008000"/>
        </w:rPr>
      </w:pPr>
    </w:p>
    <w:p>
      <w:pPr>
        <w:ind w:left="140" w:hanging="125"/>
        <w:spacing w:after="0"/>
        <w:tabs>
          <w:tab w:leader="none" w:pos="14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March 26, 2015, KAFU Holdings, L.P. transferred a total of 87,435,415 Class B shares, Class A units in AAP, and GP Units to KAFU Holdings (QP), L.P., a sister entity under common control.</w:t>
      </w:r>
    </w:p>
    <w:p>
      <w:pPr>
        <w:spacing w:after="0" w:line="46" w:lineRule="exact"/>
        <w:rPr>
          <w:rFonts w:ascii="Arial" w:cs="Arial" w:eastAsia="Arial" w:hAnsi="Arial"/>
          <w:sz w:val="12"/>
          <w:szCs w:val="12"/>
          <w:color w:val="008000"/>
        </w:rPr>
      </w:pPr>
    </w:p>
    <w:p>
      <w:pPr>
        <w:ind w:left="20" w:hanging="5"/>
        <w:spacing w:after="0" w:line="266" w:lineRule="auto"/>
        <w:tabs>
          <w:tab w:leader="none" w:pos="14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KACALP is the manager of the general partner of KAFU and may be deemed to beneficially own the Class B shares, Class A units in AAP, and the GP Units held by KAFU. The filing of this statement shall not be construed as an admission that either KAFU or KACALP are, for purposes of Section 13(d) of the Exchange Act, as amended, the beneficial owner of any security.</w:t>
      </w:r>
    </w:p>
    <w:p>
      <w:pPr>
        <w:spacing w:after="0" w:line="14" w:lineRule="exact"/>
        <w:rPr>
          <w:rFonts w:ascii="Arial" w:cs="Arial" w:eastAsia="Arial" w:hAnsi="Arial"/>
          <w:sz w:val="12"/>
          <w:szCs w:val="12"/>
          <w:color w:val="008000"/>
        </w:rPr>
      </w:pPr>
    </w:p>
    <w:p>
      <w:pPr>
        <w:ind w:left="140" w:hanging="125"/>
        <w:spacing w:after="0"/>
        <w:tabs>
          <w:tab w:leader="none" w:pos="14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reported transaction is an in-kind distribution to redeeming limited partners of KAFU. Such redemptions were made in-kind with Class A shares.</w:t>
      </w:r>
    </w:p>
    <w:p>
      <w:pPr>
        <w:spacing w:after="0" w:line="56" w:lineRule="exact"/>
        <w:rPr>
          <w:sz w:val="20"/>
          <w:szCs w:val="20"/>
          <w:color w:val="auto"/>
        </w:rPr>
      </w:pPr>
    </w:p>
    <w:tbl>
      <w:tblPr>
        <w:tblLayout w:type="fixed"/>
        <w:tblInd w:w="6840" w:type="dxa"/>
        <w:tblCellMar>
          <w:top w:w="0" w:type="dxa"/>
          <w:left w:w="0" w:type="dxa"/>
          <w:bottom w:w="0" w:type="dxa"/>
          <w:right w:w="0" w:type="dxa"/>
        </w:tblCellMar>
      </w:tblPr>
      <w:tr>
        <w:trPr>
          <w:trHeight w:val="184"/>
        </w:trPr>
        <w:tc>
          <w:tcPr>
            <w:tcW w:w="1180" w:type="dxa"/>
            <w:vAlign w:val="bottom"/>
          </w:tcPr>
          <w:p>
            <w:pPr>
              <w:spacing w:after="0"/>
              <w:rPr>
                <w:sz w:val="20"/>
                <w:szCs w:val="20"/>
                <w:color w:val="auto"/>
              </w:rPr>
            </w:pPr>
            <w:r>
              <w:rPr>
                <w:rFonts w:ascii="Arial" w:cs="Arial" w:eastAsia="Arial" w:hAnsi="Arial"/>
                <w:sz w:val="16"/>
                <w:szCs w:val="16"/>
                <w:color w:val="0000FF"/>
                <w:w w:val="91"/>
              </w:rPr>
              <w:t>David Shladovsky</w:t>
            </w:r>
          </w:p>
        </w:tc>
        <w:tc>
          <w:tcPr>
            <w:tcW w:w="860" w:type="dxa"/>
            <w:vAlign w:val="bottom"/>
          </w:tcPr>
          <w:p>
            <w:pPr>
              <w:spacing w:after="0"/>
              <w:rPr>
                <w:sz w:val="16"/>
                <w:szCs w:val="16"/>
                <w:color w:val="auto"/>
              </w:rPr>
            </w:pPr>
          </w:p>
        </w:tc>
        <w:tc>
          <w:tcPr>
            <w:tcW w:w="980" w:type="dxa"/>
            <w:vAlign w:val="bottom"/>
            <w:gridSpan w:val="2"/>
          </w:tcPr>
          <w:p>
            <w:pPr>
              <w:ind w:left="260"/>
              <w:spacing w:after="0"/>
              <w:rPr>
                <w:sz w:val="20"/>
                <w:szCs w:val="20"/>
                <w:color w:val="auto"/>
              </w:rPr>
            </w:pPr>
            <w:r>
              <w:rPr>
                <w:rFonts w:ascii="Arial" w:cs="Arial" w:eastAsia="Arial" w:hAnsi="Arial"/>
                <w:sz w:val="16"/>
                <w:szCs w:val="16"/>
                <w:color w:val="0000FF"/>
                <w:w w:val="87"/>
              </w:rPr>
              <w:t>04/02/2015</w:t>
            </w:r>
          </w:p>
        </w:tc>
      </w:tr>
      <w:tr>
        <w:trPr>
          <w:trHeight w:val="20"/>
        </w:trPr>
        <w:tc>
          <w:tcPr>
            <w:tcW w:w="11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r>
        <w:trPr>
          <w:trHeight w:val="213"/>
        </w:trPr>
        <w:tc>
          <w:tcPr>
            <w:tcW w:w="204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980" w:type="dxa"/>
            <w:vAlign w:val="bottom"/>
            <w:gridSpan w:val="2"/>
          </w:tcPr>
          <w:p>
            <w:pPr>
              <w:ind w:left="260"/>
              <w:spacing w:after="0"/>
              <w:rPr>
                <w:sz w:val="20"/>
                <w:szCs w:val="20"/>
                <w:color w:val="auto"/>
              </w:rPr>
            </w:pPr>
            <w:r>
              <w:rPr>
                <w:rFonts w:ascii="Arial" w:cs="Arial" w:eastAsia="Arial" w:hAnsi="Arial"/>
                <w:sz w:val="12"/>
                <w:szCs w:val="12"/>
                <w:color w:val="auto"/>
              </w:rPr>
              <w:t>Date</w:t>
            </w:r>
          </w:p>
        </w:tc>
      </w:tr>
    </w:tbl>
    <w:p>
      <w:pPr>
        <w:spacing w:after="0" w:line="37" w:lineRule="exact"/>
        <w:rPr>
          <w:sz w:val="20"/>
          <w:szCs w:val="20"/>
          <w:color w:val="auto"/>
        </w:rPr>
      </w:pPr>
    </w:p>
    <w:p>
      <w:pPr>
        <w:ind w:left="2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7" w:lineRule="exact"/>
        <w:rPr>
          <w:sz w:val="20"/>
          <w:szCs w:val="20"/>
          <w:color w:val="auto"/>
        </w:rPr>
      </w:pPr>
    </w:p>
    <w:p>
      <w:pPr>
        <w:jc w:val="both"/>
        <w:ind w:left="20" w:right="4180" w:hanging="5"/>
        <w:spacing w:after="0" w:line="319" w:lineRule="auto"/>
        <w:tabs>
          <w:tab w:leader="none" w:pos="150"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00"/>
      </w:cols>
      <w:pgMar w:left="260" w:top="1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2" Type="http://schemas.openxmlformats.org/officeDocument/2006/relationships/hyperlink" Target="http://www.sec.gov/cgi-bin/browse-edgar?action=getcompany&amp;CIK=0001590015" TargetMode="External"/><Relationship Id="rId13" Type="http://schemas.openxmlformats.org/officeDocument/2006/relationships/hyperlink" Target="http://www.sec.gov/cgi-bin/browse-edgar?action=getcompany&amp;CIK=0001581990" TargetMode="External"/><Relationship Id="rId14" Type="http://schemas.openxmlformats.org/officeDocument/2006/relationships/hyperlink" Target="http://www.sec.gov/cgi-bin/browse-edgar?action=getcompany&amp;CIK=0001590087" TargetMode="External"/><Relationship Id="rId15" Type="http://schemas.openxmlformats.org/officeDocument/2006/relationships/hyperlink" Target="http://www.sec.gov/cgi-bin/browse-edgar?action=getcompany&amp;CIK=0001638385" TargetMode="External"/><Relationship Id="rId18" Type="http://schemas.openxmlformats.org/officeDocument/2006/relationships/hyperlink" Target="http://www.sec.gov/cgi-bin/browse-edgar?action=getcompany&amp;CIK=00009496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2019-12-24T08:59:10Z</dcterms:created>
  <dcterms:modified xsi:type="dcterms:W3CDTF">2019-12-24T08:59:10Z</dcterms:modified>
</cp:coreProperties>
</file>