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jc w:val="center"/>
              <w:ind w:right="3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4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jc w:val="center"/>
              <w:ind w:right="3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jc w:val="center"/>
              <w:ind w:right="3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September 29, 2021 4:30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0001070423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PLAINS ALL AMERICAN PIPELINE LP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333-259390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0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0001299906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PAA FINANCE CORP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333-259390-01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070423" TargetMode="External"/><Relationship Id="rId9" Type="http://schemas.openxmlformats.org/officeDocument/2006/relationships/hyperlink" Target="http://www.sec.gov/cgi-bin/browse-edgar?action=getcompany&amp;filenum=333-259390" TargetMode="External"/><Relationship Id="rId10" Type="http://schemas.openxmlformats.org/officeDocument/2006/relationships/hyperlink" Target="http://www.sec.gov/cgi-bin/browse-edgar?action=getcompany&amp;CIK=0001299906" TargetMode="External"/><Relationship Id="rId11" Type="http://schemas.openxmlformats.org/officeDocument/2006/relationships/hyperlink" Target="http://www.sec.gov/cgi-bin/browse-edgar?action=getcompany&amp;filenum=333-259390-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2021-09-30T05:19:18Z</dcterms:created>
  <dcterms:modified xsi:type="dcterms:W3CDTF">2021-09-30T05:19:18Z</dcterms:modified>
</cp:coreProperties>
</file>