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726503105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69,040,345.00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69,040,345.00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69,040,345.00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726503105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Alerian MLP ETF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69,040,345.00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69,040,345.00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69,040,345.00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9.81 %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Clay Street, Suite 1600, Houston, TX, 77022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 ALPS Advisors, Inc. (2) Alerian MLP ETF</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(1) ALPS Advisors, Inc.: 1290 Broadway, Suite 1000, Denver, CO, 80203 (2) Alerian MLP ETF: 1290 Broadway, Suite 1000, Denver, CO, 80203</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960" w:firstLine="6"/>
        <w:spacing w:after="0" w:line="256" w:lineRule="auto"/>
        <w:tabs>
          <w:tab w:leader="none" w:pos="122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Colorado (2) Alerian MLP ETF: Delaware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Units Representing Limited Partner Interests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726503105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860" w:firstLine="6"/>
        <w:spacing w:after="0" w:line="256" w:lineRule="auto"/>
        <w:tabs>
          <w:tab w:leader="none" w:pos="122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69040345 (2) Alerian MLP ETF: 69040345 Percent of class:</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ALPS Advisors, Inc.: 9.81% (2) Alerian MLP ETF: 9.81%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00"/>
          </w:cols>
          <w:pgMar w:left="360" w:top="126" w:right="7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ALPS Advisors, Inc.: 69040345 (2) Alerian MLP ETF: 69040345</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4200" w:firstLine="6"/>
        <w:spacing w:after="0" w:line="537"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69040345 (2) Alerian MLP ETF: 69040345 Ownership of 5 Percent or Less of a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Alerian MLP ETF is an investment company registered under the Investment Company Act of 1940 and is one of the Funds to which AAI provides investment advice.</w:t>
      </w:r>
    </w:p>
    <w:p>
      <w:pPr>
        <w:spacing w:after="0" w:line="1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355"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98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Alerian MLP ETF</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pacing w:after="0" w:line="31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After reasonable inquiry and to the best of my knowledge and belief, I certify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set forth in this statement is true, complete and correct.</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2025-02-13T09:54:31Z</dcterms:created>
  <dcterms:modified xsi:type="dcterms:W3CDTF">2025-02-13T09:54:31Z</dcterms:modified>
</cp:coreProperties>
</file>