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09365d8k.htm"/>
      <w:bookmarkStart w:id="1" w:name="ksd409365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September 10,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pBdr/>
        <w:spacing w:before="180" w:after="0"/>
        <w:rPr/>
      </w:pPr>
      <w:r>
        <w:rPr>
          <w:rFonts w:ascii="Times New Roman" w:hAnsi="Times New Roman"/>
          <w:sz w:val="20"/>
        </w:rPr>
        <w:t>Representatives of PAA intend to make a presentation at the Raymond James 8</w:t>
      </w:r>
      <w:r>
        <w:rPr>
          <w:rFonts w:ascii="Times New Roman" w:hAnsi="Times New Roman"/>
          <w:sz w:val="14"/>
        </w:rPr>
        <w:t xml:space="preserve">th </w:t>
      </w:r>
      <w:r>
        <w:rPr>
          <w:rFonts w:ascii="Times New Roman" w:hAnsi="Times New Roman"/>
          <w:sz w:val="20"/>
        </w:rPr>
        <w:t xml:space="preserve">Annual European Investors North American Equities Conference to be held in London, United Kingdom on September 11, 2012. Such presentation will give an overview of PAA, including a review of the Partnerships strategic positioning, expansion capital projects, organic growth activities, financial growth strategy and related matters. On the morning of September 11, 2012, the prepared presentation materials will be made available for viewing on the Partnerships website at </w:t>
      </w:r>
      <w:r>
        <w:rPr>
          <w:rFonts w:ascii="Times New Roman" w:hAnsi="Times New Roman"/>
          <w:sz w:val="20"/>
          <w:u w:val="single"/>
        </w:rPr>
        <w:t>www.PAALP.com</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180" w:after="0"/>
        <w:rPr>
          <w:rFonts w:ascii="Times New Roman" w:hAnsi="Times New Roman"/>
          <w:sz w:val="20"/>
        </w:rPr>
      </w:pPr>
      <w:r>
        <w:rPr>
          <w:rFonts w:ascii="Times New Roman" w:hAnsi="Times New Roman"/>
          <w:sz w:val="20"/>
        </w:rPr>
        <w:t xml:space="preserve">The presentation will also be webcast live beginning at approximately 8:50 a.m. EDT and will be available for a period of seven (7) days thereafter at the following weblink: </w:t>
      </w:r>
      <w:r>
        <w:rPr>
          <w:rFonts w:ascii="Times New Roman" w:hAnsi="Times New Roman"/>
          <w:b/>
          <w:sz w:val="20"/>
          <w:u w:val="single"/>
        </w:rPr>
        <w:t>http://wsw.com/webcast/rj78/paa</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September 10, 2012</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488</Words>
  <CharactersWithSpaces>3150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