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9653e8vk.htm"/>
        <w:bookmarkStart w:id="1" w:name="ksh49653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Report (Date of earliest event reported)  September 4,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(Registrants telephone number, including area code)</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72"/>
        <w:gridCol w:w="289"/>
        <w:gridCol w:w="283"/>
        <w:gridCol w:w="283"/>
        <w:gridCol w:w="283"/>
        <w:gridCol w:w="283"/>
        <w:gridCol w:w="283"/>
        <w:gridCol w:w="283"/>
        <w:gridCol w:w="6925"/>
      </w:tblGrid>
      <w:tr>
        <w:trPr/>
        <w:tc>
          <w:tcPr>
            <w:tcW w:w="272"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925" w:type="dxa"/>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vAlign w:val="center"/>
          </w:tcPr>
          <w:p>
            <w:pPr>
              <w:pStyle w:val="TableContents"/>
              <w:spacing w:before="0" w:after="283"/>
              <w:rPr>
                <w:sz w:val="4"/>
                <w:szCs w:val="4"/>
              </w:rPr>
            </w:pPr>
            <w:r>
              <w:rPr>
                <w:sz w:val="4"/>
                <w:szCs w:val="4"/>
              </w:rPr>
            </w:r>
          </w:p>
        </w:tc>
        <w:tc>
          <w:tcPr>
            <w:tcW w:w="8912" w:type="dxa"/>
            <w:gridSpan w:val="8"/>
            <w:tcBorders/>
            <w:shd w:fill="auto" w:val="clear"/>
            <w:vAlign w:val="center"/>
          </w:tcPr>
          <w:p>
            <w:pPr>
              <w:pStyle w:val="TableContents"/>
              <w:spacing w:before="0" w:after="283"/>
              <w:rPr/>
            </w:pPr>
            <w:hyperlink w:anchor="000">
              <w:r>
                <w:rPr>
                  <w:rStyle w:val="InternetLink"/>
                </w:rPr>
                <w:t>Item 7.01. Regulation FD Disclosure</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SIGNATURES</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Plains All American Pipeline, L.P. (PAA) intend to make a presentation at the Lehman CEO Energy and Power Conference in New York City on September 5, 2007. Such presentation will give an overview of PAA, including recent history, organic growth projects, acquisitions and outlook. On the afternoon of September 5, 2007,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 The presentation will also be webcast live beginning at approximately 4:25 P.M. EST and will be available for a period of 90 days thereafter at the following weblink: http://cc.talkpoint.com/LEHM002/090407a_jw/default.asp?entity=Plains. </w:t>
      </w:r>
    </w:p>
    <w:p>
      <w:pPr>
        <w:pStyle w:val="TextBody"/>
        <w:spacing w:before="360" w:after="283"/>
        <w:jc w:val="center"/>
        <w:rPr>
          <w:rFonts w:ascii="Times New Roman;Times;serif" w:hAnsi="Times New Roman;Times;serif"/>
          <w:sz w:val="17"/>
        </w:rPr>
      </w:pPr>
      <w:bookmarkStart w:id="4" w:name="001"/>
      <w:bookmarkEnd w:id="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xml:space="preserve">PLAINS ALL AMERICAN PIPELINE, L.P. </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September 4, 2007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Tim moore</w:t>
            </w:r>
            <w:r>
              <w:rPr/>
              <w:t xml:space="preserv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477</Words>
  <CharactersWithSpaces>3162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