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Greg L. Armstrong, Chairman and CEO of Plains All American Pipeline, L.P. (“PAA”) and Plains GP Holdings, L.P. (“PAGP”) intends to make a presentation at the Master Limited Partnership Association 2016 MLP Investor Conference to be held in Orlando, Florida from June 1-3, 2016.</w:t>
      </w:r>
    </w:p>
    <w:p>
      <w:pPr>
        <w:ind w:right="60"/>
        <w:spacing w:after="0" w:line="302" w:lineRule="auto"/>
        <w:rPr>
          <w:sz w:val="20"/>
          <w:szCs w:val="20"/>
          <w:color w:val="auto"/>
        </w:rPr>
      </w:pPr>
      <w:r>
        <w:rPr>
          <w:rFonts w:ascii="Arial" w:cs="Arial" w:eastAsia="Arial" w:hAnsi="Arial"/>
          <w:sz w:val="16"/>
          <w:szCs w:val="16"/>
          <w:color w:val="auto"/>
        </w:rPr>
        <w:t>Mr. Armstrong and other members of senior management will also meet with members of the financial community during the conference. Mr. Armstrong’s presentation, which will take place at 2:15 p.m. EDT on Thursday, June 2nd, will provide an overview of PAA and PAGP, including PAA’s positioning in the crude oil value chain, current and anticipated industry conditions, 2016 guidance, strategic initiatives, financial position and related matters.</w:t>
      </w:r>
    </w:p>
    <w:p>
      <w:pPr>
        <w:spacing w:after="0" w:line="15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On the morning of June 2, 2016, the prepared presentation materials will be made available for viewing at www.plainsallamerican.com under the Investor Relations tab. The presentation will also be webcast live beginning at approximately 2:15 p.m. EDT on Thursday, June 2, 2016 and will be available for a period of approximately 90 days following the event at the following weblink: </w:t>
      </w:r>
      <w:r>
        <w:rPr>
          <w:rFonts w:ascii="Arial" w:cs="Arial" w:eastAsia="Arial" w:hAnsi="Arial"/>
          <w:sz w:val="18"/>
          <w:szCs w:val="18"/>
          <w:u w:val="single" w:color="auto"/>
          <w:color w:val="auto"/>
        </w:rPr>
        <w:t>https://twst.com/pay/webcasting/naptp9/cart/show.html</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1, 2016</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2020-01-20T15:08:09Z</dcterms:created>
  <dcterms:modified xsi:type="dcterms:W3CDTF">2020-01-20T15:08:09Z</dcterms:modified>
</cp:coreProperties>
</file>